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10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.3pt;margin-top:-16.25pt;width:43.7pt;height:28.3pt;z-index:-125829376;mso-wrap-distance-left:5.pt;mso-wrap-distance-right:38.65pt;mso-wrap-distance-bottom:33.3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S"Atijí</w:t>
                  </w:r>
                </w:p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spacing w:val="0"/>
                      <w:color w:val="000000"/>
                      <w:position w:val="0"/>
                    </w:rPr>
                    <w:t>POZEMKOVÝ-</w:t>
                  </w:r>
                </w:p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spacing w:val="0"/>
                      <w:color w:val="000000"/>
                      <w:position w:val="0"/>
                    </w:rPr>
                    <w:t>ÚŘAD</w:t>
                  </w:r>
                </w:p>
              </w:txbxContent>
            </v:textbox>
            <w10:wrap type="square" side="right" anchorx="margin"/>
          </v:shape>
        </w:pict>
      </w: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STATNI POZEMKOVÝ URAĎ</w:t>
      </w:r>
      <w:bookmarkEnd w:id="0"/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pict>
          <v:shape id="_x0000_s1027" type="#_x0000_t202" style="position:absolute;margin-left:0.95pt;margin-top:56.45pt;width:182.4pt;height:53.3pt;z-index:-125829375;mso-wrap-distance-left:5.pt;mso-wrap-distance-right:78.7pt;mso-wrap-distance-bottom:10.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6"/>
                      <w:b/>
                      <w:bCs/>
                    </w:rPr>
                    <w:t>Váš dopis zn.: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6"/>
                      <w:b/>
                      <w:bCs/>
                    </w:rPr>
                    <w:t>Ze dne: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6"/>
                      <w:b/>
                      <w:bCs/>
                    </w:rPr>
                    <w:t>Naše značka: SPU 416041/2018/Du Spis. značka: SZ SPU 411459/2018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margin-left:0.5pt;margin-top:118.85pt;width:51.35pt;height:76.95pt;z-index:-125829374;mso-wrap-distance-left:5.pt;mso-wrap-distance-right:19.7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"/>
                      <w:b/>
                      <w:bCs/>
                    </w:rPr>
                    <w:t>Vyřizuje.: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"/>
                      <w:b/>
                      <w:bCs/>
                    </w:rPr>
                    <w:t>Tel.: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"/>
                      <w:b/>
                      <w:bCs/>
                    </w:rPr>
                    <w:t>IDDS: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66"/>
                    <w:ind w:left="0" w:right="0" w:firstLine="0"/>
                  </w:pPr>
                  <w:r>
                    <w:rPr>
                      <w:rStyle w:val="CharStyle6"/>
                      <w:b/>
                      <w:bCs/>
                    </w:rPr>
                    <w:t>E-mail: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2" w:lineRule="exact"/>
                    <w:ind w:left="0" w:right="0" w:firstLine="0"/>
                  </w:pPr>
                  <w:r>
                    <w:rPr>
                      <w:rStyle w:val="CharStyle6"/>
                      <w:b/>
                      <w:bCs/>
                    </w:rPr>
                    <w:t>Datum: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margin-left:71.5pt;margin-top:144.4pt;width:46.1pt;height:14.15pt;z-index:-125829373;mso-wrap-distance-left:5.pt;mso-wrap-distance-right:5.pt;mso-wrap-distance-bottom:24.1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2" w:lineRule="exact"/>
                    <w:ind w:left="0" w:right="0" w:firstLine="0"/>
                  </w:pPr>
                  <w:r>
                    <w:rPr>
                      <w:rStyle w:val="CharStyle6"/>
                      <w:b/>
                      <w:bCs/>
                    </w:rPr>
                    <w:t>z49per3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margin-left:72.5pt;margin-top:182.3pt;width:54.25pt;height:13.25pt;z-index:-12582937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2" w:lineRule="exact"/>
                    <w:ind w:left="0" w:right="0" w:firstLine="0"/>
                  </w:pPr>
                  <w:r>
                    <w:rPr>
                      <w:rStyle w:val="CharStyle6"/>
                      <w:b/>
                      <w:bCs/>
                    </w:rPr>
                    <w:t>12.9.2018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margin-left:262.1pt;margin-top:78.55pt;width:140.65pt;height:47.pt;z-index:-125829371;mso-wrap-distance-left:53.45pt;mso-wrap-distance-right:47.05pt;mso-wrap-distance-bottom:68.1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93" w:lineRule="exact"/>
                    <w:ind w:left="0" w:right="0" w:firstLine="0"/>
                  </w:pPr>
                  <w:r>
                    <w:rPr>
                      <w:rStyle w:val="CharStyle6"/>
                      <w:b/>
                      <w:bCs/>
                    </w:rPr>
                    <w:t>PĚNA s.r.o.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93" w:lineRule="exact"/>
                    <w:ind w:left="0" w:right="0" w:firstLine="0"/>
                  </w:pPr>
                  <w:r>
                    <w:rPr>
                      <w:rStyle w:val="CharStyle6"/>
                      <w:b/>
                      <w:bCs/>
                    </w:rPr>
                    <w:t>Sluneční 636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93" w:lineRule="exact"/>
                    <w:ind w:left="0" w:right="0" w:firstLine="0"/>
                  </w:pPr>
                  <w:r>
                    <w:rPr>
                      <w:rStyle w:val="CharStyle6"/>
                      <w:b/>
                      <w:bCs/>
                    </w:rPr>
                    <w:t>378 16 Lomnice nad Lužnicí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Sídlo: Husinecká 1024/11a, 130 00 Praha 3 - Žižkov, IČO: 01312774, DIČ: CZ 01312774 Krajský pozemkový úřad pro Jihočeský kraj, Rudolfovská 80, 370 01 České Budějovice</w:t>
      </w:r>
    </w:p>
    <w:p>
      <w:pPr>
        <w:pStyle w:val="Style10"/>
        <w:widowControl w:val="0"/>
        <w:keepNext/>
        <w:keepLines/>
        <w:shd w:val="clear" w:color="auto" w:fill="auto"/>
        <w:bidi w:val="0"/>
        <w:jc w:val="center"/>
        <w:spacing w:before="0" w:after="260"/>
        <w:ind w:left="2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Objednávka</w:t>
      </w:r>
      <w:bookmarkEnd w:id="1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522" w:line="36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základě Vaší cenové nabídky ze dne 10. 9. 2018 u Vás objednáváme „Výměnu žlabů a svodů u bytového domu čp. 149 k.ú. Radouňka“ podle předloženého rozpočtu.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34" w:line="212" w:lineRule="exact"/>
        <w:ind w:left="0" w:right="0" w:firstLine="0"/>
      </w:pPr>
      <w:r>
        <w:rPr>
          <w:rStyle w:val="CharStyle19"/>
          <w:b/>
          <w:bCs/>
        </w:rPr>
        <w:t>Předmět a místo plnění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2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Kraj Jihočeský, okres Jindřichův Hradec, obec Jindřichův Hradec, katastrální území Radouňka, parcelní číslo st. 202, Id Maj nemovitosti 91617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446" w:line="3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je stanovena na základě cenové nabídky ve výši 67 091,37 Kč 21% DPH 14 089,19 Kč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20" w:line="2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zaokrouhleno celkem 81 181,- Kč vč. DPH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198" w:line="2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(slovy: osmdesátjedentisícjednostoosmdesátjedna koruna česká)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442" w:line="36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je konečná, nejvýše přípustná a obsahuje veškeré náklady spojené s realizací předmětu plnění. Termín dokončení veškerých prací je nejpozději 30. 9. 2018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74" w:line="212" w:lineRule="exact"/>
        <w:ind w:left="0" w:right="0" w:firstLine="0"/>
      </w:pPr>
      <w:r>
        <w:rPr>
          <w:rStyle w:val="CharStyle19"/>
          <w:b/>
          <w:bCs/>
        </w:rPr>
        <w:t>Fakturace a platební podmínky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78" w:line="3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Fakturace bude provedena jedním řádným daňovým dokladem (fakturou) po ukončení zakázky, tj. po převzetí hotového díla zástupcem objednatele.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469" w:line="29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Splatnost faktury je 30 kalendářních dnů od jejího doručení na adresu Státní pozemkový úřad, KPÚ pro Jihočeský kraj, Rudolfovská 80, 370 01 České Budějovice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570" w:line="2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Fakturační adresa: Státní pozemkový úřad, Husinecká 1024/11a, 130 00 Praha 3 - Žižkov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1/2</w:t>
      </w:r>
      <w:r>
        <w:br w:type="page"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90" w:line="2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Dodací adresa: Státní pozemkový úřad, Krajský pozemkový úřad pro Jihočeský kraj, Rudolfovská 493/80, 370 01 České Budějovice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210" w:line="212" w:lineRule="exact"/>
        <w:ind w:left="0" w:right="0" w:firstLine="0"/>
      </w:pPr>
      <w:r>
        <w:rPr>
          <w:rStyle w:val="CharStyle19"/>
          <w:b/>
          <w:bCs/>
        </w:rPr>
        <w:t>Kontaktní osoba pro realizaci zakázky a předání místa plnění: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/í. AiiNi .'rrzEvriovÝ </w:t>
      </w:r>
      <w:r>
        <w:rPr>
          <w:rStyle w:val="CharStyle26"/>
        </w:rPr>
        <w:t>i'iřad</w:t>
      </w:r>
    </w:p>
    <w:p>
      <w:pPr>
        <w:pStyle w:val="Style27"/>
        <w:tabs>
          <w:tab w:leader="none" w:pos="45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96"/>
        <w:ind w:left="1180" w:right="4380"/>
      </w:pPr>
      <w:r>
        <w:rPr>
          <w:rStyle w:val="CharStyle29"/>
        </w:rPr>
        <w:t>/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Krdsky pozjmi.ovv úřnci pro J;lio.'eský kraj </w:t>
      </w:r>
      <w:r>
        <w:rPr>
          <w:rStyle w:val="CharStyle30"/>
        </w:rPr>
        <w:t xml:space="preserve">y </w:t>
      </w:r>
      <w:r>
        <w:rPr>
          <w:rStyle w:val="CharStyle31"/>
        </w:rPr>
        <w:t>//</w:t>
      </w:r>
      <w:r>
        <w:rPr>
          <w:rStyle w:val="CharStyle30"/>
        </w:rPr>
        <w:t xml:space="preserve"> Rudolfovi!,;; 550</w:t>
        <w:tab/>
        <w:t>^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ing. ^a Schmidtmajerová, CSc.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1257" w:line="28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ředitelka Krajského pozemkového úřadu pro Jihočeský kraj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1020" w:line="2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Příloha: Rozpočet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1474" w:line="2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vědomí/Rozděiovník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Akceptace objednávky: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2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Osoba oprávněná jednat za dodavatele svým podpisem stvrzuje přijetí objednávky a souhlasí s provedením objednaného plnění.</w:t>
      </w:r>
    </w:p>
    <w:p>
      <w:pPr>
        <w:pStyle w:val="Style32"/>
        <w:tabs>
          <w:tab w:leader="dot" w:pos="2468" w:val="left"/>
        </w:tabs>
        <w:widowControl w:val="0"/>
        <w:keepNext w:val="0"/>
        <w:keepLines w:val="0"/>
        <w:shd w:val="clear" w:color="auto" w:fill="auto"/>
        <w:bidi w:val="0"/>
        <w:spacing w:before="0" w:after="466"/>
        <w:ind w:left="1580" w:right="0" w:firstLine="0"/>
      </w:pPr>
      <w:r>
        <w:rPr>
          <w:rStyle w:val="CharStyle34"/>
          <w:i w:val="0"/>
          <w:iCs w:val="0"/>
        </w:rPr>
        <w:tab/>
        <w:t xml:space="preserve">Dne </w:t>
      </w:r>
      <w:r>
        <w:rPr>
          <w:rStyle w:val="CharStyle35"/>
          <w:i/>
          <w:iCs/>
        </w:rPr>
        <w:t>'/ASAqÉ..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406" w:line="212" w:lineRule="exact"/>
        <w:ind w:left="0" w:right="0" w:firstLine="0"/>
      </w:pPr>
      <w:r>
        <w:pict>
          <v:shape id="_x0000_s1032" type="#_x0000_t202" style="position:absolute;margin-left:230.15pt;margin-top:-15.9pt;width:57.1pt;height:25.4pt;z-index:-125829370;mso-wrap-distance-left:5.pt;mso-wrap-distance-right:5.pt;mso-wrap-distance-bottom:0.35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9"/>
                      <w:b w:val="0"/>
                      <w:bCs w:val="0"/>
                    </w:rPr>
                    <w:t>y-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 </w:t>
                  </w:r>
                  <w:r>
                    <w:rPr>
                      <w:w w:val="100"/>
                      <w:spacing w:val="0"/>
                      <w:color w:val="000000"/>
                      <w:position w:val="0"/>
                    </w:rPr>
                    <w:t>TSSA'i^</w:t>
                  </w:r>
                </w:p>
              </w:txbxContent>
            </v:textbox>
            <w10:wrap type="square" side="lef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87.25pt;margin-top:-25.2pt;width:110.4pt;height:31.2pt;z-index:-125829369;mso-wrap-distance-left:5.pt;mso-wrap-distance-right:5.pt;mso-wrap-distance-bottom:0.35pt;mso-position-horizontal-relative:margin">
            <v:imagedata r:id="rId5" r:href="rId6"/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Jméno, příjmení a podpis oprávněné osoby</w:t>
      </w:r>
    </w:p>
    <w:p>
      <w:pPr>
        <w:pStyle w:val="Style36"/>
        <w:widowControl w:val="0"/>
        <w:keepNext/>
        <w:keepLines/>
        <w:shd w:val="clear" w:color="auto" w:fill="auto"/>
        <w:bidi w:val="0"/>
        <w:jc w:val="left"/>
        <w:spacing w:before="0" w:after="0"/>
        <w:ind w:left="5400" w:right="0" w:firstLine="0"/>
      </w:pPr>
      <w:bookmarkStart w:id="2" w:name="bookmark2"/>
      <w:r>
        <w:rPr>
          <w:rStyle w:val="CharStyle38"/>
          <w:b w:val="0"/>
          <w:bCs w:val="0"/>
        </w:rPr>
        <w:t>W</w:t>
      </w:r>
      <w:r>
        <w:rPr>
          <w:lang w:val="cs-CZ" w:eastAsia="cs-CZ" w:bidi="cs-CZ"/>
          <w:w w:val="100"/>
          <w:spacing w:val="0"/>
          <w:color w:val="000000"/>
          <w:position w:val="0"/>
        </w:rPr>
        <w:t>PĚNA ®</w:t>
      </w:r>
      <w:bookmarkEnd w:id="2"/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1910"/>
        <w:ind w:left="5900" w:right="162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« Skine*,. 636,378 </w:t>
      </w:r>
      <w:r>
        <w:rPr>
          <w:rStyle w:val="CharStyle41"/>
        </w:rPr>
        <w:t>16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Lomnk* n«j LuínW ICOffilt 0228145662</w:t>
      </w:r>
    </w:p>
    <w:p>
      <w:pPr>
        <w:pStyle w:val="Style4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2/2</w:t>
      </w:r>
    </w:p>
    <w:sectPr>
      <w:footerReference w:type="default" r:id="rId7"/>
      <w:footerReference w:type="first" r:id="rId8"/>
      <w:titlePg/>
      <w:footnotePr>
        <w:pos w:val="pageBottom"/>
        <w:numFmt w:val="decimal"/>
        <w:numRestart w:val="continuous"/>
      </w:footnotePr>
      <w:pgSz w:w="11990" w:h="16896"/>
      <w:pgMar w:top="1157" w:left="1476" w:right="1520" w:bottom="1337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77.15pt;margin-top:782.4pt;width:307.45pt;height:6.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2"/>
                  </w:rPr>
                  <w:t xml:space="preserve">Sialiii fjozemkovy </w:t>
                </w:r>
                <w:r>
                  <w:rPr>
                    <w:rStyle w:val="CharStyle22"/>
                    <w:lang w:val="en-US" w:eastAsia="en-US" w:bidi="en-US"/>
                  </w:rPr>
                  <w:t xml:space="preserve">ui'v'id </w:t>
                </w:r>
                <w:r>
                  <w:rPr>
                    <w:rStyle w:val="CharStyle22"/>
                  </w:rPr>
                  <w:t xml:space="preserve">[ Husiniíck,^ 1324'11a [ 130 00 P af»a J &gt; Žižku. | ICO 013l27'’4 ! DIČ, CZ013127.'4 ] </w:t>
                </w:r>
                <w:r>
                  <w:rPr>
                    <w:rStyle w:val="CharStyle22"/>
                    <w:lang w:val="en-US" w:eastAsia="en-US" w:bidi="en-US"/>
                  </w:rPr>
                  <w:t xml:space="preserve">A'.vw.spucr </w:t>
                </w:r>
                <w:r>
                  <w:rPr>
                    <w:rStyle w:val="CharStyle23"/>
                  </w:rPr>
                  <w:t>cz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77.6pt;margin-top:782.45pt;width:306.25pt;height:7.2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4"/>
                  </w:rPr>
                  <w:t xml:space="preserve">Sfňini </w:t>
                </w:r>
                <w:r>
                  <w:rPr>
                    <w:rStyle w:val="CharStyle14"/>
                    <w:lang w:val="en-US" w:eastAsia="en-US" w:bidi="en-US"/>
                  </w:rPr>
                  <w:t xml:space="preserve">pozamko-.'y </w:t>
                </w:r>
                <w:r>
                  <w:rPr>
                    <w:rStyle w:val="CharStyle14"/>
                  </w:rPr>
                  <w:t xml:space="preserve">úřad | Husmecká 1024Tla j 130 00 Praha 3 - Ziíkov ■ IČO: 01312774 | DIČ: CZO1312774 j </w:t>
                </w:r>
                <w:r>
                  <w:rPr>
                    <w:rStyle w:val="CharStyle15"/>
                  </w:rPr>
                  <w:t>a.va-</w:t>
                </w:r>
                <w:r>
                  <w:rPr>
                    <w:rStyle w:val="CharStyle14"/>
                    <w:lang w:val="en-US" w:eastAsia="en-US" w:bidi="en-US"/>
                  </w:rPr>
                  <w:t>spucr.cz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Char Style 3 Exact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  <w:w w:val="90"/>
    </w:rPr>
  </w:style>
  <w:style w:type="character" w:customStyle="1" w:styleId="CharStyle4">
    <w:name w:val="Char Style 4 Exact"/>
    <w:basedOn w:val="CharStyle3"/>
    <w:rPr>
      <w:lang w:val="cs-CZ" w:eastAsia="cs-CZ" w:bidi="cs-CZ"/>
      <w:smallCaps/>
      <w:spacing w:val="0"/>
      <w:color w:val="000000"/>
      <w:position w:val="0"/>
    </w:rPr>
  </w:style>
  <w:style w:type="character" w:customStyle="1" w:styleId="CharStyle6">
    <w:name w:val="Char Style 6 Exact"/>
    <w:basedOn w:val="DefaultParagraphFont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8">
    <w:name w:val="Char Style 8 Exact"/>
    <w:basedOn w:val="DefaultParagraphFont"/>
    <w:link w:val="Style7"/>
    <w:rPr>
      <w:lang w:val="en-US" w:eastAsia="en-US" w:bidi="en-US"/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9">
    <w:name w:val="Char Style 9 Exact"/>
    <w:basedOn w:val="CharStyle8"/>
    <w:rPr>
      <w:lang w:val="cs-CZ" w:eastAsia="cs-CZ" w:bidi="cs-CZ"/>
      <w:b/>
      <w:bCs/>
      <w:i/>
      <w:iCs/>
      <w:sz w:val="42"/>
      <w:szCs w:val="42"/>
      <w:w w:val="100"/>
      <w:spacing w:val="0"/>
      <w:color w:val="000000"/>
      <w:position w:val="0"/>
    </w:rPr>
  </w:style>
  <w:style w:type="character" w:customStyle="1" w:styleId="CharStyle11">
    <w:name w:val="Char Style 11"/>
    <w:basedOn w:val="DefaultParagraphFont"/>
    <w:link w:val="Style10"/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13">
    <w:name w:val="Char Style 13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character" w:customStyle="1" w:styleId="CharStyle14">
    <w:name w:val="Char Style 14"/>
    <w:basedOn w:val="CharStyle13"/>
    <w:rPr>
      <w:lang w:val="cs-CZ" w:eastAsia="cs-CZ" w:bidi="cs-CZ"/>
      <w:sz w:val="11"/>
      <w:szCs w:val="11"/>
      <w:w w:val="100"/>
      <w:spacing w:val="0"/>
      <w:color w:val="000000"/>
      <w:position w:val="0"/>
    </w:rPr>
  </w:style>
  <w:style w:type="character" w:customStyle="1" w:styleId="CharStyle15">
    <w:name w:val="Char Style 15"/>
    <w:basedOn w:val="CharStyle13"/>
    <w:rPr>
      <w:lang w:val="cs-CZ" w:eastAsia="cs-CZ" w:bidi="cs-CZ"/>
      <w:smallCaps/>
      <w:sz w:val="11"/>
      <w:szCs w:val="11"/>
      <w:w w:val="100"/>
      <w:spacing w:val="0"/>
      <w:color w:val="000000"/>
      <w:position w:val="0"/>
    </w:rPr>
  </w:style>
  <w:style w:type="character" w:customStyle="1" w:styleId="CharStyle17">
    <w:name w:val="Char Style 17"/>
    <w:basedOn w:val="DefaultParagraphFont"/>
    <w:link w:val="Style16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8">
    <w:name w:val="Char Style 18"/>
    <w:basedOn w:val="DefaultParagraphFont"/>
    <w:link w:val="Style5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9">
    <w:name w:val="Char Style 19"/>
    <w:basedOn w:val="CharStyle18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21">
    <w:name w:val="Char Style 21"/>
    <w:basedOn w:val="DefaultParagraphFont"/>
    <w:link w:val="Style20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  <w:spacing w:val="50"/>
    </w:rPr>
  </w:style>
  <w:style w:type="character" w:customStyle="1" w:styleId="CharStyle22">
    <w:name w:val="Char Style 22"/>
    <w:basedOn w:val="CharStyle13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3">
    <w:name w:val="Char Style 23"/>
    <w:basedOn w:val="CharStyle13"/>
    <w:rPr>
      <w:lang w:val="cs-CZ" w:eastAsia="cs-CZ" w:bidi="cs-CZ"/>
      <w:i/>
      <w:iCs/>
      <w:sz w:val="11"/>
      <w:szCs w:val="11"/>
      <w:w w:val="100"/>
      <w:spacing w:val="0"/>
      <w:color w:val="000000"/>
      <w:position w:val="0"/>
    </w:rPr>
  </w:style>
  <w:style w:type="character" w:customStyle="1" w:styleId="CharStyle25">
    <w:name w:val="Char Style 25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26">
    <w:name w:val="Char Style 26"/>
    <w:basedOn w:val="CharStyle25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28">
    <w:name w:val="Char Style 28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29">
    <w:name w:val="Char Style 29"/>
    <w:basedOn w:val="CharStyle28"/>
    <w:rPr>
      <w:lang w:val="cs-CZ" w:eastAsia="cs-CZ" w:bidi="cs-CZ"/>
      <w:b/>
      <w:bCs/>
      <w:i/>
      <w:iCs/>
      <w:sz w:val="22"/>
      <w:szCs w:val="2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0">
    <w:name w:val="Char Style 30"/>
    <w:basedOn w:val="CharStyle28"/>
    <w:rPr>
      <w:lang w:val="cs-CZ" w:eastAsia="cs-CZ" w:bidi="cs-CZ"/>
      <w:sz w:val="18"/>
      <w:szCs w:val="18"/>
      <w:w w:val="100"/>
      <w:spacing w:val="0"/>
      <w:color w:val="000000"/>
      <w:position w:val="0"/>
    </w:rPr>
  </w:style>
  <w:style w:type="character" w:customStyle="1" w:styleId="CharStyle31">
    <w:name w:val="Char Style 31"/>
    <w:basedOn w:val="CharStyle28"/>
    <w:rPr>
      <w:lang w:val="cs-CZ" w:eastAsia="cs-CZ" w:bidi="cs-CZ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33">
    <w:name w:val="Char Style 33"/>
    <w:basedOn w:val="DefaultParagraphFont"/>
    <w:link w:val="Style32"/>
    <w:rPr>
      <w:b w:val="0"/>
      <w:bCs w:val="0"/>
      <w:i/>
      <w:iCs/>
      <w:u w:val="none"/>
      <w:strike w:val="0"/>
      <w:smallCaps w:val="0"/>
      <w:sz w:val="42"/>
      <w:szCs w:val="42"/>
      <w:rFonts w:ascii="Arial" w:eastAsia="Arial" w:hAnsi="Arial" w:cs="Arial"/>
    </w:rPr>
  </w:style>
  <w:style w:type="character" w:customStyle="1" w:styleId="CharStyle34">
    <w:name w:val="Char Style 34"/>
    <w:basedOn w:val="CharStyle33"/>
    <w:rPr>
      <w:lang w:val="cs-CZ" w:eastAsia="cs-CZ" w:bidi="cs-CZ"/>
      <w:b/>
      <w:bCs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35">
    <w:name w:val="Char Style 35"/>
    <w:basedOn w:val="CharStyle33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37">
    <w:name w:val="Char Style 37"/>
    <w:basedOn w:val="DefaultParagraphFont"/>
    <w:link w:val="Style36"/>
    <w:rPr>
      <w:b/>
      <w:bCs/>
      <w:i w:val="0"/>
      <w:iCs w:val="0"/>
      <w:u w:val="none"/>
      <w:strike w:val="0"/>
      <w:smallCaps w:val="0"/>
      <w:sz w:val="38"/>
      <w:szCs w:val="38"/>
      <w:rFonts w:ascii="Arial" w:eastAsia="Arial" w:hAnsi="Arial" w:cs="Arial"/>
    </w:rPr>
  </w:style>
  <w:style w:type="character" w:customStyle="1" w:styleId="CharStyle38">
    <w:name w:val="Char Style 38"/>
    <w:basedOn w:val="CharStyle37"/>
    <w:rPr>
      <w:lang w:val="cs-CZ" w:eastAsia="cs-CZ" w:bidi="cs-CZ"/>
      <w:b/>
      <w:bCs/>
      <w:i/>
      <w:iCs/>
      <w:sz w:val="72"/>
      <w:szCs w:val="72"/>
      <w:w w:val="100"/>
      <w:spacing w:val="0"/>
      <w:color w:val="000000"/>
      <w:position w:val="0"/>
    </w:rPr>
  </w:style>
  <w:style w:type="character" w:customStyle="1" w:styleId="CharStyle40">
    <w:name w:val="Char Style 40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sz w:val="11"/>
      <w:szCs w:val="11"/>
      <w:rFonts w:ascii="Arial" w:eastAsia="Arial" w:hAnsi="Arial" w:cs="Arial"/>
    </w:rPr>
  </w:style>
  <w:style w:type="character" w:customStyle="1" w:styleId="CharStyle41">
    <w:name w:val="Char Style 41"/>
    <w:basedOn w:val="CharStyle40"/>
    <w:rPr>
      <w:lang w:val="cs-CZ" w:eastAsia="cs-CZ" w:bidi="cs-CZ"/>
      <w:sz w:val="11"/>
      <w:szCs w:val="11"/>
      <w:w w:val="100"/>
      <w:spacing w:val="0"/>
      <w:color w:val="000000"/>
      <w:position w:val="0"/>
    </w:rPr>
  </w:style>
  <w:style w:type="character" w:customStyle="1" w:styleId="CharStyle43">
    <w:name w:val="Char Style 43"/>
    <w:basedOn w:val="DefaultParagraphFont"/>
    <w:link w:val="Style42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40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  <w:w w:val="90"/>
    </w:rPr>
  </w:style>
  <w:style w:type="paragraph" w:customStyle="1" w:styleId="Style5">
    <w:name w:val="Style 5"/>
    <w:basedOn w:val="Normal"/>
    <w:link w:val="CharStyle18"/>
    <w:pPr>
      <w:widowControl w:val="0"/>
      <w:shd w:val="clear" w:color="auto" w:fill="FFFFFF"/>
      <w:jc w:val="both"/>
      <w:spacing w:line="245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7">
    <w:name w:val="Style 7"/>
    <w:basedOn w:val="Normal"/>
    <w:link w:val="CharStyle8"/>
    <w:pPr>
      <w:widowControl w:val="0"/>
      <w:shd w:val="clear" w:color="auto" w:fill="FFFFFF"/>
      <w:spacing w:line="47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0">
    <w:name w:val="Style 10"/>
    <w:basedOn w:val="Normal"/>
    <w:link w:val="CharStyle11"/>
    <w:pPr>
      <w:widowControl w:val="0"/>
      <w:shd w:val="clear" w:color="auto" w:fill="FFFFFF"/>
      <w:jc w:val="right"/>
      <w:outlineLvl w:val="1"/>
      <w:spacing w:line="29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customStyle="1" w:styleId="Style12">
    <w:name w:val="Style 12"/>
    <w:basedOn w:val="Normal"/>
    <w:link w:val="CharStyle13"/>
    <w:pPr>
      <w:widowControl w:val="0"/>
      <w:shd w:val="clear" w:color="auto" w:fill="FFFFFF"/>
      <w:spacing w:line="122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paragraph" w:customStyle="1" w:styleId="Style16">
    <w:name w:val="Style 16"/>
    <w:basedOn w:val="Normal"/>
    <w:link w:val="CharStyle17"/>
    <w:pPr>
      <w:widowControl w:val="0"/>
      <w:shd w:val="clear" w:color="auto" w:fill="FFFFFF"/>
      <w:jc w:val="both"/>
      <w:spacing w:line="47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20">
    <w:name w:val="Style 20"/>
    <w:basedOn w:val="Normal"/>
    <w:link w:val="CharStyle21"/>
    <w:pPr>
      <w:widowControl w:val="0"/>
      <w:shd w:val="clear" w:color="auto" w:fill="FFFFFF"/>
      <w:jc w:val="right"/>
      <w:spacing w:before="560" w:line="20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  <w:spacing w:val="50"/>
    </w:rPr>
  </w:style>
  <w:style w:type="paragraph" w:customStyle="1" w:styleId="Style24">
    <w:name w:val="Style 24"/>
    <w:basedOn w:val="Normal"/>
    <w:link w:val="CharStyle25"/>
    <w:pPr>
      <w:widowControl w:val="0"/>
      <w:shd w:val="clear" w:color="auto" w:fill="FFFFFF"/>
      <w:spacing w:before="1200" w:line="20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27">
    <w:name w:val="Style 27"/>
    <w:basedOn w:val="Normal"/>
    <w:link w:val="CharStyle28"/>
    <w:pPr>
      <w:widowControl w:val="0"/>
      <w:shd w:val="clear" w:color="auto" w:fill="FFFFFF"/>
      <w:spacing w:after="500" w:line="206" w:lineRule="exact"/>
      <w:ind w:firstLine="740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32">
    <w:name w:val="Style 32"/>
    <w:basedOn w:val="Normal"/>
    <w:link w:val="CharStyle33"/>
    <w:pPr>
      <w:widowControl w:val="0"/>
      <w:shd w:val="clear" w:color="auto" w:fill="FFFFFF"/>
      <w:jc w:val="both"/>
      <w:spacing w:before="500" w:after="260" w:line="470" w:lineRule="exact"/>
    </w:pPr>
    <w:rPr>
      <w:b w:val="0"/>
      <w:bCs w:val="0"/>
      <w:i/>
      <w:iCs/>
      <w:u w:val="none"/>
      <w:strike w:val="0"/>
      <w:smallCaps w:val="0"/>
      <w:sz w:val="42"/>
      <w:szCs w:val="42"/>
      <w:rFonts w:ascii="Arial" w:eastAsia="Arial" w:hAnsi="Arial" w:cs="Arial"/>
    </w:rPr>
  </w:style>
  <w:style w:type="paragraph" w:customStyle="1" w:styleId="Style36">
    <w:name w:val="Style 36"/>
    <w:basedOn w:val="Normal"/>
    <w:link w:val="CharStyle37"/>
    <w:pPr>
      <w:widowControl w:val="0"/>
      <w:shd w:val="clear" w:color="auto" w:fill="FFFFFF"/>
      <w:outlineLvl w:val="0"/>
      <w:spacing w:before="880" w:line="804" w:lineRule="exact"/>
    </w:pPr>
    <w:rPr>
      <w:b/>
      <w:bCs/>
      <w:i w:val="0"/>
      <w:iCs w:val="0"/>
      <w:u w:val="none"/>
      <w:strike w:val="0"/>
      <w:smallCaps w:val="0"/>
      <w:sz w:val="38"/>
      <w:szCs w:val="38"/>
      <w:rFonts w:ascii="Arial" w:eastAsia="Arial" w:hAnsi="Arial" w:cs="Arial"/>
    </w:rPr>
  </w:style>
  <w:style w:type="paragraph" w:customStyle="1" w:styleId="Style39">
    <w:name w:val="Style 39"/>
    <w:basedOn w:val="Normal"/>
    <w:link w:val="CharStyle40"/>
    <w:pPr>
      <w:widowControl w:val="0"/>
      <w:shd w:val="clear" w:color="auto" w:fill="FFFFFF"/>
      <w:spacing w:after="1920" w:line="178" w:lineRule="exact"/>
      <w:ind w:hanging="680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Arial" w:eastAsia="Arial" w:hAnsi="Arial" w:cs="Arial"/>
    </w:rPr>
  </w:style>
  <w:style w:type="paragraph" w:customStyle="1" w:styleId="Style42">
    <w:name w:val="Style 42"/>
    <w:basedOn w:val="Normal"/>
    <w:link w:val="CharStyle43"/>
    <w:pPr>
      <w:widowControl w:val="0"/>
      <w:shd w:val="clear" w:color="auto" w:fill="FFFFFF"/>
      <w:jc w:val="right"/>
      <w:spacing w:before="1920" w:line="19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4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