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8E6" w:rsidRPr="00FF1F5E" w:rsidRDefault="00EC08E6" w:rsidP="00EC08E6">
      <w:pPr>
        <w:jc w:val="center"/>
        <w:rPr>
          <w:rFonts w:ascii="Arial" w:hAnsi="Arial" w:cs="Arial"/>
          <w:b/>
          <w:color w:val="000000"/>
          <w:sz w:val="36"/>
          <w:szCs w:val="36"/>
        </w:rPr>
      </w:pPr>
      <w:r w:rsidRPr="00FF1F5E">
        <w:rPr>
          <w:rFonts w:ascii="Arial" w:hAnsi="Arial" w:cs="Arial"/>
          <w:b/>
          <w:color w:val="000000"/>
          <w:sz w:val="36"/>
          <w:szCs w:val="36"/>
        </w:rPr>
        <w:t>Smlouva o dodání Měřiče tepelného toku</w:t>
      </w:r>
    </w:p>
    <w:p w:rsidR="00EC08E6" w:rsidRPr="00FF1F5E" w:rsidRDefault="00EC08E6" w:rsidP="00EC08E6">
      <w:pPr>
        <w:jc w:val="center"/>
        <w:rPr>
          <w:rFonts w:ascii="Arial" w:hAnsi="Arial" w:cs="Arial"/>
          <w:b/>
          <w:color w:val="000000"/>
        </w:rPr>
      </w:pPr>
    </w:p>
    <w:p w:rsidR="00EC08E6" w:rsidRPr="00FF1F5E" w:rsidRDefault="00EC08E6" w:rsidP="00EC08E6">
      <w:pPr>
        <w:jc w:val="center"/>
        <w:rPr>
          <w:rFonts w:ascii="Arial" w:hAnsi="Arial" w:cs="Arial"/>
          <w:b/>
          <w:color w:val="000000"/>
        </w:rPr>
      </w:pPr>
      <w:r w:rsidRPr="00FF1F5E">
        <w:rPr>
          <w:rFonts w:ascii="Arial" w:eastAsia="Times New Roman" w:hAnsi="Arial" w:cs="Arial"/>
          <w:b/>
          <w:color w:val="000000"/>
          <w:sz w:val="28"/>
          <w:szCs w:val="20"/>
          <w:lang w:eastAsia="cs-CZ" w:bidi="ar-SA"/>
        </w:rPr>
        <w:t>I. Smluvní strany</w:t>
      </w:r>
    </w:p>
    <w:p w:rsidR="00EC08E6" w:rsidRPr="00FF1F5E" w:rsidRDefault="00EC08E6" w:rsidP="00EC08E6">
      <w:pPr>
        <w:jc w:val="center"/>
        <w:rPr>
          <w:rFonts w:ascii="Arial" w:hAnsi="Arial" w:cs="Arial"/>
          <w:b/>
          <w:color w:val="000000"/>
        </w:rPr>
      </w:pPr>
    </w:p>
    <w:p w:rsidR="00EC08E6" w:rsidRPr="00FF1F5E" w:rsidRDefault="00EC08E6" w:rsidP="00EC08E6">
      <w:pPr>
        <w:jc w:val="both"/>
        <w:rPr>
          <w:rFonts w:ascii="Arial" w:hAnsi="Arial" w:cs="Arial"/>
          <w:b/>
          <w:color w:val="000000"/>
          <w:sz w:val="24"/>
        </w:rPr>
      </w:pPr>
      <w:r w:rsidRPr="00FF1F5E">
        <w:rPr>
          <w:rFonts w:ascii="Arial" w:hAnsi="Arial" w:cs="Arial"/>
          <w:b/>
          <w:color w:val="000000"/>
          <w:sz w:val="24"/>
        </w:rPr>
        <w:t xml:space="preserve">ČVUT v Praze, Fakulta stavební </w:t>
      </w:r>
    </w:p>
    <w:p w:rsidR="00EC08E6" w:rsidRPr="00FF1F5E" w:rsidRDefault="00EC08E6" w:rsidP="00EC08E6">
      <w:pPr>
        <w:jc w:val="both"/>
        <w:rPr>
          <w:rFonts w:ascii="Arial" w:hAnsi="Arial" w:cs="Arial"/>
          <w:color w:val="000000"/>
          <w:sz w:val="24"/>
        </w:rPr>
      </w:pPr>
      <w:r w:rsidRPr="00FF1F5E">
        <w:rPr>
          <w:rFonts w:ascii="Arial" w:hAnsi="Arial" w:cs="Arial"/>
          <w:color w:val="000000"/>
          <w:sz w:val="24"/>
        </w:rPr>
        <w:t>se sídlem Thákurova 7/2077, 166 29 Praha 6</w:t>
      </w:r>
    </w:p>
    <w:p w:rsidR="00EC08E6" w:rsidRPr="00FF1F5E" w:rsidRDefault="00EC08E6" w:rsidP="00EC08E6">
      <w:pPr>
        <w:jc w:val="both"/>
        <w:rPr>
          <w:rFonts w:ascii="Arial" w:hAnsi="Arial" w:cs="Arial"/>
          <w:color w:val="000000"/>
          <w:sz w:val="24"/>
        </w:rPr>
      </w:pPr>
      <w:r w:rsidRPr="00FF1F5E">
        <w:rPr>
          <w:rFonts w:ascii="Arial" w:hAnsi="Arial" w:cs="Arial"/>
          <w:color w:val="000000"/>
          <w:sz w:val="24"/>
        </w:rPr>
        <w:t>veřejná vysoká škola zřízená zákonem č. 111/98 Sb., zákon o vysokých školách</w:t>
      </w:r>
    </w:p>
    <w:p w:rsidR="00EC08E6" w:rsidRPr="00FF1F5E" w:rsidRDefault="00EC08E6" w:rsidP="00EC08E6">
      <w:pPr>
        <w:jc w:val="both"/>
        <w:rPr>
          <w:rFonts w:ascii="Arial" w:hAnsi="Arial" w:cs="Arial"/>
          <w:color w:val="000000"/>
          <w:sz w:val="24"/>
        </w:rPr>
      </w:pPr>
      <w:r w:rsidRPr="00FF1F5E">
        <w:rPr>
          <w:rFonts w:ascii="Arial" w:hAnsi="Arial" w:cs="Arial"/>
          <w:color w:val="000000"/>
          <w:sz w:val="24"/>
        </w:rPr>
        <w:t>zastoupená: Ing. Miroslavem Vlasákem, tajemníkem fakulty</w:t>
      </w:r>
    </w:p>
    <w:p w:rsidR="00EC08E6" w:rsidRPr="00FF1F5E" w:rsidRDefault="00EC08E6" w:rsidP="00EC08E6">
      <w:pPr>
        <w:jc w:val="both"/>
        <w:rPr>
          <w:rFonts w:ascii="Arial" w:hAnsi="Arial" w:cs="Arial"/>
          <w:color w:val="000000"/>
          <w:sz w:val="24"/>
        </w:rPr>
      </w:pPr>
      <w:r w:rsidRPr="00FF1F5E">
        <w:rPr>
          <w:rFonts w:ascii="Arial" w:hAnsi="Arial" w:cs="Arial"/>
          <w:color w:val="000000"/>
          <w:sz w:val="24"/>
        </w:rPr>
        <w:t>zastoupený ve věcech technických: doc. Ing. Petrem Semerákem, Ph.D.</w:t>
      </w:r>
    </w:p>
    <w:p w:rsidR="00EC08E6" w:rsidRPr="00FF1F5E" w:rsidRDefault="00EC08E6" w:rsidP="00EC08E6">
      <w:pPr>
        <w:jc w:val="both"/>
        <w:rPr>
          <w:rFonts w:ascii="Arial" w:hAnsi="Arial" w:cs="Arial"/>
          <w:color w:val="000000"/>
          <w:sz w:val="24"/>
        </w:rPr>
      </w:pPr>
      <w:r w:rsidRPr="00FF1F5E">
        <w:rPr>
          <w:rFonts w:ascii="Arial" w:hAnsi="Arial" w:cs="Arial"/>
          <w:color w:val="000000"/>
          <w:sz w:val="24"/>
        </w:rPr>
        <w:t xml:space="preserve">e-mail: </w:t>
      </w:r>
      <w:proofErr w:type="spellStart"/>
      <w:r w:rsidR="00325E50">
        <w:rPr>
          <w:rFonts w:ascii="Arial" w:hAnsi="Arial" w:cs="Arial"/>
          <w:color w:val="000000"/>
          <w:sz w:val="24"/>
        </w:rPr>
        <w:t>xxxxxxxxxxxxxxxxxxxxxxxxxxxxxxx</w:t>
      </w:r>
      <w:proofErr w:type="spellEnd"/>
    </w:p>
    <w:p w:rsidR="00EC08E6" w:rsidRPr="00FF1F5E" w:rsidRDefault="00EC08E6" w:rsidP="00EC08E6">
      <w:pPr>
        <w:jc w:val="both"/>
        <w:rPr>
          <w:rFonts w:ascii="Arial" w:hAnsi="Arial" w:cs="Arial"/>
          <w:color w:val="000000"/>
          <w:sz w:val="24"/>
        </w:rPr>
      </w:pPr>
      <w:r w:rsidRPr="00FF1F5E">
        <w:rPr>
          <w:rFonts w:ascii="Arial" w:hAnsi="Arial" w:cs="Arial"/>
          <w:color w:val="000000"/>
          <w:sz w:val="24"/>
        </w:rPr>
        <w:t>IČO: 6840 7700, DIČ: 68407700</w:t>
      </w:r>
    </w:p>
    <w:p w:rsidR="00EC08E6" w:rsidRPr="00FF1F5E" w:rsidRDefault="00EC08E6" w:rsidP="00EC08E6">
      <w:pPr>
        <w:jc w:val="both"/>
        <w:rPr>
          <w:rFonts w:ascii="Arial" w:hAnsi="Arial" w:cs="Arial"/>
          <w:color w:val="000000"/>
          <w:sz w:val="24"/>
        </w:rPr>
      </w:pPr>
      <w:r w:rsidRPr="00FF1F5E">
        <w:rPr>
          <w:rFonts w:ascii="Arial" w:hAnsi="Arial" w:cs="Arial"/>
          <w:color w:val="000000"/>
          <w:sz w:val="24"/>
        </w:rPr>
        <w:t>Bankovní spojení: 19–5504610227/0100</w:t>
      </w:r>
    </w:p>
    <w:p w:rsidR="00EC08E6" w:rsidRPr="00FF1F5E" w:rsidRDefault="00EC08E6" w:rsidP="00EC08E6">
      <w:pPr>
        <w:jc w:val="both"/>
        <w:rPr>
          <w:rFonts w:ascii="Arial" w:hAnsi="Arial" w:cs="Arial"/>
          <w:color w:val="000000"/>
          <w:sz w:val="24"/>
        </w:rPr>
      </w:pPr>
      <w:r w:rsidRPr="00FF1F5E">
        <w:rPr>
          <w:rFonts w:ascii="Arial" w:hAnsi="Arial" w:cs="Arial"/>
          <w:color w:val="000000"/>
          <w:sz w:val="24"/>
        </w:rPr>
        <w:t>(dále jen „</w:t>
      </w: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ČVUT“)</w:t>
      </w:r>
    </w:p>
    <w:p w:rsidR="00EC08E6" w:rsidRPr="00FF1F5E" w:rsidRDefault="00EC08E6" w:rsidP="00EC08E6">
      <w:pPr>
        <w:jc w:val="both"/>
        <w:rPr>
          <w:rFonts w:ascii="Arial" w:hAnsi="Arial" w:cs="Arial"/>
          <w:color w:val="000000"/>
          <w:sz w:val="24"/>
        </w:rPr>
      </w:pPr>
    </w:p>
    <w:p w:rsidR="00EC08E6" w:rsidRPr="00FF1F5E" w:rsidRDefault="00EC08E6" w:rsidP="00EC08E6">
      <w:pPr>
        <w:jc w:val="both"/>
        <w:rPr>
          <w:rFonts w:ascii="Arial" w:hAnsi="Arial" w:cs="Arial"/>
          <w:color w:val="000000"/>
          <w:sz w:val="24"/>
        </w:rPr>
      </w:pPr>
      <w:r w:rsidRPr="00FF1F5E">
        <w:rPr>
          <w:rFonts w:ascii="Arial" w:hAnsi="Arial" w:cs="Arial"/>
          <w:color w:val="000000"/>
          <w:sz w:val="24"/>
        </w:rPr>
        <w:t>a</w:t>
      </w:r>
    </w:p>
    <w:p w:rsidR="00EC08E6" w:rsidRPr="00FF1F5E" w:rsidRDefault="00EC08E6" w:rsidP="00EC08E6">
      <w:pPr>
        <w:jc w:val="both"/>
        <w:rPr>
          <w:rFonts w:ascii="Arial" w:hAnsi="Arial" w:cs="Arial"/>
          <w:color w:val="000000"/>
          <w:sz w:val="24"/>
        </w:rPr>
      </w:pPr>
    </w:p>
    <w:p w:rsidR="00EC08E6" w:rsidRPr="000750CE" w:rsidRDefault="00EC08E6" w:rsidP="00EC08E6">
      <w:pPr>
        <w:jc w:val="both"/>
        <w:rPr>
          <w:rFonts w:ascii="Arial" w:hAnsi="Arial" w:cs="Arial"/>
          <w:b/>
          <w:color w:val="000000"/>
          <w:sz w:val="24"/>
        </w:rPr>
      </w:pPr>
      <w:r w:rsidRPr="000750CE">
        <w:rPr>
          <w:rFonts w:ascii="Arial" w:hAnsi="Arial" w:cs="Arial"/>
          <w:b/>
          <w:color w:val="000000"/>
          <w:sz w:val="24"/>
        </w:rPr>
        <w:t>RMI, s.r.o.</w:t>
      </w:r>
    </w:p>
    <w:p w:rsidR="00EC08E6" w:rsidRPr="000750CE" w:rsidRDefault="00EC08E6" w:rsidP="00EC08E6">
      <w:pPr>
        <w:jc w:val="both"/>
        <w:rPr>
          <w:rFonts w:ascii="Arial" w:hAnsi="Arial" w:cs="Arial"/>
          <w:color w:val="000000"/>
          <w:sz w:val="24"/>
        </w:rPr>
      </w:pPr>
      <w:r w:rsidRPr="000750CE">
        <w:rPr>
          <w:rFonts w:ascii="Arial" w:hAnsi="Arial" w:cs="Arial"/>
          <w:color w:val="000000"/>
          <w:sz w:val="24"/>
        </w:rPr>
        <w:t>se sídlem/místem podnikání Pernštýnská 116, 533 41 Lázně Bohdaneč</w:t>
      </w:r>
    </w:p>
    <w:p w:rsidR="00EC08E6" w:rsidRPr="000750CE" w:rsidRDefault="00EC08E6" w:rsidP="00EC08E6">
      <w:pPr>
        <w:jc w:val="both"/>
        <w:rPr>
          <w:rFonts w:ascii="Arial" w:hAnsi="Arial" w:cs="Arial"/>
          <w:color w:val="000000"/>
          <w:sz w:val="24"/>
        </w:rPr>
      </w:pPr>
      <w:r w:rsidRPr="000750CE">
        <w:rPr>
          <w:rFonts w:ascii="Arial" w:hAnsi="Arial" w:cs="Arial"/>
          <w:color w:val="000000"/>
          <w:sz w:val="24"/>
        </w:rPr>
        <w:t>jednající/zastoupená Doc. Ing. Tomášem Černohorským, CSc.</w:t>
      </w:r>
    </w:p>
    <w:p w:rsidR="00EC08E6" w:rsidRPr="000750CE" w:rsidRDefault="00EC08E6" w:rsidP="00EC08E6">
      <w:pPr>
        <w:jc w:val="both"/>
        <w:rPr>
          <w:rFonts w:ascii="Arial" w:hAnsi="Arial" w:cs="Arial"/>
          <w:color w:val="000000"/>
          <w:sz w:val="24"/>
        </w:rPr>
      </w:pPr>
      <w:r w:rsidRPr="000750CE">
        <w:rPr>
          <w:rFonts w:ascii="Arial" w:hAnsi="Arial" w:cs="Arial"/>
          <w:color w:val="000000"/>
          <w:sz w:val="24"/>
        </w:rPr>
        <w:t>IČ:  25288083, DIČ: CZ25288083</w:t>
      </w:r>
    </w:p>
    <w:p w:rsidR="00EC08E6" w:rsidRPr="00FF1F5E" w:rsidRDefault="00EC08E6" w:rsidP="00EC08E6">
      <w:pPr>
        <w:jc w:val="both"/>
        <w:rPr>
          <w:rFonts w:ascii="Arial" w:hAnsi="Arial" w:cs="Arial"/>
          <w:color w:val="000000"/>
          <w:sz w:val="24"/>
        </w:rPr>
      </w:pPr>
      <w:r w:rsidRPr="000750CE">
        <w:rPr>
          <w:rFonts w:ascii="Arial" w:hAnsi="Arial" w:cs="Arial"/>
          <w:color w:val="000000"/>
          <w:sz w:val="24"/>
        </w:rPr>
        <w:t>společnost zapsaná v obchodním rejstříku vedeném Krajským soudem v Hradci Králové oddíl C, vložka 13146</w:t>
      </w:r>
    </w:p>
    <w:p w:rsidR="00EC08E6" w:rsidRPr="00FF1F5E" w:rsidRDefault="00EC08E6" w:rsidP="00EC08E6">
      <w:pPr>
        <w:jc w:val="both"/>
        <w:rPr>
          <w:rFonts w:ascii="Arial" w:hAnsi="Arial" w:cs="Arial"/>
          <w:color w:val="000000"/>
          <w:sz w:val="24"/>
        </w:rPr>
      </w:pPr>
      <w:r w:rsidRPr="000750CE">
        <w:rPr>
          <w:rFonts w:ascii="Arial" w:hAnsi="Arial" w:cs="Arial"/>
          <w:color w:val="000000"/>
          <w:sz w:val="24"/>
        </w:rPr>
        <w:t xml:space="preserve">Bankovní spojení: ČSOB, a.s., pobočka Pardubice, č. </w:t>
      </w:r>
      <w:proofErr w:type="spellStart"/>
      <w:r w:rsidRPr="000750CE">
        <w:rPr>
          <w:rFonts w:ascii="Arial" w:hAnsi="Arial" w:cs="Arial"/>
          <w:color w:val="000000"/>
          <w:sz w:val="24"/>
        </w:rPr>
        <w:t>ú.</w:t>
      </w:r>
      <w:proofErr w:type="spellEnd"/>
      <w:r w:rsidRPr="000750CE">
        <w:rPr>
          <w:rFonts w:ascii="Arial" w:hAnsi="Arial" w:cs="Arial"/>
          <w:color w:val="000000"/>
          <w:sz w:val="24"/>
        </w:rPr>
        <w:t>: 272123063/0300</w:t>
      </w:r>
    </w:p>
    <w:p w:rsidR="00EC08E6" w:rsidRPr="00FF1F5E" w:rsidRDefault="00EC08E6" w:rsidP="00EC08E6">
      <w:pPr>
        <w:jc w:val="both"/>
        <w:rPr>
          <w:rFonts w:ascii="Arial" w:hAnsi="Arial" w:cs="Arial"/>
          <w:color w:val="000000"/>
          <w:sz w:val="24"/>
        </w:rPr>
      </w:pPr>
      <w:r w:rsidRPr="00FF1F5E">
        <w:rPr>
          <w:rFonts w:ascii="Arial" w:hAnsi="Arial" w:cs="Arial"/>
          <w:color w:val="000000"/>
          <w:sz w:val="24"/>
        </w:rPr>
        <w:t>(dále jen „dodavatel“)</w:t>
      </w:r>
    </w:p>
    <w:p w:rsidR="00EC08E6" w:rsidRPr="00FF1F5E" w:rsidRDefault="00EC08E6" w:rsidP="00EC08E6">
      <w:pPr>
        <w:jc w:val="both"/>
        <w:rPr>
          <w:rFonts w:ascii="Arial" w:hAnsi="Arial" w:cs="Arial"/>
          <w:b/>
          <w:color w:val="000000"/>
        </w:rPr>
      </w:pPr>
    </w:p>
    <w:p w:rsidR="00EC08E6" w:rsidRPr="00F3038B" w:rsidRDefault="00EC08E6" w:rsidP="00EC08E6">
      <w:pPr>
        <w:jc w:val="center"/>
        <w:rPr>
          <w:rFonts w:ascii="Arial" w:eastAsia="Times New Roman" w:hAnsi="Arial" w:cs="Arial"/>
          <w:b/>
          <w:color w:val="000000"/>
          <w:sz w:val="28"/>
          <w:szCs w:val="20"/>
          <w:lang w:eastAsia="cs-CZ" w:bidi="ar-SA"/>
        </w:rPr>
      </w:pPr>
      <w:r w:rsidRPr="00F3038B">
        <w:rPr>
          <w:rFonts w:ascii="Arial" w:eastAsia="Times New Roman" w:hAnsi="Arial" w:cs="Arial"/>
          <w:b/>
          <w:color w:val="000000"/>
          <w:sz w:val="28"/>
          <w:szCs w:val="20"/>
          <w:lang w:eastAsia="cs-CZ" w:bidi="ar-SA"/>
        </w:rPr>
        <w:t>II.  Předmět smlouvy</w:t>
      </w:r>
    </w:p>
    <w:p w:rsidR="00EC08E6" w:rsidRPr="00FF1F5E" w:rsidRDefault="00EC08E6" w:rsidP="00EC08E6">
      <w:pPr>
        <w:rPr>
          <w:rFonts w:ascii="Arial" w:hAnsi="Arial" w:cs="Arial"/>
          <w:color w:val="000000"/>
          <w:sz w:val="24"/>
        </w:rPr>
      </w:pPr>
    </w:p>
    <w:p w:rsidR="00EC08E6" w:rsidRPr="00FF1F5E" w:rsidRDefault="00EC08E6" w:rsidP="00EC08E6">
      <w:pPr>
        <w:widowControl/>
        <w:numPr>
          <w:ilvl w:val="0"/>
          <w:numId w:val="1"/>
        </w:numPr>
        <w:spacing w:line="240" w:lineRule="auto"/>
        <w:jc w:val="both"/>
        <w:rPr>
          <w:rFonts w:ascii="Arial" w:hAnsi="Arial" w:cs="Arial"/>
          <w:color w:val="000000"/>
          <w:sz w:val="24"/>
        </w:rPr>
      </w:pPr>
      <w:r w:rsidRPr="00FF1F5E">
        <w:rPr>
          <w:rFonts w:ascii="Arial" w:hAnsi="Arial" w:cs="Arial"/>
          <w:color w:val="000000"/>
          <w:sz w:val="24"/>
        </w:rPr>
        <w:t xml:space="preserve">Tato kupní smlouva je uzavřena na základě výsledku veřejné zakázky malého rozsahu s názvem </w:t>
      </w: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 Měřič tepelného toku</w:t>
      </w:r>
    </w:p>
    <w:p w:rsidR="00EC08E6" w:rsidRPr="00FF1F5E" w:rsidRDefault="00EC08E6" w:rsidP="00EC08E6">
      <w:pPr>
        <w:pStyle w:val="Odstavecseseznamem"/>
        <w:numPr>
          <w:ilvl w:val="0"/>
          <w:numId w:val="1"/>
        </w:numPr>
        <w:autoSpaceDN w:val="0"/>
        <w:rPr>
          <w:rFonts w:ascii="Arial" w:hAnsi="Arial" w:cs="Arial"/>
          <w:color w:val="000000"/>
        </w:rPr>
      </w:pPr>
      <w:r w:rsidRPr="00FF1F5E">
        <w:rPr>
          <w:rFonts w:ascii="Arial" w:hAnsi="Arial" w:cs="Arial"/>
          <w:color w:val="000000"/>
        </w:rPr>
        <w:t>Předmět této smlouvy bude financován z projektu:</w:t>
      </w:r>
      <w:r w:rsidRPr="00FF1F5E">
        <w:rPr>
          <w:rFonts w:ascii="Arial" w:hAnsi="Arial" w:cs="Arial"/>
          <w:color w:val="000000"/>
        </w:rPr>
        <w:br/>
        <w:t>název projektu: Inovovaná laboratorní a zkušební infrastruktura pro doktorský studijní program Pozemní stavby</w:t>
      </w:r>
    </w:p>
    <w:p w:rsidR="00EC08E6" w:rsidRPr="00FF1F5E" w:rsidRDefault="00EC08E6" w:rsidP="00EC08E6">
      <w:pPr>
        <w:pStyle w:val="Odstavecseseznamem"/>
        <w:widowControl w:val="0"/>
        <w:numPr>
          <w:ilvl w:val="0"/>
          <w:numId w:val="2"/>
        </w:numPr>
        <w:overflowPunct w:val="0"/>
        <w:autoSpaceDE w:val="0"/>
        <w:autoSpaceDN w:val="0"/>
        <w:adjustRightInd w:val="0"/>
        <w:ind w:left="360" w:firstLine="0"/>
        <w:contextualSpacing w:val="0"/>
        <w:textAlignment w:val="baseline"/>
        <w:rPr>
          <w:rFonts w:ascii="Arial" w:hAnsi="Arial" w:cs="Arial"/>
          <w:color w:val="000000"/>
        </w:rPr>
      </w:pPr>
      <w:r w:rsidRPr="00FF1F5E">
        <w:rPr>
          <w:rFonts w:ascii="Arial" w:hAnsi="Arial" w:cs="Arial"/>
          <w:color w:val="000000"/>
        </w:rPr>
        <w:t xml:space="preserve">číslo projektu: </w:t>
      </w:r>
      <w:r w:rsidRPr="00FF1F5E">
        <w:rPr>
          <w:rFonts w:ascii="Arial" w:hAnsi="Arial" w:cs="Arial"/>
          <w:sz w:val="22"/>
          <w:szCs w:val="22"/>
        </w:rPr>
        <w:t>CZ.02.1.01/0.0/0.0/16_017/0002625</w:t>
      </w:r>
    </w:p>
    <w:p w:rsidR="00EC08E6" w:rsidRPr="00FF1F5E" w:rsidRDefault="00EC08E6" w:rsidP="00EC08E6">
      <w:pPr>
        <w:pStyle w:val="Odstavecseseznamem"/>
        <w:widowControl w:val="0"/>
        <w:numPr>
          <w:ilvl w:val="0"/>
          <w:numId w:val="2"/>
        </w:numPr>
        <w:overflowPunct w:val="0"/>
        <w:autoSpaceDE w:val="0"/>
        <w:autoSpaceDN w:val="0"/>
        <w:adjustRightInd w:val="0"/>
        <w:ind w:left="360" w:firstLine="0"/>
        <w:contextualSpacing w:val="0"/>
        <w:textAlignment w:val="baseline"/>
        <w:rPr>
          <w:rFonts w:ascii="Arial" w:hAnsi="Arial" w:cs="Arial"/>
          <w:color w:val="000000"/>
        </w:rPr>
      </w:pPr>
      <w:r w:rsidRPr="00FF1F5E">
        <w:rPr>
          <w:rFonts w:ascii="Arial" w:hAnsi="Arial" w:cs="Arial"/>
          <w:color w:val="000000"/>
        </w:rPr>
        <w:t>název programu: Operační program Výzkum, Vývoj a Vzdělávání (dále jen „projekt“)</w:t>
      </w:r>
    </w:p>
    <w:p w:rsidR="00EC08E6" w:rsidRPr="00FF1F5E" w:rsidRDefault="00EC08E6" w:rsidP="00EC08E6">
      <w:pPr>
        <w:ind w:left="360"/>
        <w:jc w:val="both"/>
        <w:rPr>
          <w:rFonts w:ascii="Arial" w:hAnsi="Arial" w:cs="Arial"/>
          <w:color w:val="000000"/>
          <w:sz w:val="24"/>
        </w:rPr>
      </w:pPr>
    </w:p>
    <w:p w:rsidR="00EC08E6" w:rsidRPr="00FF1F5E" w:rsidRDefault="00EC08E6" w:rsidP="00EC08E6">
      <w:pPr>
        <w:widowControl/>
        <w:numPr>
          <w:ilvl w:val="0"/>
          <w:numId w:val="1"/>
        </w:numPr>
        <w:spacing w:line="240" w:lineRule="auto"/>
        <w:jc w:val="both"/>
        <w:rPr>
          <w:rFonts w:ascii="Arial" w:hAnsi="Arial" w:cs="Arial"/>
          <w:color w:val="000000"/>
          <w:sz w:val="24"/>
        </w:rPr>
      </w:pPr>
      <w:r w:rsidRPr="00FF1F5E">
        <w:rPr>
          <w:rFonts w:ascii="Arial" w:hAnsi="Arial" w:cs="Arial"/>
          <w:color w:val="000000"/>
          <w:sz w:val="24"/>
        </w:rPr>
        <w:t xml:space="preserve">Předmětem této smlouvy je závazek dodavatele dodat </w:t>
      </w: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ČVUT Měřič tepelného toku dle specifikace uvedené v příloze č. 1 této smlouvy (dále též „přístroj“), a dále převést na </w:t>
      </w: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ČVUT vlastnické právo k přístroji, jakož i další závazky dále stanovené v této smlouvě. Dodavatel se zavazuje dodat přístroj značky </w:t>
      </w:r>
      <w:r w:rsidRPr="00C0263C">
        <w:rPr>
          <w:rFonts w:ascii="Arial" w:hAnsi="Arial" w:cs="Arial"/>
          <w:b/>
          <w:color w:val="000000"/>
          <w:sz w:val="24"/>
          <w:u w:val="single"/>
        </w:rPr>
        <w:t>Linseis</w:t>
      </w:r>
      <w:r w:rsidRPr="00C0263C">
        <w:rPr>
          <w:rFonts w:ascii="Arial" w:hAnsi="Arial" w:cs="Arial"/>
          <w:bCs/>
          <w:color w:val="000000"/>
          <w:sz w:val="24"/>
        </w:rPr>
        <w:t xml:space="preserve">, typu </w:t>
      </w:r>
      <w:r w:rsidRPr="00C0263C">
        <w:rPr>
          <w:rFonts w:ascii="Arial" w:hAnsi="Arial" w:cs="Arial"/>
          <w:b/>
          <w:color w:val="000000"/>
          <w:sz w:val="24"/>
          <w:u w:val="single"/>
        </w:rPr>
        <w:t>HFM300/2 s rozšiřujícím modulem THB-100</w:t>
      </w:r>
      <w:r w:rsidRPr="00C0263C">
        <w:rPr>
          <w:rFonts w:ascii="Arial" w:hAnsi="Arial" w:cs="Arial"/>
          <w:bCs/>
          <w:color w:val="000000"/>
          <w:sz w:val="24"/>
        </w:rPr>
        <w:t>,</w:t>
      </w:r>
      <w:r w:rsidRPr="00FF1F5E">
        <w:rPr>
          <w:rFonts w:ascii="Arial" w:hAnsi="Arial" w:cs="Arial"/>
          <w:bCs/>
          <w:color w:val="000000"/>
          <w:sz w:val="24"/>
        </w:rPr>
        <w:t xml:space="preserve"> zároveň poskytuje servisní podporu včetně dostupnosti náhradních dílů po dobu 5 let po skončení záruční doby. </w:t>
      </w:r>
    </w:p>
    <w:p w:rsidR="00EC08E6" w:rsidRPr="00FF1F5E" w:rsidRDefault="00EC08E6" w:rsidP="00EC08E6">
      <w:pPr>
        <w:jc w:val="both"/>
        <w:rPr>
          <w:rFonts w:ascii="Arial" w:hAnsi="Arial" w:cs="Arial"/>
          <w:color w:val="000000"/>
          <w:sz w:val="24"/>
        </w:rPr>
      </w:pPr>
    </w:p>
    <w:p w:rsidR="00EC08E6" w:rsidRPr="00FF1F5E" w:rsidRDefault="00EC08E6" w:rsidP="00EC08E6">
      <w:pPr>
        <w:ind w:left="1080"/>
        <w:jc w:val="both"/>
        <w:rPr>
          <w:rFonts w:ascii="Arial" w:hAnsi="Arial" w:cs="Arial"/>
          <w:sz w:val="24"/>
        </w:rPr>
      </w:pPr>
    </w:p>
    <w:p w:rsidR="00EC08E6" w:rsidRPr="00FF1F5E" w:rsidRDefault="00EC08E6" w:rsidP="00EC08E6">
      <w:pPr>
        <w:widowControl/>
        <w:numPr>
          <w:ilvl w:val="0"/>
          <w:numId w:val="1"/>
        </w:numPr>
        <w:spacing w:line="240" w:lineRule="auto"/>
        <w:jc w:val="both"/>
        <w:rPr>
          <w:rFonts w:ascii="Arial" w:hAnsi="Arial" w:cs="Arial"/>
          <w:color w:val="000000"/>
          <w:sz w:val="24"/>
        </w:rPr>
      </w:pPr>
      <w:r w:rsidRPr="00FF1F5E">
        <w:rPr>
          <w:rFonts w:ascii="Arial" w:hAnsi="Arial" w:cs="Arial"/>
          <w:sz w:val="24"/>
        </w:rPr>
        <w:t xml:space="preserve">Předmětem této smlouvy je dále závazek </w:t>
      </w:r>
      <w:proofErr w:type="spellStart"/>
      <w:r w:rsidRPr="00FF1F5E">
        <w:rPr>
          <w:rFonts w:ascii="Arial" w:hAnsi="Arial" w:cs="Arial"/>
          <w:sz w:val="24"/>
        </w:rPr>
        <w:t>FSv</w:t>
      </w:r>
      <w:proofErr w:type="spellEnd"/>
      <w:r w:rsidRPr="00FF1F5E">
        <w:rPr>
          <w:rFonts w:ascii="Arial" w:hAnsi="Arial" w:cs="Arial"/>
          <w:sz w:val="24"/>
        </w:rPr>
        <w:t xml:space="preserve"> ČVUT řádně a včas uskutečněnou dodávku přístroje převzít a zaplatit za ni dohodnutou cenu.</w:t>
      </w:r>
      <w:r w:rsidRPr="00FF1F5E">
        <w:rPr>
          <w:rFonts w:ascii="Arial" w:hAnsi="Arial" w:cs="Arial"/>
          <w:color w:val="000000"/>
          <w:sz w:val="24"/>
        </w:rPr>
        <w:t xml:space="preserve"> </w:t>
      </w:r>
    </w:p>
    <w:p w:rsidR="00EC08E6" w:rsidRPr="00FF1F5E" w:rsidRDefault="00EC08E6" w:rsidP="00EC08E6">
      <w:pPr>
        <w:jc w:val="center"/>
        <w:rPr>
          <w:rFonts w:ascii="Arial" w:hAnsi="Arial" w:cs="Arial"/>
          <w:b/>
          <w:color w:val="000000"/>
        </w:rPr>
      </w:pPr>
    </w:p>
    <w:p w:rsidR="00EC08E6" w:rsidRPr="00FF1F5E" w:rsidRDefault="00EC08E6" w:rsidP="00EC08E6">
      <w:pPr>
        <w:jc w:val="both"/>
        <w:rPr>
          <w:rFonts w:ascii="Arial" w:hAnsi="Arial" w:cs="Arial"/>
          <w:bCs/>
          <w:color w:val="000000"/>
          <w:sz w:val="24"/>
        </w:rPr>
      </w:pPr>
    </w:p>
    <w:p w:rsidR="00EC08E6" w:rsidRPr="00F3038B" w:rsidRDefault="00EC08E6" w:rsidP="00EC08E6">
      <w:pPr>
        <w:jc w:val="center"/>
        <w:rPr>
          <w:rFonts w:ascii="Arial" w:hAnsi="Arial" w:cs="Arial"/>
          <w:b/>
          <w:color w:val="000000"/>
          <w:sz w:val="28"/>
          <w:szCs w:val="28"/>
        </w:rPr>
      </w:pPr>
      <w:r w:rsidRPr="00F3038B">
        <w:rPr>
          <w:rFonts w:ascii="Arial" w:hAnsi="Arial" w:cs="Arial"/>
          <w:b/>
          <w:color w:val="000000"/>
          <w:sz w:val="28"/>
          <w:szCs w:val="28"/>
        </w:rPr>
        <w:t xml:space="preserve">III. Práva a povinnosti </w:t>
      </w:r>
      <w:proofErr w:type="spellStart"/>
      <w:r w:rsidRPr="00F3038B">
        <w:rPr>
          <w:rFonts w:ascii="Arial" w:hAnsi="Arial" w:cs="Arial"/>
          <w:b/>
          <w:color w:val="000000"/>
          <w:sz w:val="28"/>
          <w:szCs w:val="28"/>
        </w:rPr>
        <w:t>FSv</w:t>
      </w:r>
      <w:proofErr w:type="spellEnd"/>
      <w:r w:rsidRPr="00F3038B">
        <w:rPr>
          <w:rFonts w:ascii="Arial" w:hAnsi="Arial" w:cs="Arial"/>
          <w:b/>
          <w:color w:val="000000"/>
          <w:sz w:val="28"/>
          <w:szCs w:val="28"/>
        </w:rPr>
        <w:t xml:space="preserve"> ČVUT</w:t>
      </w:r>
    </w:p>
    <w:p w:rsidR="00EC08E6" w:rsidRPr="00FF1F5E" w:rsidRDefault="00EC08E6" w:rsidP="00EC08E6">
      <w:pPr>
        <w:jc w:val="center"/>
        <w:rPr>
          <w:rFonts w:ascii="Arial" w:hAnsi="Arial" w:cs="Arial"/>
          <w:color w:val="000000"/>
          <w:sz w:val="24"/>
        </w:rPr>
      </w:pPr>
    </w:p>
    <w:p w:rsidR="00EC08E6" w:rsidRPr="00FF1F5E" w:rsidRDefault="00EC08E6" w:rsidP="00EC08E6">
      <w:pPr>
        <w:widowControl/>
        <w:numPr>
          <w:ilvl w:val="0"/>
          <w:numId w:val="3"/>
        </w:numPr>
        <w:spacing w:line="240" w:lineRule="auto"/>
        <w:jc w:val="both"/>
        <w:rPr>
          <w:rFonts w:ascii="Arial" w:hAnsi="Arial" w:cs="Arial"/>
          <w:bCs/>
          <w:color w:val="000000"/>
          <w:sz w:val="24"/>
        </w:rPr>
      </w:pPr>
      <w:proofErr w:type="spellStart"/>
      <w:r w:rsidRPr="00FF1F5E">
        <w:rPr>
          <w:rFonts w:ascii="Arial" w:hAnsi="Arial" w:cs="Arial"/>
          <w:bCs/>
          <w:color w:val="000000"/>
          <w:sz w:val="24"/>
        </w:rPr>
        <w:t>FSv</w:t>
      </w:r>
      <w:proofErr w:type="spellEnd"/>
      <w:r w:rsidRPr="00FF1F5E">
        <w:rPr>
          <w:rFonts w:ascii="Arial" w:hAnsi="Arial" w:cs="Arial"/>
          <w:bCs/>
          <w:color w:val="000000"/>
          <w:sz w:val="24"/>
        </w:rPr>
        <w:t xml:space="preserve"> ČVUT je povinna umožnit přístup pověřenému zaměstnanci dodavatele do prostor určeného objektu za účelem plnění této smlouvy.</w:t>
      </w:r>
    </w:p>
    <w:p w:rsidR="00EC08E6" w:rsidRPr="00FF1F5E" w:rsidRDefault="00EC08E6" w:rsidP="00EC08E6">
      <w:pPr>
        <w:jc w:val="both"/>
        <w:rPr>
          <w:rFonts w:ascii="Arial" w:hAnsi="Arial" w:cs="Arial"/>
          <w:bCs/>
          <w:color w:val="000000"/>
          <w:sz w:val="24"/>
        </w:rPr>
      </w:pPr>
    </w:p>
    <w:p w:rsidR="00EC08E6" w:rsidRPr="00F3038B" w:rsidRDefault="00EC08E6" w:rsidP="00EC08E6">
      <w:pPr>
        <w:jc w:val="center"/>
        <w:rPr>
          <w:rFonts w:ascii="Arial" w:hAnsi="Arial" w:cs="Arial"/>
          <w:b/>
          <w:color w:val="000000"/>
          <w:sz w:val="28"/>
          <w:szCs w:val="28"/>
        </w:rPr>
      </w:pPr>
      <w:r w:rsidRPr="00F3038B">
        <w:rPr>
          <w:rFonts w:ascii="Arial" w:hAnsi="Arial" w:cs="Arial"/>
          <w:b/>
          <w:color w:val="000000"/>
          <w:sz w:val="28"/>
          <w:szCs w:val="28"/>
        </w:rPr>
        <w:t>IV. Licenční ujednání</w:t>
      </w:r>
    </w:p>
    <w:p w:rsidR="00EC08E6" w:rsidRPr="00FF1F5E" w:rsidRDefault="00EC08E6" w:rsidP="00EC08E6">
      <w:pPr>
        <w:jc w:val="center"/>
        <w:rPr>
          <w:rFonts w:ascii="Arial" w:hAnsi="Arial" w:cs="Arial"/>
          <w:b/>
          <w:color w:val="000000"/>
          <w:szCs w:val="28"/>
        </w:rPr>
      </w:pPr>
    </w:p>
    <w:p w:rsidR="00EC08E6" w:rsidRPr="00FF1F5E" w:rsidRDefault="00EC08E6" w:rsidP="00EC08E6">
      <w:pPr>
        <w:widowControl/>
        <w:numPr>
          <w:ilvl w:val="0"/>
          <w:numId w:val="4"/>
        </w:numPr>
        <w:spacing w:line="240" w:lineRule="auto"/>
        <w:jc w:val="both"/>
        <w:rPr>
          <w:rFonts w:ascii="Arial" w:hAnsi="Arial" w:cs="Arial"/>
          <w:bCs/>
          <w:color w:val="000000"/>
          <w:sz w:val="24"/>
        </w:rPr>
      </w:pPr>
      <w:r w:rsidRPr="00FF1F5E">
        <w:rPr>
          <w:rFonts w:ascii="Arial" w:hAnsi="Arial" w:cs="Arial"/>
          <w:bCs/>
          <w:color w:val="000000"/>
          <w:sz w:val="24"/>
        </w:rPr>
        <w:t xml:space="preserve">Dodavatel touto smlouvou poskytuje nabyvateli časově neomezenou licenci, tedy oprávnění k výkonu práva užít </w:t>
      </w:r>
      <w:r w:rsidRPr="00C0263C">
        <w:rPr>
          <w:rFonts w:ascii="Arial" w:hAnsi="Arial" w:cs="Arial"/>
          <w:bCs/>
          <w:color w:val="000000"/>
          <w:sz w:val="24"/>
        </w:rPr>
        <w:t xml:space="preserve">software </w:t>
      </w:r>
      <w:r w:rsidRPr="00C0263C">
        <w:rPr>
          <w:rFonts w:ascii="Arial" w:hAnsi="Arial" w:cs="Arial"/>
          <w:b/>
          <w:color w:val="000000"/>
          <w:sz w:val="24"/>
          <w:u w:val="single"/>
        </w:rPr>
        <w:t>Linseis</w:t>
      </w:r>
      <w:r w:rsidRPr="00C0263C">
        <w:rPr>
          <w:rFonts w:ascii="Arial" w:hAnsi="Arial" w:cs="Arial"/>
          <w:bCs/>
          <w:color w:val="000000"/>
          <w:sz w:val="24"/>
        </w:rPr>
        <w:t>, který</w:t>
      </w:r>
      <w:r w:rsidRPr="00FF1F5E">
        <w:rPr>
          <w:rFonts w:ascii="Arial" w:hAnsi="Arial" w:cs="Arial"/>
          <w:bCs/>
          <w:color w:val="000000"/>
          <w:sz w:val="24"/>
        </w:rPr>
        <w:t xml:space="preserve"> je součástí přístroje. </w:t>
      </w:r>
      <w:proofErr w:type="spellStart"/>
      <w:r w:rsidRPr="00FF1F5E">
        <w:rPr>
          <w:rFonts w:ascii="Arial" w:hAnsi="Arial" w:cs="Arial"/>
          <w:bCs/>
          <w:color w:val="000000"/>
          <w:sz w:val="24"/>
        </w:rPr>
        <w:t>FSv</w:t>
      </w:r>
      <w:proofErr w:type="spellEnd"/>
      <w:r w:rsidRPr="00FF1F5E">
        <w:rPr>
          <w:rFonts w:ascii="Arial" w:hAnsi="Arial" w:cs="Arial"/>
          <w:bCs/>
          <w:color w:val="000000"/>
          <w:sz w:val="24"/>
        </w:rPr>
        <w:t xml:space="preserve"> ČVUT není povinna licenci využít. </w:t>
      </w:r>
    </w:p>
    <w:p w:rsidR="00EC08E6" w:rsidRPr="00FF1F5E" w:rsidRDefault="00EC08E6" w:rsidP="00EC08E6">
      <w:pPr>
        <w:ind w:left="360"/>
        <w:jc w:val="both"/>
        <w:rPr>
          <w:rFonts w:ascii="Arial" w:hAnsi="Arial" w:cs="Arial"/>
          <w:bCs/>
          <w:color w:val="000000"/>
          <w:sz w:val="24"/>
        </w:rPr>
      </w:pPr>
    </w:p>
    <w:p w:rsidR="00EC08E6" w:rsidRPr="00FF1F5E" w:rsidRDefault="00EC08E6" w:rsidP="00EC08E6">
      <w:pPr>
        <w:widowControl/>
        <w:numPr>
          <w:ilvl w:val="0"/>
          <w:numId w:val="4"/>
        </w:numPr>
        <w:spacing w:line="240" w:lineRule="auto"/>
        <w:jc w:val="both"/>
        <w:rPr>
          <w:rFonts w:ascii="Arial" w:hAnsi="Arial" w:cs="Arial"/>
          <w:bCs/>
          <w:color w:val="000000"/>
          <w:sz w:val="24"/>
        </w:rPr>
      </w:pPr>
      <w:r w:rsidRPr="00FF1F5E">
        <w:rPr>
          <w:rFonts w:ascii="Arial" w:hAnsi="Arial" w:cs="Arial"/>
          <w:bCs/>
          <w:color w:val="000000"/>
          <w:sz w:val="24"/>
        </w:rPr>
        <w:t>Dodavatel prohlašuje, že je oprávněn poskytnout nabyvateli licenci k užití softwaru.</w:t>
      </w:r>
    </w:p>
    <w:p w:rsidR="00EC08E6" w:rsidRPr="00FF1F5E" w:rsidRDefault="00EC08E6" w:rsidP="00EC08E6">
      <w:pPr>
        <w:pStyle w:val="ListParagraph2"/>
        <w:rPr>
          <w:rFonts w:ascii="Arial" w:hAnsi="Arial" w:cs="Arial"/>
          <w:bCs/>
          <w:i w:val="0"/>
          <w:color w:val="000000"/>
          <w:sz w:val="24"/>
        </w:rPr>
      </w:pPr>
    </w:p>
    <w:p w:rsidR="00EC08E6" w:rsidRPr="00FF1F5E" w:rsidRDefault="00EC08E6" w:rsidP="00EC08E6">
      <w:pPr>
        <w:widowControl/>
        <w:numPr>
          <w:ilvl w:val="0"/>
          <w:numId w:val="4"/>
        </w:numPr>
        <w:spacing w:line="240" w:lineRule="auto"/>
        <w:jc w:val="both"/>
        <w:rPr>
          <w:rFonts w:ascii="Arial" w:hAnsi="Arial" w:cs="Arial"/>
          <w:bCs/>
          <w:color w:val="000000"/>
          <w:sz w:val="24"/>
        </w:rPr>
      </w:pPr>
      <w:r w:rsidRPr="00FF1F5E">
        <w:rPr>
          <w:rFonts w:ascii="Arial" w:hAnsi="Arial" w:cs="Arial"/>
          <w:bCs/>
          <w:color w:val="000000"/>
          <w:sz w:val="24"/>
        </w:rPr>
        <w:t>Cena licence je součástí základní smluvní úplaty.</w:t>
      </w:r>
    </w:p>
    <w:p w:rsidR="00EC08E6" w:rsidRPr="00FF1F5E" w:rsidRDefault="00EC08E6" w:rsidP="00EC08E6">
      <w:pPr>
        <w:ind w:left="360"/>
        <w:jc w:val="both"/>
        <w:rPr>
          <w:rFonts w:ascii="Arial" w:hAnsi="Arial" w:cs="Arial"/>
          <w:bCs/>
          <w:color w:val="000000"/>
          <w:sz w:val="24"/>
        </w:rPr>
      </w:pPr>
    </w:p>
    <w:p w:rsidR="00EC08E6" w:rsidRPr="00F3038B" w:rsidRDefault="00EC08E6" w:rsidP="00EC08E6">
      <w:pPr>
        <w:keepNext/>
        <w:keepLines/>
        <w:jc w:val="center"/>
        <w:rPr>
          <w:rFonts w:ascii="Arial" w:hAnsi="Arial" w:cs="Arial"/>
          <w:b/>
          <w:color w:val="000000"/>
          <w:sz w:val="28"/>
          <w:szCs w:val="28"/>
        </w:rPr>
      </w:pPr>
      <w:r w:rsidRPr="00F3038B">
        <w:rPr>
          <w:rFonts w:ascii="Arial" w:hAnsi="Arial" w:cs="Arial"/>
          <w:b/>
          <w:color w:val="000000"/>
          <w:sz w:val="28"/>
          <w:szCs w:val="28"/>
        </w:rPr>
        <w:t>V. Výše základní smluvní úplaty a platební podmínky</w:t>
      </w:r>
    </w:p>
    <w:p w:rsidR="00EC08E6" w:rsidRPr="00FF1F5E" w:rsidRDefault="00EC08E6" w:rsidP="00EC08E6">
      <w:pPr>
        <w:keepNext/>
        <w:keepLines/>
        <w:jc w:val="center"/>
        <w:rPr>
          <w:rFonts w:ascii="Arial" w:hAnsi="Arial" w:cs="Arial"/>
          <w:color w:val="000000"/>
          <w:sz w:val="24"/>
        </w:rPr>
      </w:pPr>
    </w:p>
    <w:p w:rsidR="00EC08E6" w:rsidRPr="00FF1F5E" w:rsidRDefault="00EC08E6" w:rsidP="00EC08E6">
      <w:pPr>
        <w:keepNext/>
        <w:keepLines/>
        <w:widowControl/>
        <w:numPr>
          <w:ilvl w:val="0"/>
          <w:numId w:val="5"/>
        </w:numPr>
        <w:spacing w:line="240" w:lineRule="auto"/>
        <w:jc w:val="both"/>
        <w:rPr>
          <w:rFonts w:ascii="Arial" w:hAnsi="Arial" w:cs="Arial"/>
          <w:color w:val="000000"/>
          <w:sz w:val="24"/>
        </w:rPr>
      </w:pPr>
      <w:r w:rsidRPr="00FF1F5E">
        <w:rPr>
          <w:rFonts w:ascii="Arial" w:hAnsi="Arial" w:cs="Arial"/>
          <w:color w:val="000000"/>
          <w:sz w:val="24"/>
        </w:rPr>
        <w:t xml:space="preserve">Základní smluvní úplata dle této smlouvy se skládá z úplaty za dodání přístroje (včetně instalace, předání dokumentů a zaškolení 3 zaměstnanců </w:t>
      </w:r>
      <w:proofErr w:type="spellStart"/>
      <w:r w:rsidRPr="00FF1F5E">
        <w:rPr>
          <w:rFonts w:ascii="Arial" w:hAnsi="Arial" w:cs="Arial"/>
          <w:bCs/>
          <w:color w:val="000000"/>
          <w:sz w:val="24"/>
        </w:rPr>
        <w:t>FSv</w:t>
      </w:r>
      <w:proofErr w:type="spellEnd"/>
      <w:r w:rsidRPr="00FF1F5E">
        <w:rPr>
          <w:rFonts w:ascii="Arial" w:hAnsi="Arial" w:cs="Arial"/>
          <w:bCs/>
          <w:color w:val="000000"/>
          <w:sz w:val="24"/>
        </w:rPr>
        <w:t xml:space="preserve"> ČVUT</w:t>
      </w:r>
      <w:r w:rsidRPr="00FF1F5E">
        <w:rPr>
          <w:rFonts w:ascii="Arial" w:hAnsi="Arial" w:cs="Arial"/>
          <w:color w:val="000000"/>
          <w:sz w:val="24"/>
          <w:lang w:val="en-US"/>
        </w:rPr>
        <w:t>).</w:t>
      </w:r>
    </w:p>
    <w:p w:rsidR="00EC08E6" w:rsidRPr="00FF1F5E" w:rsidRDefault="00EC08E6" w:rsidP="00EC08E6">
      <w:pPr>
        <w:keepNext/>
        <w:keepLines/>
        <w:ind w:left="360"/>
        <w:jc w:val="both"/>
        <w:rPr>
          <w:rFonts w:ascii="Arial" w:hAnsi="Arial" w:cs="Arial"/>
          <w:color w:val="000000"/>
          <w:sz w:val="24"/>
        </w:rPr>
      </w:pPr>
      <w:r w:rsidRPr="00FF1F5E">
        <w:rPr>
          <w:rFonts w:ascii="Arial" w:hAnsi="Arial" w:cs="Arial"/>
          <w:color w:val="000000"/>
          <w:sz w:val="24"/>
          <w:lang w:val="en-US"/>
        </w:rPr>
        <w:t xml:space="preserve"> </w:t>
      </w:r>
    </w:p>
    <w:p w:rsidR="00EC08E6" w:rsidRPr="00FF1F5E" w:rsidRDefault="00EC08E6" w:rsidP="00EC08E6">
      <w:pPr>
        <w:keepNext/>
        <w:keepLines/>
        <w:widowControl/>
        <w:numPr>
          <w:ilvl w:val="0"/>
          <w:numId w:val="5"/>
        </w:numPr>
        <w:spacing w:line="240" w:lineRule="auto"/>
        <w:ind w:left="357"/>
        <w:jc w:val="both"/>
        <w:rPr>
          <w:rFonts w:ascii="Arial" w:hAnsi="Arial" w:cs="Arial"/>
          <w:color w:val="000000"/>
          <w:sz w:val="24"/>
        </w:rPr>
      </w:pPr>
      <w:r w:rsidRPr="00FF1F5E">
        <w:rPr>
          <w:rFonts w:ascii="Arial" w:hAnsi="Arial" w:cs="Arial"/>
          <w:color w:val="000000"/>
          <w:sz w:val="24"/>
        </w:rPr>
        <w:t>Úplata za dodání přístroje:</w:t>
      </w:r>
    </w:p>
    <w:p w:rsidR="00EC08E6" w:rsidRPr="00C0263C" w:rsidRDefault="00EC08E6" w:rsidP="00EC08E6">
      <w:pPr>
        <w:keepNext/>
        <w:keepLines/>
        <w:ind w:left="357"/>
        <w:jc w:val="both"/>
        <w:rPr>
          <w:rFonts w:ascii="Arial" w:hAnsi="Arial" w:cs="Arial"/>
          <w:color w:val="000000"/>
          <w:sz w:val="24"/>
        </w:rPr>
      </w:pPr>
      <w:r w:rsidRPr="00FF1F5E">
        <w:rPr>
          <w:rFonts w:ascii="Arial" w:hAnsi="Arial" w:cs="Arial"/>
          <w:color w:val="000000"/>
          <w:sz w:val="24"/>
        </w:rPr>
        <w:t xml:space="preserve">Úplata za dodání přístroje bez DPH:       </w:t>
      </w:r>
      <w:r w:rsidR="00C0263C">
        <w:rPr>
          <w:rFonts w:ascii="Arial" w:hAnsi="Arial" w:cs="Arial"/>
          <w:color w:val="000000"/>
          <w:sz w:val="24"/>
        </w:rPr>
        <w:t xml:space="preserve">  </w:t>
      </w:r>
      <w:r w:rsidRPr="00C0263C">
        <w:rPr>
          <w:rFonts w:ascii="Arial" w:hAnsi="Arial" w:cs="Arial"/>
          <w:b/>
          <w:color w:val="000000"/>
          <w:sz w:val="24"/>
          <w:u w:val="single"/>
        </w:rPr>
        <w:t>1 216</w:t>
      </w:r>
      <w:r w:rsidR="00C0263C">
        <w:rPr>
          <w:rFonts w:ascii="Arial" w:hAnsi="Arial" w:cs="Arial"/>
          <w:b/>
          <w:color w:val="000000"/>
          <w:sz w:val="24"/>
          <w:u w:val="single"/>
        </w:rPr>
        <w:t> </w:t>
      </w:r>
      <w:r w:rsidRPr="00C0263C">
        <w:rPr>
          <w:rFonts w:ascii="Arial" w:hAnsi="Arial" w:cs="Arial"/>
          <w:b/>
          <w:color w:val="000000"/>
          <w:sz w:val="24"/>
          <w:u w:val="single"/>
        </w:rPr>
        <w:t>900</w:t>
      </w:r>
      <w:r w:rsidR="00C0263C">
        <w:rPr>
          <w:rFonts w:ascii="Arial" w:hAnsi="Arial" w:cs="Arial"/>
          <w:b/>
          <w:color w:val="000000"/>
          <w:sz w:val="24"/>
          <w:u w:val="single"/>
        </w:rPr>
        <w:t>,-</w:t>
      </w:r>
    </w:p>
    <w:p w:rsidR="00EC08E6" w:rsidRPr="00C0263C" w:rsidRDefault="00EC08E6" w:rsidP="00EC08E6">
      <w:pPr>
        <w:keepNext/>
        <w:keepLines/>
        <w:ind w:left="357"/>
        <w:jc w:val="both"/>
        <w:rPr>
          <w:rFonts w:ascii="Arial" w:hAnsi="Arial" w:cs="Arial"/>
          <w:color w:val="000000"/>
          <w:sz w:val="24"/>
        </w:rPr>
      </w:pPr>
      <w:r w:rsidRPr="00C0263C">
        <w:rPr>
          <w:rFonts w:ascii="Arial" w:hAnsi="Arial" w:cs="Arial"/>
          <w:color w:val="000000"/>
          <w:sz w:val="24"/>
        </w:rPr>
        <w:t xml:space="preserve">DPH 21 %:                                               </w:t>
      </w:r>
      <w:r w:rsidR="00C0263C" w:rsidRPr="00C0263C">
        <w:rPr>
          <w:rFonts w:ascii="Arial" w:hAnsi="Arial" w:cs="Arial"/>
          <w:color w:val="000000"/>
          <w:sz w:val="24"/>
        </w:rPr>
        <w:t xml:space="preserve">  </w:t>
      </w:r>
      <w:r w:rsidRPr="00C0263C">
        <w:rPr>
          <w:rFonts w:ascii="Arial" w:hAnsi="Arial" w:cs="Arial"/>
          <w:b/>
          <w:color w:val="000000"/>
          <w:sz w:val="24"/>
          <w:u w:val="single"/>
        </w:rPr>
        <w:t>255</w:t>
      </w:r>
      <w:r w:rsidR="00C0263C">
        <w:rPr>
          <w:rFonts w:ascii="Arial" w:hAnsi="Arial" w:cs="Arial"/>
          <w:b/>
          <w:color w:val="000000"/>
          <w:sz w:val="24"/>
          <w:u w:val="single"/>
        </w:rPr>
        <w:t> </w:t>
      </w:r>
      <w:r w:rsidRPr="00C0263C">
        <w:rPr>
          <w:rFonts w:ascii="Arial" w:hAnsi="Arial" w:cs="Arial"/>
          <w:b/>
          <w:color w:val="000000"/>
          <w:sz w:val="24"/>
          <w:u w:val="single"/>
        </w:rPr>
        <w:t>549</w:t>
      </w:r>
      <w:r w:rsidR="00C0263C">
        <w:rPr>
          <w:rFonts w:ascii="Arial" w:hAnsi="Arial" w:cs="Arial"/>
          <w:b/>
          <w:color w:val="000000"/>
          <w:sz w:val="24"/>
          <w:u w:val="single"/>
        </w:rPr>
        <w:t>,-</w:t>
      </w:r>
    </w:p>
    <w:p w:rsidR="00EC08E6" w:rsidRPr="00FF1F5E" w:rsidRDefault="00EC08E6" w:rsidP="00EC08E6">
      <w:pPr>
        <w:keepNext/>
        <w:keepLines/>
        <w:ind w:left="357"/>
        <w:jc w:val="both"/>
        <w:rPr>
          <w:rFonts w:ascii="Arial" w:hAnsi="Arial" w:cs="Arial"/>
          <w:color w:val="000000"/>
          <w:sz w:val="24"/>
        </w:rPr>
      </w:pPr>
      <w:r w:rsidRPr="00C0263C">
        <w:rPr>
          <w:rFonts w:ascii="Arial" w:hAnsi="Arial" w:cs="Arial"/>
          <w:color w:val="000000"/>
          <w:sz w:val="24"/>
        </w:rPr>
        <w:t xml:space="preserve">Úplata za dodání přístroje včetně DPH:  </w:t>
      </w:r>
      <w:r w:rsidR="00C0263C" w:rsidRPr="00C0263C">
        <w:rPr>
          <w:rFonts w:ascii="Arial" w:hAnsi="Arial" w:cs="Arial"/>
          <w:color w:val="000000"/>
          <w:sz w:val="24"/>
        </w:rPr>
        <w:t xml:space="preserve">  </w:t>
      </w:r>
      <w:r w:rsidRPr="00C0263C">
        <w:rPr>
          <w:rFonts w:ascii="Arial" w:hAnsi="Arial" w:cs="Arial"/>
          <w:b/>
          <w:color w:val="000000"/>
          <w:sz w:val="24"/>
          <w:u w:val="single"/>
        </w:rPr>
        <w:t>1 472</w:t>
      </w:r>
      <w:r w:rsidR="00C0263C">
        <w:rPr>
          <w:rFonts w:ascii="Arial" w:hAnsi="Arial" w:cs="Arial"/>
          <w:b/>
          <w:color w:val="000000"/>
          <w:sz w:val="24"/>
          <w:u w:val="single"/>
        </w:rPr>
        <w:t> </w:t>
      </w:r>
      <w:r w:rsidRPr="00C0263C">
        <w:rPr>
          <w:rFonts w:ascii="Arial" w:hAnsi="Arial" w:cs="Arial"/>
          <w:b/>
          <w:color w:val="000000"/>
          <w:sz w:val="24"/>
          <w:u w:val="single"/>
        </w:rPr>
        <w:t>449</w:t>
      </w:r>
      <w:r w:rsidR="00C0263C">
        <w:rPr>
          <w:rFonts w:ascii="Arial" w:hAnsi="Arial" w:cs="Arial"/>
          <w:b/>
          <w:color w:val="000000"/>
          <w:sz w:val="24"/>
          <w:u w:val="single"/>
        </w:rPr>
        <w:t>,-</w:t>
      </w:r>
    </w:p>
    <w:p w:rsidR="00EC08E6" w:rsidRPr="00FF1F5E" w:rsidRDefault="00EC08E6" w:rsidP="00EC08E6">
      <w:pPr>
        <w:ind w:left="360"/>
        <w:jc w:val="both"/>
        <w:rPr>
          <w:rFonts w:ascii="Arial" w:hAnsi="Arial" w:cs="Arial"/>
          <w:color w:val="000000"/>
          <w:sz w:val="24"/>
        </w:rPr>
      </w:pPr>
    </w:p>
    <w:p w:rsidR="00EC08E6" w:rsidRPr="00FF1F5E" w:rsidRDefault="00EC08E6" w:rsidP="00EC08E6">
      <w:pPr>
        <w:widowControl/>
        <w:numPr>
          <w:ilvl w:val="0"/>
          <w:numId w:val="5"/>
        </w:numPr>
        <w:spacing w:line="240" w:lineRule="auto"/>
        <w:jc w:val="both"/>
        <w:rPr>
          <w:rFonts w:ascii="Arial" w:hAnsi="Arial" w:cs="Arial"/>
          <w:color w:val="000000"/>
          <w:sz w:val="24"/>
        </w:rPr>
      </w:pPr>
      <w:r w:rsidRPr="00FF1F5E">
        <w:rPr>
          <w:rFonts w:ascii="Arial" w:hAnsi="Arial" w:cs="Arial"/>
          <w:color w:val="000000"/>
          <w:sz w:val="24"/>
        </w:rPr>
        <w:t xml:space="preserve">Úplata za dodání přístroje zahrnuje veškeré náklady související s dodávkou a instalací přístroje, včetně veškerých organizačních a koordinačních činností, manipulace se zařízením, cla, schvalovací řízení, provedení předepsaných zkoušek, zabezpečení prohlášení o škodě, certifikátů a atestů, pojištění dodávky apod. Úplata za dodání přístroje rovněž obsahuje poplatek za poskytnutí licence k software dle článku IV. této smlouvy. </w:t>
      </w:r>
    </w:p>
    <w:p w:rsidR="00EC08E6" w:rsidRPr="00FF1F5E" w:rsidRDefault="00EC08E6" w:rsidP="00EC08E6">
      <w:pPr>
        <w:jc w:val="both"/>
        <w:rPr>
          <w:rFonts w:ascii="Arial" w:hAnsi="Arial" w:cs="Arial"/>
          <w:color w:val="000000"/>
          <w:sz w:val="24"/>
        </w:rPr>
      </w:pPr>
    </w:p>
    <w:p w:rsidR="00EC08E6" w:rsidRPr="00FF1F5E" w:rsidRDefault="00EC08E6" w:rsidP="00EC08E6">
      <w:pPr>
        <w:widowControl/>
        <w:numPr>
          <w:ilvl w:val="0"/>
          <w:numId w:val="5"/>
        </w:numPr>
        <w:spacing w:line="240" w:lineRule="auto"/>
        <w:jc w:val="both"/>
        <w:rPr>
          <w:rFonts w:ascii="Arial" w:hAnsi="Arial" w:cs="Arial"/>
          <w:color w:val="000000"/>
          <w:sz w:val="24"/>
        </w:rPr>
      </w:pPr>
      <w:r w:rsidRPr="00FF1F5E">
        <w:rPr>
          <w:rFonts w:ascii="Arial" w:hAnsi="Arial" w:cs="Arial"/>
          <w:color w:val="000000"/>
          <w:sz w:val="24"/>
        </w:rPr>
        <w:t xml:space="preserve">Úplata za dodání přístroje bude uhrazena po protokolárním předání a převzetí přístroje, a to na základě daňového dokladu vystaveného dodavatelem po předání a převzetí přístroje </w:t>
      </w: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ČVUT se splatností 21 dnů ode dne předání </w:t>
      </w: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ČVUT.</w:t>
      </w:r>
    </w:p>
    <w:p w:rsidR="00EC08E6" w:rsidRPr="00FF1F5E" w:rsidRDefault="00EC08E6" w:rsidP="00EC08E6">
      <w:pPr>
        <w:jc w:val="both"/>
        <w:rPr>
          <w:rFonts w:ascii="Arial" w:hAnsi="Arial" w:cs="Arial"/>
          <w:color w:val="000000"/>
          <w:sz w:val="24"/>
        </w:rPr>
      </w:pPr>
    </w:p>
    <w:p w:rsidR="00EC08E6" w:rsidRPr="00FF1F5E" w:rsidRDefault="00EC08E6" w:rsidP="00EC08E6">
      <w:pPr>
        <w:widowControl/>
        <w:numPr>
          <w:ilvl w:val="0"/>
          <w:numId w:val="5"/>
        </w:numPr>
        <w:spacing w:line="240" w:lineRule="auto"/>
        <w:jc w:val="both"/>
        <w:rPr>
          <w:rFonts w:ascii="Arial" w:hAnsi="Arial" w:cs="Arial"/>
          <w:color w:val="000000"/>
          <w:sz w:val="24"/>
        </w:rPr>
      </w:pPr>
      <w:r w:rsidRPr="00FF1F5E">
        <w:rPr>
          <w:rFonts w:ascii="Arial" w:hAnsi="Arial" w:cs="Arial"/>
          <w:color w:val="000000"/>
          <w:sz w:val="24"/>
        </w:rPr>
        <w:t>Základní smluvní úplata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rsidR="00EC08E6" w:rsidRPr="00FF1F5E" w:rsidRDefault="00EC08E6" w:rsidP="00EC08E6">
      <w:pPr>
        <w:jc w:val="both"/>
        <w:rPr>
          <w:rFonts w:ascii="Arial" w:hAnsi="Arial" w:cs="Arial"/>
          <w:color w:val="000000"/>
          <w:sz w:val="24"/>
        </w:rPr>
      </w:pPr>
    </w:p>
    <w:p w:rsidR="00EC08E6" w:rsidRPr="00FF1F5E" w:rsidRDefault="00EC08E6" w:rsidP="00EC08E6">
      <w:pPr>
        <w:widowControl/>
        <w:numPr>
          <w:ilvl w:val="0"/>
          <w:numId w:val="5"/>
        </w:numPr>
        <w:spacing w:line="240" w:lineRule="auto"/>
        <w:jc w:val="both"/>
        <w:rPr>
          <w:rFonts w:ascii="Arial" w:hAnsi="Arial" w:cs="Arial"/>
          <w:color w:val="000000"/>
          <w:sz w:val="24"/>
        </w:rPr>
      </w:pPr>
      <w:r w:rsidRPr="00FF1F5E">
        <w:rPr>
          <w:rFonts w:ascii="Arial" w:hAnsi="Arial" w:cs="Arial"/>
          <w:color w:val="000000"/>
          <w:sz w:val="24"/>
        </w:rPr>
        <w:t xml:space="preserve">Daňový doklad musí být vystaven v souladu s platnými právními předpisy, zejména se zákonem č. 235/2004 Sb., o dani z přidané hodnoty, ve znění pozdějších předpisů. Daňový doklad musí obsahovat prvky povinné publicity projektu, které jsou popsány v Manuálu publicity projektů na stránkách </w:t>
      </w:r>
      <w:hyperlink r:id="rId6" w:history="1">
        <w:r w:rsidRPr="00FF1F5E">
          <w:rPr>
            <w:rStyle w:val="Hypertextovodkaz"/>
            <w:rFonts w:ascii="Arial" w:hAnsi="Arial" w:cs="Arial"/>
            <w:color w:val="000000"/>
            <w:sz w:val="24"/>
          </w:rPr>
          <w:t>www.msmt.cz</w:t>
        </w:r>
      </w:hyperlink>
      <w:r w:rsidRPr="00FF1F5E">
        <w:rPr>
          <w:rFonts w:ascii="Arial" w:hAnsi="Arial" w:cs="Arial"/>
          <w:color w:val="000000"/>
          <w:sz w:val="24"/>
        </w:rPr>
        <w:t xml:space="preserve"> zde: </w:t>
      </w:r>
      <w:hyperlink r:id="rId7" w:history="1">
        <w:r w:rsidRPr="00FF1F5E">
          <w:rPr>
            <w:rStyle w:val="Hypertextovodkaz"/>
            <w:rFonts w:ascii="Arial" w:hAnsi="Arial" w:cs="Arial"/>
            <w:color w:val="000000"/>
            <w:sz w:val="24"/>
          </w:rPr>
          <w:t>http://www.msmt.cz/strukturalni-fondy-1/pravidla-pro-publicitu</w:t>
        </w:r>
      </w:hyperlink>
      <w:r w:rsidRPr="00FF1F5E">
        <w:rPr>
          <w:rFonts w:ascii="Arial" w:hAnsi="Arial" w:cs="Arial"/>
          <w:color w:val="000000"/>
          <w:sz w:val="24"/>
        </w:rPr>
        <w:t xml:space="preserve">. </w:t>
      </w:r>
    </w:p>
    <w:p w:rsidR="00EC08E6" w:rsidRPr="00FF1F5E" w:rsidRDefault="00EC08E6" w:rsidP="00EC08E6">
      <w:pPr>
        <w:ind w:left="360"/>
        <w:jc w:val="both"/>
        <w:rPr>
          <w:rFonts w:ascii="Arial" w:hAnsi="Arial" w:cs="Arial"/>
          <w:color w:val="000000"/>
          <w:sz w:val="24"/>
        </w:rPr>
      </w:pPr>
      <w:r w:rsidRPr="00FF1F5E">
        <w:rPr>
          <w:rFonts w:ascii="Arial" w:hAnsi="Arial" w:cs="Arial"/>
          <w:color w:val="000000"/>
          <w:sz w:val="24"/>
        </w:rPr>
        <w:lastRenderedPageBreak/>
        <w:t xml:space="preserve">Dodavatel je povinen přiložit jako přílohu daňového dokladu podepsaný předávací protokol. V případě, že daňový doklad nebude obsahovat náležitosti dle platných právních předpisů, popř. bude obsahovat jiné chyby či nedostatky, je </w:t>
      </w: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ČVUT oprávněna rovněž takový daňový doklad vrátit. Nová lhůta splatnosti po každém vrácení daňového dokladu počíná běžet vždy dnem doručení opraveného daňového dokladu </w:t>
      </w: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ČVUT.</w:t>
      </w:r>
    </w:p>
    <w:p w:rsidR="00EC08E6" w:rsidRPr="00FF1F5E" w:rsidRDefault="00EC08E6" w:rsidP="00EC08E6">
      <w:pPr>
        <w:jc w:val="center"/>
        <w:rPr>
          <w:rFonts w:ascii="Arial" w:hAnsi="Arial" w:cs="Arial"/>
          <w:b/>
          <w:color w:val="000000"/>
          <w:szCs w:val="28"/>
        </w:rPr>
      </w:pPr>
    </w:p>
    <w:p w:rsidR="00EC08E6" w:rsidRPr="00F3038B" w:rsidRDefault="00EC08E6" w:rsidP="00EC08E6">
      <w:pPr>
        <w:jc w:val="center"/>
        <w:rPr>
          <w:rFonts w:ascii="Arial" w:hAnsi="Arial" w:cs="Arial"/>
          <w:b/>
          <w:color w:val="000000"/>
          <w:sz w:val="28"/>
          <w:szCs w:val="28"/>
        </w:rPr>
      </w:pPr>
      <w:r w:rsidRPr="00F3038B">
        <w:rPr>
          <w:rFonts w:ascii="Arial" w:hAnsi="Arial" w:cs="Arial"/>
          <w:b/>
          <w:color w:val="000000"/>
          <w:sz w:val="28"/>
          <w:szCs w:val="28"/>
        </w:rPr>
        <w:t>VI. Doba a místo předání a převzetí přístroje</w:t>
      </w:r>
    </w:p>
    <w:p w:rsidR="00EC08E6" w:rsidRPr="00FF1F5E" w:rsidRDefault="00EC08E6" w:rsidP="00EC08E6">
      <w:pPr>
        <w:jc w:val="center"/>
        <w:rPr>
          <w:rFonts w:ascii="Arial" w:hAnsi="Arial" w:cs="Arial"/>
          <w:b/>
          <w:color w:val="000000"/>
          <w:sz w:val="24"/>
        </w:rPr>
      </w:pPr>
    </w:p>
    <w:p w:rsidR="00EC08E6" w:rsidRPr="00FF1F5E" w:rsidRDefault="00EC08E6" w:rsidP="00EC08E6">
      <w:pPr>
        <w:widowControl/>
        <w:numPr>
          <w:ilvl w:val="0"/>
          <w:numId w:val="6"/>
        </w:numPr>
        <w:spacing w:line="240" w:lineRule="auto"/>
        <w:jc w:val="both"/>
        <w:rPr>
          <w:rFonts w:ascii="Arial" w:hAnsi="Arial" w:cs="Arial"/>
          <w:color w:val="000000"/>
          <w:sz w:val="24"/>
        </w:rPr>
      </w:pPr>
      <w:r w:rsidRPr="00FF1F5E">
        <w:rPr>
          <w:rFonts w:ascii="Arial" w:hAnsi="Arial" w:cs="Arial"/>
          <w:color w:val="000000"/>
          <w:sz w:val="24"/>
        </w:rPr>
        <w:t>Smluvní strany se dohodly, že dodavatel je povinen splnit všechny smluvní podmínky nutné k předání a převzetí přístroje do 8 týdnů od účinnosti této smlouvy.</w:t>
      </w:r>
    </w:p>
    <w:p w:rsidR="00EC08E6" w:rsidRPr="00FF1F5E" w:rsidRDefault="00EC08E6" w:rsidP="00EC08E6">
      <w:pPr>
        <w:jc w:val="both"/>
        <w:rPr>
          <w:rFonts w:ascii="Arial" w:hAnsi="Arial" w:cs="Arial"/>
          <w:color w:val="000000"/>
          <w:sz w:val="24"/>
        </w:rPr>
      </w:pPr>
    </w:p>
    <w:p w:rsidR="00EC08E6" w:rsidRPr="00FF1F5E" w:rsidRDefault="00EC08E6" w:rsidP="00EC08E6">
      <w:pPr>
        <w:widowControl/>
        <w:numPr>
          <w:ilvl w:val="0"/>
          <w:numId w:val="6"/>
        </w:numPr>
        <w:spacing w:line="240" w:lineRule="auto"/>
        <w:jc w:val="both"/>
        <w:rPr>
          <w:rFonts w:ascii="Arial" w:hAnsi="Arial" w:cs="Arial"/>
          <w:color w:val="000000"/>
          <w:sz w:val="24"/>
        </w:rPr>
      </w:pPr>
      <w:r w:rsidRPr="00FF1F5E">
        <w:rPr>
          <w:rFonts w:ascii="Arial" w:hAnsi="Arial" w:cs="Arial"/>
          <w:color w:val="000000"/>
          <w:sz w:val="24"/>
        </w:rPr>
        <w:t xml:space="preserve">Přístroj bude dodán do sídla </w:t>
      </w: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ČVUT, které je uvedeno v záhlaví této smlouvy.</w:t>
      </w:r>
    </w:p>
    <w:p w:rsidR="00EC08E6" w:rsidRPr="00FF1F5E" w:rsidRDefault="00EC08E6" w:rsidP="00EC08E6">
      <w:pPr>
        <w:jc w:val="both"/>
        <w:rPr>
          <w:rFonts w:ascii="Arial" w:hAnsi="Arial" w:cs="Arial"/>
          <w:color w:val="000000"/>
          <w:sz w:val="24"/>
        </w:rPr>
      </w:pPr>
    </w:p>
    <w:p w:rsidR="00EC08E6" w:rsidRPr="00FF1F5E" w:rsidRDefault="00EC08E6" w:rsidP="00EC08E6">
      <w:pPr>
        <w:widowControl/>
        <w:numPr>
          <w:ilvl w:val="0"/>
          <w:numId w:val="6"/>
        </w:numPr>
        <w:spacing w:line="240" w:lineRule="auto"/>
        <w:jc w:val="both"/>
        <w:rPr>
          <w:rFonts w:ascii="Arial" w:hAnsi="Arial" w:cs="Arial"/>
          <w:color w:val="000000"/>
          <w:sz w:val="24"/>
        </w:rPr>
      </w:pPr>
      <w:r w:rsidRPr="00FF1F5E">
        <w:rPr>
          <w:rFonts w:ascii="Arial" w:hAnsi="Arial" w:cs="Arial"/>
          <w:sz w:val="24"/>
        </w:rPr>
        <w:t xml:space="preserve">Dodavatel se zavazuje nahlásit konkrétní termín dodávky </w:t>
      </w: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ČVUT</w:t>
      </w:r>
      <w:r w:rsidRPr="00FF1F5E">
        <w:rPr>
          <w:rFonts w:ascii="Arial" w:hAnsi="Arial" w:cs="Arial"/>
          <w:sz w:val="24"/>
        </w:rPr>
        <w:t xml:space="preserve"> minimálně tři pracovní dny předem, a to </w:t>
      </w:r>
      <w:r w:rsidRPr="00FF1F5E">
        <w:rPr>
          <w:rFonts w:ascii="Arial" w:hAnsi="Arial" w:cs="Arial"/>
          <w:color w:val="000000"/>
          <w:sz w:val="24"/>
        </w:rPr>
        <w:t>osobě uvedené v čl. XIII odst. 1 této smlouvy.</w:t>
      </w:r>
    </w:p>
    <w:p w:rsidR="00EC08E6" w:rsidRPr="00FF1F5E" w:rsidRDefault="00EC08E6" w:rsidP="00EC08E6">
      <w:pPr>
        <w:jc w:val="center"/>
        <w:rPr>
          <w:rFonts w:ascii="Arial" w:hAnsi="Arial" w:cs="Arial"/>
          <w:b/>
          <w:color w:val="000000"/>
          <w:szCs w:val="28"/>
        </w:rPr>
      </w:pPr>
    </w:p>
    <w:p w:rsidR="00EC08E6" w:rsidRPr="00F3038B" w:rsidRDefault="00EC08E6" w:rsidP="00EC08E6">
      <w:pPr>
        <w:jc w:val="center"/>
        <w:rPr>
          <w:rFonts w:ascii="Arial" w:hAnsi="Arial" w:cs="Arial"/>
          <w:color w:val="000000"/>
          <w:sz w:val="28"/>
          <w:szCs w:val="28"/>
        </w:rPr>
      </w:pPr>
      <w:r w:rsidRPr="00F3038B">
        <w:rPr>
          <w:rFonts w:ascii="Arial" w:hAnsi="Arial" w:cs="Arial"/>
          <w:b/>
          <w:color w:val="000000"/>
          <w:sz w:val="28"/>
          <w:szCs w:val="28"/>
        </w:rPr>
        <w:t>VII. Předání a převzetí přístroje</w:t>
      </w:r>
    </w:p>
    <w:p w:rsidR="00EC08E6" w:rsidRPr="00FF1F5E" w:rsidRDefault="00EC08E6" w:rsidP="00EC08E6">
      <w:pPr>
        <w:jc w:val="center"/>
        <w:rPr>
          <w:rFonts w:ascii="Arial" w:hAnsi="Arial" w:cs="Arial"/>
          <w:color w:val="000000"/>
          <w:sz w:val="24"/>
        </w:rPr>
      </w:pPr>
    </w:p>
    <w:p w:rsidR="00EC08E6" w:rsidRPr="00FF1F5E" w:rsidRDefault="00EC08E6" w:rsidP="00EC08E6">
      <w:pPr>
        <w:widowControl/>
        <w:numPr>
          <w:ilvl w:val="0"/>
          <w:numId w:val="7"/>
        </w:numPr>
        <w:spacing w:line="240" w:lineRule="auto"/>
        <w:jc w:val="both"/>
        <w:rPr>
          <w:rFonts w:ascii="Arial" w:hAnsi="Arial" w:cs="Arial"/>
          <w:color w:val="000000"/>
          <w:sz w:val="24"/>
        </w:rPr>
      </w:pPr>
      <w:r w:rsidRPr="00FF1F5E">
        <w:rPr>
          <w:rFonts w:ascii="Arial" w:hAnsi="Arial" w:cs="Arial"/>
          <w:color w:val="000000"/>
          <w:sz w:val="24"/>
        </w:rPr>
        <w:t xml:space="preserve">Osobou oprávněnou k předání a převzetí přístroje je osoba uvedená v čl. XIII. odst. 1 této smlouvy. </w:t>
      </w: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ČVUT je však oprávněna přizvat k předání a převzetí přístroje i jiné osoby, jejichž účast pokládá za nezbytnou.</w:t>
      </w:r>
    </w:p>
    <w:p w:rsidR="00EC08E6" w:rsidRPr="00FF1F5E" w:rsidRDefault="00EC08E6" w:rsidP="00EC08E6">
      <w:pPr>
        <w:jc w:val="both"/>
        <w:rPr>
          <w:rFonts w:ascii="Arial" w:hAnsi="Arial" w:cs="Arial"/>
          <w:color w:val="000000"/>
          <w:sz w:val="24"/>
        </w:rPr>
      </w:pPr>
    </w:p>
    <w:p w:rsidR="00EC08E6" w:rsidRPr="00FF1F5E" w:rsidRDefault="00EC08E6" w:rsidP="00EC08E6">
      <w:pPr>
        <w:keepNext/>
        <w:keepLines/>
        <w:widowControl/>
        <w:numPr>
          <w:ilvl w:val="0"/>
          <w:numId w:val="7"/>
        </w:numPr>
        <w:spacing w:line="240" w:lineRule="auto"/>
        <w:ind w:hanging="357"/>
        <w:jc w:val="both"/>
        <w:rPr>
          <w:rFonts w:ascii="Arial" w:hAnsi="Arial" w:cs="Arial"/>
          <w:color w:val="000000"/>
          <w:sz w:val="24"/>
        </w:rPr>
      </w:pPr>
      <w:r w:rsidRPr="00FF1F5E">
        <w:rPr>
          <w:rFonts w:ascii="Arial" w:hAnsi="Arial" w:cs="Arial"/>
          <w:color w:val="000000"/>
          <w:sz w:val="24"/>
        </w:rPr>
        <w:t>O průběhu předávacího a přejímacího řízení pořídí dodavatel zápis (protokol), jehož povinnými údaji jsou:</w:t>
      </w:r>
    </w:p>
    <w:p w:rsidR="00EC08E6" w:rsidRPr="00FF1F5E" w:rsidRDefault="00EC08E6" w:rsidP="00EC08E6">
      <w:pPr>
        <w:pStyle w:val="Zkladntext"/>
        <w:keepNext/>
        <w:keepLines/>
        <w:numPr>
          <w:ilvl w:val="0"/>
          <w:numId w:val="8"/>
        </w:numPr>
        <w:ind w:hanging="357"/>
        <w:rPr>
          <w:color w:val="000000"/>
          <w:sz w:val="24"/>
        </w:rPr>
      </w:pPr>
      <w:r w:rsidRPr="00FF1F5E">
        <w:rPr>
          <w:color w:val="000000"/>
          <w:sz w:val="24"/>
        </w:rPr>
        <w:t>údaje o smluvních stranách,</w:t>
      </w:r>
    </w:p>
    <w:p w:rsidR="00EC08E6" w:rsidRPr="00FF1F5E" w:rsidRDefault="00EC08E6" w:rsidP="00EC08E6">
      <w:pPr>
        <w:pStyle w:val="Zkladntext"/>
        <w:keepNext/>
        <w:keepLines/>
        <w:numPr>
          <w:ilvl w:val="0"/>
          <w:numId w:val="8"/>
        </w:numPr>
        <w:ind w:hanging="357"/>
        <w:rPr>
          <w:sz w:val="24"/>
        </w:rPr>
      </w:pPr>
      <w:r w:rsidRPr="00FF1F5E">
        <w:rPr>
          <w:sz w:val="24"/>
        </w:rPr>
        <w:t>popis přístroje,</w:t>
      </w:r>
    </w:p>
    <w:p w:rsidR="00EC08E6" w:rsidRPr="00FF1F5E" w:rsidRDefault="00EC08E6" w:rsidP="00EC08E6">
      <w:pPr>
        <w:pStyle w:val="Zkladntext"/>
        <w:keepNext/>
        <w:keepLines/>
        <w:numPr>
          <w:ilvl w:val="0"/>
          <w:numId w:val="8"/>
        </w:numPr>
        <w:ind w:hanging="357"/>
        <w:rPr>
          <w:sz w:val="24"/>
        </w:rPr>
      </w:pPr>
      <w:r w:rsidRPr="00FF1F5E">
        <w:rPr>
          <w:sz w:val="24"/>
        </w:rPr>
        <w:t>případné výhrady</w:t>
      </w:r>
      <w:r w:rsidRPr="00FF1F5E">
        <w:rPr>
          <w:color w:val="000000"/>
          <w:sz w:val="24"/>
        </w:rPr>
        <w:t xml:space="preserve"> </w:t>
      </w:r>
      <w:proofErr w:type="spellStart"/>
      <w:r w:rsidRPr="00FF1F5E">
        <w:rPr>
          <w:color w:val="000000"/>
          <w:sz w:val="24"/>
        </w:rPr>
        <w:t>FSv</w:t>
      </w:r>
      <w:proofErr w:type="spellEnd"/>
      <w:r w:rsidRPr="00FF1F5E">
        <w:rPr>
          <w:color w:val="000000"/>
          <w:sz w:val="24"/>
        </w:rPr>
        <w:t xml:space="preserve"> ČVUT</w:t>
      </w:r>
      <w:r w:rsidRPr="00FF1F5E">
        <w:rPr>
          <w:sz w:val="24"/>
        </w:rPr>
        <w:t xml:space="preserve"> </w:t>
      </w:r>
    </w:p>
    <w:p w:rsidR="00EC08E6" w:rsidRPr="00FF1F5E" w:rsidRDefault="00EC08E6" w:rsidP="00EC08E6">
      <w:pPr>
        <w:pStyle w:val="Zkladntext"/>
        <w:keepNext/>
        <w:keepLines/>
        <w:numPr>
          <w:ilvl w:val="0"/>
          <w:numId w:val="8"/>
        </w:numPr>
        <w:ind w:hanging="357"/>
        <w:rPr>
          <w:sz w:val="24"/>
        </w:rPr>
      </w:pPr>
      <w:r w:rsidRPr="00FF1F5E">
        <w:rPr>
          <w:sz w:val="24"/>
        </w:rPr>
        <w:t xml:space="preserve">případné odůvodnění, proč </w:t>
      </w:r>
      <w:proofErr w:type="spellStart"/>
      <w:r w:rsidRPr="00FF1F5E">
        <w:rPr>
          <w:sz w:val="24"/>
        </w:rPr>
        <w:t>FSv</w:t>
      </w:r>
      <w:proofErr w:type="spellEnd"/>
      <w:r w:rsidRPr="00FF1F5E">
        <w:rPr>
          <w:sz w:val="24"/>
        </w:rPr>
        <w:t xml:space="preserve"> ČVUT přístroj nepřevzala,</w:t>
      </w:r>
    </w:p>
    <w:p w:rsidR="00EC08E6" w:rsidRPr="00FF1F5E" w:rsidRDefault="00EC08E6" w:rsidP="00EC08E6">
      <w:pPr>
        <w:pStyle w:val="Zkladntext"/>
        <w:keepNext/>
        <w:keepLines/>
        <w:numPr>
          <w:ilvl w:val="0"/>
          <w:numId w:val="8"/>
        </w:numPr>
        <w:ind w:hanging="357"/>
        <w:rPr>
          <w:sz w:val="24"/>
        </w:rPr>
      </w:pPr>
      <w:r w:rsidRPr="00FF1F5E">
        <w:rPr>
          <w:sz w:val="24"/>
        </w:rPr>
        <w:t>podpisy smluvních stran, popř. jimi pověřených osob.</w:t>
      </w:r>
    </w:p>
    <w:p w:rsidR="00EC08E6" w:rsidRPr="00FF1F5E" w:rsidRDefault="00EC08E6" w:rsidP="00EC08E6">
      <w:pPr>
        <w:jc w:val="center"/>
        <w:rPr>
          <w:rFonts w:ascii="Arial" w:hAnsi="Arial" w:cs="Arial"/>
          <w:b/>
          <w:color w:val="000000"/>
          <w:szCs w:val="28"/>
        </w:rPr>
      </w:pPr>
    </w:p>
    <w:p w:rsidR="00EC08E6" w:rsidRPr="00FF1F5E" w:rsidRDefault="00EC08E6" w:rsidP="00EC08E6">
      <w:pPr>
        <w:widowControl/>
        <w:numPr>
          <w:ilvl w:val="0"/>
          <w:numId w:val="7"/>
        </w:numPr>
        <w:spacing w:line="240" w:lineRule="auto"/>
        <w:jc w:val="both"/>
        <w:rPr>
          <w:rFonts w:ascii="Arial" w:hAnsi="Arial" w:cs="Arial"/>
          <w:color w:val="000000"/>
          <w:sz w:val="24"/>
        </w:rPr>
      </w:pP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ČVUT je povinna převzít </w:t>
      </w:r>
      <w:r w:rsidRPr="00FF1F5E">
        <w:rPr>
          <w:rFonts w:ascii="Arial" w:hAnsi="Arial" w:cs="Arial"/>
          <w:sz w:val="24"/>
        </w:rPr>
        <w:t>přístroj</w:t>
      </w:r>
      <w:r w:rsidRPr="00FF1F5E">
        <w:rPr>
          <w:rFonts w:ascii="Arial" w:hAnsi="Arial" w:cs="Arial"/>
          <w:color w:val="000000"/>
          <w:sz w:val="24"/>
        </w:rPr>
        <w:t xml:space="preserve">, který je dodány řádně, tj. které zejména vykazuje všechny vlastnosti a vyhovuje všem podmínkám uvedeným v této smlouvě či stanoveným </w:t>
      </w: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ČVUT nebo právními předpisy a který je dodán včas. </w:t>
      </w:r>
    </w:p>
    <w:p w:rsidR="00EC08E6" w:rsidRPr="00FF1F5E" w:rsidRDefault="00EC08E6" w:rsidP="00EC08E6">
      <w:pPr>
        <w:jc w:val="both"/>
        <w:rPr>
          <w:rFonts w:ascii="Arial" w:hAnsi="Arial" w:cs="Arial"/>
          <w:color w:val="000000"/>
          <w:sz w:val="24"/>
        </w:rPr>
      </w:pPr>
    </w:p>
    <w:p w:rsidR="00EC08E6" w:rsidRPr="00FF1F5E" w:rsidRDefault="00EC08E6" w:rsidP="00EC08E6">
      <w:pPr>
        <w:widowControl/>
        <w:numPr>
          <w:ilvl w:val="0"/>
          <w:numId w:val="7"/>
        </w:numPr>
        <w:spacing w:line="240" w:lineRule="auto"/>
        <w:jc w:val="both"/>
        <w:rPr>
          <w:rFonts w:ascii="Arial" w:hAnsi="Arial" w:cs="Arial"/>
          <w:color w:val="000000"/>
          <w:sz w:val="24"/>
        </w:rPr>
      </w:pP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ČVUT není povinna převzít přístroj zejména v následujících případech:</w:t>
      </w:r>
    </w:p>
    <w:p w:rsidR="00EC08E6" w:rsidRPr="00FF1F5E" w:rsidRDefault="00EC08E6" w:rsidP="00EC08E6">
      <w:pPr>
        <w:pStyle w:val="Zkladntext"/>
        <w:numPr>
          <w:ilvl w:val="0"/>
          <w:numId w:val="8"/>
        </w:numPr>
        <w:rPr>
          <w:color w:val="000000"/>
          <w:sz w:val="24"/>
        </w:rPr>
      </w:pPr>
      <w:r w:rsidRPr="00FF1F5E">
        <w:rPr>
          <w:color w:val="000000"/>
          <w:sz w:val="24"/>
        </w:rPr>
        <w:t>přístroj vykazuje známky poškození,</w:t>
      </w:r>
    </w:p>
    <w:p w:rsidR="00EC08E6" w:rsidRPr="00FF1F5E" w:rsidRDefault="00EC08E6" w:rsidP="00EC08E6">
      <w:pPr>
        <w:pStyle w:val="Zkladntext"/>
        <w:numPr>
          <w:ilvl w:val="0"/>
          <w:numId w:val="8"/>
        </w:numPr>
        <w:rPr>
          <w:color w:val="000000"/>
          <w:sz w:val="24"/>
        </w:rPr>
      </w:pPr>
      <w:r w:rsidRPr="00FF1F5E">
        <w:rPr>
          <w:sz w:val="24"/>
        </w:rPr>
        <w:t xml:space="preserve">přístroj </w:t>
      </w:r>
      <w:r w:rsidRPr="00FF1F5E">
        <w:rPr>
          <w:color w:val="000000"/>
          <w:sz w:val="24"/>
        </w:rPr>
        <w:t>vykazuje vady, které brání řádnému užívání,</w:t>
      </w:r>
    </w:p>
    <w:p w:rsidR="00EC08E6" w:rsidRPr="00FF1F5E" w:rsidRDefault="00EC08E6" w:rsidP="00EC08E6">
      <w:pPr>
        <w:pStyle w:val="Zkladntext"/>
        <w:numPr>
          <w:ilvl w:val="0"/>
          <w:numId w:val="8"/>
        </w:numPr>
        <w:rPr>
          <w:color w:val="000000"/>
          <w:sz w:val="24"/>
        </w:rPr>
      </w:pPr>
      <w:r w:rsidRPr="00FF1F5E">
        <w:rPr>
          <w:sz w:val="24"/>
        </w:rPr>
        <w:t xml:space="preserve">přístroj </w:t>
      </w:r>
      <w:r w:rsidRPr="00FF1F5E">
        <w:rPr>
          <w:color w:val="000000"/>
          <w:sz w:val="24"/>
        </w:rPr>
        <w:t>nemá vlastnosti dohodnuté v této smlouvě,</w:t>
      </w:r>
    </w:p>
    <w:p w:rsidR="00EC08E6" w:rsidRPr="00FF1F5E" w:rsidRDefault="00EC08E6" w:rsidP="00EC08E6">
      <w:pPr>
        <w:pStyle w:val="Zkladntext"/>
        <w:numPr>
          <w:ilvl w:val="0"/>
          <w:numId w:val="8"/>
        </w:numPr>
        <w:rPr>
          <w:color w:val="000000"/>
          <w:sz w:val="24"/>
        </w:rPr>
      </w:pPr>
      <w:r w:rsidRPr="00FF1F5E">
        <w:rPr>
          <w:color w:val="000000"/>
          <w:sz w:val="24"/>
        </w:rPr>
        <w:t xml:space="preserve">dodavatel spolu s dodáním přístroje nepředal </w:t>
      </w:r>
      <w:proofErr w:type="spellStart"/>
      <w:r w:rsidRPr="00FF1F5E">
        <w:rPr>
          <w:color w:val="000000"/>
          <w:sz w:val="24"/>
        </w:rPr>
        <w:t>FSv</w:t>
      </w:r>
      <w:proofErr w:type="spellEnd"/>
      <w:r w:rsidRPr="00FF1F5E">
        <w:rPr>
          <w:color w:val="000000"/>
          <w:sz w:val="24"/>
        </w:rPr>
        <w:t xml:space="preserve"> ČVUT veškerou dokumentaci k zařízením v souladu s touto smlouvou,</w:t>
      </w:r>
    </w:p>
    <w:p w:rsidR="00EC08E6" w:rsidRPr="00FF1F5E" w:rsidRDefault="00EC08E6" w:rsidP="00EC08E6">
      <w:pPr>
        <w:pStyle w:val="Zkladntext"/>
        <w:numPr>
          <w:ilvl w:val="0"/>
          <w:numId w:val="8"/>
        </w:numPr>
        <w:rPr>
          <w:color w:val="000000"/>
          <w:sz w:val="24"/>
        </w:rPr>
      </w:pPr>
      <w:r w:rsidRPr="00FF1F5E">
        <w:rPr>
          <w:sz w:val="24"/>
        </w:rPr>
        <w:t xml:space="preserve">přístroj </w:t>
      </w:r>
      <w:r w:rsidRPr="00FF1F5E">
        <w:rPr>
          <w:color w:val="000000"/>
          <w:sz w:val="24"/>
        </w:rPr>
        <w:t>není dodán ve lhůtě uvedené v této smlouvě.</w:t>
      </w:r>
    </w:p>
    <w:p w:rsidR="00EC08E6" w:rsidRPr="00FF1F5E" w:rsidRDefault="00EC08E6" w:rsidP="00EC08E6">
      <w:pPr>
        <w:pStyle w:val="Zkladntext"/>
        <w:ind w:left="360"/>
        <w:rPr>
          <w:color w:val="000000"/>
          <w:sz w:val="24"/>
        </w:rPr>
      </w:pPr>
    </w:p>
    <w:p w:rsidR="00EC08E6" w:rsidRPr="00FF1F5E" w:rsidRDefault="00EC08E6" w:rsidP="00EC08E6">
      <w:pPr>
        <w:widowControl/>
        <w:numPr>
          <w:ilvl w:val="0"/>
          <w:numId w:val="7"/>
        </w:numPr>
        <w:spacing w:line="240" w:lineRule="auto"/>
        <w:jc w:val="both"/>
        <w:rPr>
          <w:rFonts w:ascii="Arial" w:hAnsi="Arial" w:cs="Arial"/>
          <w:color w:val="000000"/>
          <w:sz w:val="24"/>
        </w:rPr>
      </w:pPr>
      <w:r w:rsidRPr="00FF1F5E">
        <w:rPr>
          <w:rFonts w:ascii="Arial" w:hAnsi="Arial" w:cs="Arial"/>
          <w:color w:val="000000"/>
          <w:sz w:val="24"/>
        </w:rPr>
        <w:t xml:space="preserve">Náklady na případný odvoz přístroje, (včetně balného), které </w:t>
      </w: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ČVUT v souladu s touto smlouvou nepřevzala, nese dodavatel.</w:t>
      </w:r>
    </w:p>
    <w:p w:rsidR="00EC08E6" w:rsidRPr="00FF1F5E" w:rsidRDefault="00EC08E6" w:rsidP="00EC08E6">
      <w:pPr>
        <w:jc w:val="both"/>
        <w:rPr>
          <w:rFonts w:ascii="Arial" w:hAnsi="Arial" w:cs="Arial"/>
          <w:color w:val="000000"/>
          <w:sz w:val="24"/>
        </w:rPr>
      </w:pPr>
    </w:p>
    <w:p w:rsidR="00EC08E6" w:rsidRPr="00FF1F5E" w:rsidRDefault="00EC08E6" w:rsidP="00EC08E6">
      <w:pPr>
        <w:jc w:val="both"/>
        <w:rPr>
          <w:rFonts w:ascii="Arial" w:hAnsi="Arial" w:cs="Arial"/>
          <w:color w:val="000000"/>
          <w:sz w:val="24"/>
        </w:rPr>
      </w:pPr>
    </w:p>
    <w:p w:rsidR="00EC08E6" w:rsidRPr="00FF1F5E" w:rsidRDefault="00EC08E6" w:rsidP="00EC08E6">
      <w:pPr>
        <w:widowControl/>
        <w:numPr>
          <w:ilvl w:val="0"/>
          <w:numId w:val="7"/>
        </w:numPr>
        <w:spacing w:line="240" w:lineRule="auto"/>
        <w:jc w:val="both"/>
        <w:rPr>
          <w:rFonts w:ascii="Arial" w:hAnsi="Arial" w:cs="Arial"/>
          <w:color w:val="000000"/>
          <w:sz w:val="24"/>
        </w:rPr>
      </w:pPr>
      <w:r w:rsidRPr="00FF1F5E">
        <w:rPr>
          <w:rFonts w:ascii="Arial" w:hAnsi="Arial" w:cs="Arial"/>
          <w:color w:val="000000"/>
          <w:sz w:val="24"/>
        </w:rPr>
        <w:lastRenderedPageBreak/>
        <w:t xml:space="preserve">Přístroj se považuje za předaný a převzatý dnem podpisu předávacího protokolu </w:t>
      </w: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ČVUT, ze kterého vyplývá, že </w:t>
      </w: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ČVUT přístroj přebírá.</w:t>
      </w:r>
    </w:p>
    <w:p w:rsidR="00EC08E6" w:rsidRDefault="00EC08E6" w:rsidP="00EC08E6">
      <w:pPr>
        <w:jc w:val="center"/>
        <w:rPr>
          <w:rFonts w:ascii="Arial" w:hAnsi="Arial" w:cs="Arial"/>
          <w:b/>
          <w:color w:val="000000"/>
          <w:szCs w:val="28"/>
        </w:rPr>
      </w:pPr>
    </w:p>
    <w:p w:rsidR="00A74C95" w:rsidRPr="00FF1F5E" w:rsidRDefault="00A74C95" w:rsidP="00EC08E6">
      <w:pPr>
        <w:jc w:val="center"/>
        <w:rPr>
          <w:rFonts w:ascii="Arial" w:hAnsi="Arial" w:cs="Arial"/>
          <w:b/>
          <w:color w:val="000000"/>
          <w:szCs w:val="28"/>
        </w:rPr>
      </w:pPr>
    </w:p>
    <w:p w:rsidR="00EC08E6" w:rsidRPr="00F3038B" w:rsidRDefault="00EC08E6" w:rsidP="00EC08E6">
      <w:pPr>
        <w:jc w:val="center"/>
        <w:rPr>
          <w:rFonts w:ascii="Arial" w:hAnsi="Arial" w:cs="Arial"/>
          <w:b/>
          <w:color w:val="000000"/>
          <w:sz w:val="28"/>
          <w:szCs w:val="28"/>
        </w:rPr>
      </w:pPr>
      <w:r w:rsidRPr="00F3038B">
        <w:rPr>
          <w:rFonts w:ascii="Arial" w:hAnsi="Arial" w:cs="Arial"/>
          <w:b/>
          <w:color w:val="000000"/>
          <w:sz w:val="28"/>
          <w:szCs w:val="28"/>
        </w:rPr>
        <w:t>VIII. Nebezpečí škody na přístroji, nabytí vlastnického práva</w:t>
      </w:r>
    </w:p>
    <w:p w:rsidR="00EC08E6" w:rsidRPr="00FF1F5E" w:rsidRDefault="00EC08E6" w:rsidP="00EC08E6">
      <w:pPr>
        <w:jc w:val="center"/>
        <w:rPr>
          <w:rFonts w:ascii="Arial" w:hAnsi="Arial" w:cs="Arial"/>
          <w:b/>
          <w:color w:val="000000"/>
          <w:szCs w:val="28"/>
        </w:rPr>
      </w:pPr>
    </w:p>
    <w:p w:rsidR="00EC08E6" w:rsidRPr="00FF1F5E" w:rsidRDefault="00EC08E6" w:rsidP="00EC08E6">
      <w:pPr>
        <w:widowControl/>
        <w:numPr>
          <w:ilvl w:val="0"/>
          <w:numId w:val="9"/>
        </w:numPr>
        <w:spacing w:line="240" w:lineRule="auto"/>
        <w:jc w:val="both"/>
        <w:rPr>
          <w:rFonts w:ascii="Arial" w:hAnsi="Arial" w:cs="Arial"/>
          <w:color w:val="000000"/>
          <w:sz w:val="24"/>
        </w:rPr>
      </w:pPr>
      <w:r w:rsidRPr="00FF1F5E">
        <w:rPr>
          <w:rFonts w:ascii="Arial" w:hAnsi="Arial" w:cs="Arial"/>
          <w:color w:val="000000"/>
          <w:sz w:val="24"/>
        </w:rPr>
        <w:t xml:space="preserve">Dnem předání a převzetí přístroje přechází na </w:t>
      </w: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ČVUT nebezpečí škody na přístroji.</w:t>
      </w:r>
    </w:p>
    <w:p w:rsidR="00EC08E6" w:rsidRPr="00FF1F5E" w:rsidRDefault="00EC08E6" w:rsidP="00EC08E6">
      <w:pPr>
        <w:jc w:val="both"/>
        <w:rPr>
          <w:rFonts w:ascii="Arial" w:hAnsi="Arial" w:cs="Arial"/>
          <w:color w:val="000000"/>
          <w:sz w:val="24"/>
        </w:rPr>
      </w:pPr>
    </w:p>
    <w:p w:rsidR="00EC08E6" w:rsidRPr="00FF1F5E" w:rsidRDefault="00EC08E6" w:rsidP="00EC08E6">
      <w:pPr>
        <w:widowControl/>
        <w:numPr>
          <w:ilvl w:val="0"/>
          <w:numId w:val="9"/>
        </w:numPr>
        <w:spacing w:line="240" w:lineRule="auto"/>
        <w:jc w:val="both"/>
        <w:rPr>
          <w:rFonts w:ascii="Arial" w:hAnsi="Arial" w:cs="Arial"/>
          <w:color w:val="000000"/>
          <w:sz w:val="24"/>
        </w:rPr>
      </w:pPr>
      <w:r w:rsidRPr="00FF1F5E">
        <w:rPr>
          <w:rFonts w:ascii="Arial" w:hAnsi="Arial" w:cs="Arial"/>
          <w:color w:val="000000"/>
          <w:sz w:val="24"/>
        </w:rPr>
        <w:t xml:space="preserve">Dnem předání a převzetí přístroje </w:t>
      </w: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ČVUT nabývá vlastnické právo k přístroji.</w:t>
      </w:r>
    </w:p>
    <w:p w:rsidR="00EC08E6" w:rsidRDefault="00EC08E6" w:rsidP="00EC08E6">
      <w:pPr>
        <w:jc w:val="center"/>
        <w:rPr>
          <w:rFonts w:ascii="Arial" w:hAnsi="Arial" w:cs="Arial"/>
          <w:b/>
          <w:color w:val="000000"/>
          <w:szCs w:val="28"/>
        </w:rPr>
      </w:pPr>
    </w:p>
    <w:p w:rsidR="00A74C95" w:rsidRPr="00FF1F5E" w:rsidRDefault="00A74C95" w:rsidP="00EC08E6">
      <w:pPr>
        <w:jc w:val="center"/>
        <w:rPr>
          <w:rFonts w:ascii="Arial" w:hAnsi="Arial" w:cs="Arial"/>
          <w:b/>
          <w:color w:val="000000"/>
          <w:szCs w:val="28"/>
        </w:rPr>
      </w:pPr>
    </w:p>
    <w:p w:rsidR="00EC08E6" w:rsidRPr="00F3038B" w:rsidRDefault="00EC08E6" w:rsidP="00EC08E6">
      <w:pPr>
        <w:keepNext/>
        <w:keepLines/>
        <w:jc w:val="center"/>
        <w:rPr>
          <w:rFonts w:ascii="Arial" w:hAnsi="Arial" w:cs="Arial"/>
          <w:b/>
          <w:color w:val="000000"/>
          <w:sz w:val="28"/>
          <w:szCs w:val="28"/>
        </w:rPr>
      </w:pPr>
      <w:r w:rsidRPr="00F3038B">
        <w:rPr>
          <w:rFonts w:ascii="Arial" w:hAnsi="Arial" w:cs="Arial"/>
          <w:b/>
          <w:color w:val="000000"/>
          <w:sz w:val="28"/>
          <w:szCs w:val="28"/>
        </w:rPr>
        <w:t>IX. Odpovědnost za vady, záruka za jakost</w:t>
      </w:r>
    </w:p>
    <w:p w:rsidR="00EC08E6" w:rsidRPr="00FF1F5E" w:rsidRDefault="00EC08E6" w:rsidP="00EC08E6">
      <w:pPr>
        <w:keepNext/>
        <w:keepLines/>
        <w:jc w:val="both"/>
        <w:rPr>
          <w:rFonts w:ascii="Arial" w:hAnsi="Arial" w:cs="Arial"/>
          <w:color w:val="000000"/>
          <w:sz w:val="24"/>
        </w:rPr>
      </w:pPr>
    </w:p>
    <w:p w:rsidR="00EC08E6" w:rsidRPr="00FF1F5E" w:rsidRDefault="00EC08E6" w:rsidP="00EC08E6">
      <w:pPr>
        <w:keepNext/>
        <w:keepLines/>
        <w:widowControl/>
        <w:numPr>
          <w:ilvl w:val="0"/>
          <w:numId w:val="10"/>
        </w:numPr>
        <w:spacing w:line="240" w:lineRule="auto"/>
        <w:jc w:val="both"/>
        <w:rPr>
          <w:rFonts w:ascii="Arial" w:hAnsi="Arial" w:cs="Arial"/>
          <w:color w:val="000000"/>
          <w:sz w:val="24"/>
        </w:rPr>
      </w:pPr>
      <w:r w:rsidRPr="00FF1F5E">
        <w:rPr>
          <w:rFonts w:ascii="Arial" w:hAnsi="Arial" w:cs="Arial"/>
          <w:color w:val="000000"/>
          <w:sz w:val="24"/>
        </w:rPr>
        <w:t>Dodavatel odpovídá za vady, jež má přístroj v době jejich předání a dále odpovídá za vady přístroje zjištěné v záruční době.</w:t>
      </w:r>
    </w:p>
    <w:p w:rsidR="00EC08E6" w:rsidRPr="00FF1F5E" w:rsidRDefault="00EC08E6" w:rsidP="00EC08E6">
      <w:pPr>
        <w:jc w:val="both"/>
        <w:rPr>
          <w:rFonts w:ascii="Arial" w:hAnsi="Arial" w:cs="Arial"/>
          <w:color w:val="000000"/>
          <w:sz w:val="24"/>
        </w:rPr>
      </w:pPr>
    </w:p>
    <w:p w:rsidR="00EC08E6" w:rsidRPr="00FF1F5E" w:rsidRDefault="00EC08E6" w:rsidP="00EC08E6">
      <w:pPr>
        <w:widowControl/>
        <w:numPr>
          <w:ilvl w:val="0"/>
          <w:numId w:val="10"/>
        </w:numPr>
        <w:spacing w:line="240" w:lineRule="auto"/>
        <w:jc w:val="both"/>
        <w:rPr>
          <w:rFonts w:ascii="Arial" w:hAnsi="Arial" w:cs="Arial"/>
          <w:color w:val="000000"/>
          <w:sz w:val="24"/>
        </w:rPr>
      </w:pPr>
      <w:r w:rsidRPr="00FF1F5E">
        <w:rPr>
          <w:rFonts w:ascii="Arial" w:hAnsi="Arial" w:cs="Arial"/>
          <w:color w:val="000000"/>
          <w:sz w:val="24"/>
        </w:rPr>
        <w:t xml:space="preserve">Dodavatel poskytuje na přístroj záruku za jakost v délce 2 let. Záruční lhůta počíná běžet dnem předání a převzetí přístroje </w:t>
      </w: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ČVUT. Záruční lhůta se prodlouží o dobu, po kterou nebude přístroj provozuschopný z důvodu závad, na něž se vztahuje záruka.</w:t>
      </w:r>
    </w:p>
    <w:p w:rsidR="00EC08E6" w:rsidRPr="00FF1F5E" w:rsidRDefault="00EC08E6" w:rsidP="00EC08E6">
      <w:pPr>
        <w:jc w:val="both"/>
        <w:rPr>
          <w:rFonts w:ascii="Arial" w:hAnsi="Arial" w:cs="Arial"/>
          <w:color w:val="000000"/>
          <w:sz w:val="24"/>
        </w:rPr>
      </w:pPr>
    </w:p>
    <w:p w:rsidR="00EC08E6" w:rsidRPr="00FF1F5E" w:rsidRDefault="00EC08E6" w:rsidP="00EC08E6">
      <w:pPr>
        <w:jc w:val="both"/>
        <w:rPr>
          <w:rFonts w:ascii="Arial" w:hAnsi="Arial" w:cs="Arial"/>
          <w:color w:val="000000"/>
          <w:sz w:val="24"/>
        </w:rPr>
      </w:pPr>
    </w:p>
    <w:p w:rsidR="00EC08E6" w:rsidRPr="00FF1F5E" w:rsidRDefault="00EC08E6" w:rsidP="00EC08E6">
      <w:pPr>
        <w:widowControl/>
        <w:numPr>
          <w:ilvl w:val="0"/>
          <w:numId w:val="10"/>
        </w:numPr>
        <w:spacing w:line="240" w:lineRule="auto"/>
        <w:jc w:val="both"/>
        <w:rPr>
          <w:rFonts w:ascii="Arial" w:hAnsi="Arial" w:cs="Arial"/>
          <w:color w:val="000000"/>
          <w:sz w:val="24"/>
        </w:rPr>
      </w:pP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ČVUT je v případě závady přístroje povinna závadu nahlásit (reklamovat) dodavateli telefonicky na </w:t>
      </w:r>
      <w:r>
        <w:rPr>
          <w:rFonts w:ascii="Arial" w:hAnsi="Arial" w:cs="Arial"/>
          <w:bCs/>
          <w:color w:val="000000"/>
          <w:sz w:val="24"/>
        </w:rPr>
        <w:t>466 921 885</w:t>
      </w:r>
      <w:r w:rsidRPr="00FF1F5E">
        <w:rPr>
          <w:rFonts w:ascii="Arial" w:hAnsi="Arial" w:cs="Arial"/>
          <w:bCs/>
          <w:color w:val="000000"/>
          <w:sz w:val="24"/>
        </w:rPr>
        <w:t xml:space="preserve"> či e-mailem na </w:t>
      </w:r>
      <w:r w:rsidRPr="000750CE">
        <w:rPr>
          <w:rFonts w:ascii="Arial" w:hAnsi="Arial" w:cs="Arial"/>
          <w:bCs/>
          <w:color w:val="000000"/>
          <w:sz w:val="24"/>
        </w:rPr>
        <w:t>sale@rmi.cz.</w:t>
      </w:r>
      <w:r w:rsidRPr="00FF1F5E">
        <w:rPr>
          <w:rFonts w:ascii="Arial" w:hAnsi="Arial" w:cs="Arial"/>
          <w:bCs/>
          <w:color w:val="000000"/>
          <w:sz w:val="24"/>
        </w:rPr>
        <w:t xml:space="preserve"> Závadu nahlášenou telefonicky </w:t>
      </w:r>
      <w:proofErr w:type="spellStart"/>
      <w:r w:rsidRPr="00FF1F5E">
        <w:rPr>
          <w:rFonts w:ascii="Arial" w:hAnsi="Arial" w:cs="Arial"/>
          <w:bCs/>
          <w:color w:val="000000"/>
          <w:sz w:val="24"/>
        </w:rPr>
        <w:t>FSv</w:t>
      </w:r>
      <w:proofErr w:type="spellEnd"/>
      <w:r w:rsidRPr="00FF1F5E">
        <w:rPr>
          <w:rFonts w:ascii="Arial" w:hAnsi="Arial" w:cs="Arial"/>
          <w:bCs/>
          <w:color w:val="000000"/>
          <w:sz w:val="24"/>
        </w:rPr>
        <w:t xml:space="preserve"> ČVUT potvrdí nahlášením závady faxem či e-mailem. Reklamace musí obsahovat stručný popis toho, jak se vada projevuje.</w:t>
      </w:r>
    </w:p>
    <w:p w:rsidR="00EC08E6" w:rsidRPr="00FF1F5E" w:rsidRDefault="00EC08E6" w:rsidP="00EC08E6">
      <w:pPr>
        <w:jc w:val="both"/>
        <w:rPr>
          <w:rFonts w:ascii="Arial" w:hAnsi="Arial" w:cs="Arial"/>
          <w:color w:val="000000"/>
          <w:sz w:val="24"/>
        </w:rPr>
      </w:pPr>
    </w:p>
    <w:p w:rsidR="00EC08E6" w:rsidRPr="00FF1F5E" w:rsidRDefault="00EC08E6" w:rsidP="00EC08E6">
      <w:pPr>
        <w:widowControl/>
        <w:numPr>
          <w:ilvl w:val="0"/>
          <w:numId w:val="10"/>
        </w:numPr>
        <w:spacing w:line="240" w:lineRule="auto"/>
        <w:jc w:val="both"/>
        <w:rPr>
          <w:rFonts w:ascii="Arial" w:hAnsi="Arial" w:cs="Arial"/>
          <w:color w:val="000000"/>
          <w:sz w:val="24"/>
        </w:rPr>
      </w:pPr>
      <w:r w:rsidRPr="00FF1F5E">
        <w:rPr>
          <w:rFonts w:ascii="Arial" w:hAnsi="Arial" w:cs="Arial"/>
          <w:color w:val="000000"/>
          <w:sz w:val="24"/>
        </w:rPr>
        <w:t xml:space="preserve">V případě reklamace </w:t>
      </w: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ČVUT může uplatnit dle svého výběru tyto nároky:</w:t>
      </w:r>
    </w:p>
    <w:p w:rsidR="00EC08E6" w:rsidRPr="00FF1F5E" w:rsidRDefault="00EC08E6" w:rsidP="00EC08E6">
      <w:pPr>
        <w:pStyle w:val="Zkladntext"/>
        <w:numPr>
          <w:ilvl w:val="0"/>
          <w:numId w:val="8"/>
        </w:numPr>
        <w:rPr>
          <w:color w:val="000000"/>
          <w:sz w:val="24"/>
        </w:rPr>
      </w:pPr>
      <w:r w:rsidRPr="00FF1F5E">
        <w:rPr>
          <w:color w:val="000000"/>
          <w:sz w:val="24"/>
        </w:rPr>
        <w:t>právo žádat odstranění reklamovaných vad přístroje opravou,</w:t>
      </w:r>
    </w:p>
    <w:p w:rsidR="00EC08E6" w:rsidRPr="00FF1F5E" w:rsidRDefault="00EC08E6" w:rsidP="00EC08E6">
      <w:pPr>
        <w:pStyle w:val="Zkladntext"/>
        <w:numPr>
          <w:ilvl w:val="0"/>
          <w:numId w:val="8"/>
        </w:numPr>
        <w:rPr>
          <w:color w:val="000000"/>
          <w:sz w:val="24"/>
        </w:rPr>
      </w:pPr>
      <w:r w:rsidRPr="00FF1F5E">
        <w:rPr>
          <w:color w:val="000000"/>
          <w:sz w:val="24"/>
        </w:rPr>
        <w:t xml:space="preserve">právo žádat </w:t>
      </w:r>
      <w:r w:rsidRPr="00FF1F5E">
        <w:rPr>
          <w:sz w:val="24"/>
        </w:rPr>
        <w:t>nový bezvadný</w:t>
      </w:r>
      <w:r w:rsidRPr="00FF1F5E">
        <w:rPr>
          <w:color w:val="000000"/>
          <w:sz w:val="24"/>
        </w:rPr>
        <w:t xml:space="preserve"> přístroj, pokud reklamovanou vadu není možné z technického hlediska odstranit nebo pokud by její odstraňování trvalo déle než </w:t>
      </w:r>
      <w:r>
        <w:rPr>
          <w:color w:val="000000"/>
          <w:sz w:val="24"/>
        </w:rPr>
        <w:t>30</w:t>
      </w:r>
      <w:r w:rsidRPr="00FF1F5E">
        <w:rPr>
          <w:color w:val="000000"/>
          <w:sz w:val="24"/>
        </w:rPr>
        <w:t> dnů nebo ve lhůtách písemně dohodnutých s </w:t>
      </w:r>
      <w:proofErr w:type="spellStart"/>
      <w:r w:rsidRPr="00FF1F5E">
        <w:rPr>
          <w:color w:val="000000"/>
          <w:sz w:val="24"/>
        </w:rPr>
        <w:t>FSv</w:t>
      </w:r>
      <w:proofErr w:type="spellEnd"/>
      <w:r w:rsidRPr="00FF1F5E">
        <w:rPr>
          <w:color w:val="000000"/>
          <w:sz w:val="24"/>
        </w:rPr>
        <w:t xml:space="preserve"> ČVUT; dodavatel je pak povinen dodat </w:t>
      </w:r>
      <w:proofErr w:type="spellStart"/>
      <w:r w:rsidRPr="00FF1F5E">
        <w:rPr>
          <w:color w:val="000000"/>
          <w:sz w:val="24"/>
        </w:rPr>
        <w:t>FSv</w:t>
      </w:r>
      <w:proofErr w:type="spellEnd"/>
      <w:r w:rsidRPr="00FF1F5E">
        <w:rPr>
          <w:color w:val="000000"/>
          <w:sz w:val="24"/>
        </w:rPr>
        <w:t xml:space="preserve"> ČVUT náhradní plnění ve lhůtě do 14 dnů ode dne uplatnění požadavku ze strany </w:t>
      </w:r>
      <w:proofErr w:type="spellStart"/>
      <w:r w:rsidRPr="00FF1F5E">
        <w:rPr>
          <w:color w:val="000000"/>
          <w:sz w:val="24"/>
        </w:rPr>
        <w:t>FSv</w:t>
      </w:r>
      <w:proofErr w:type="spellEnd"/>
      <w:r w:rsidRPr="00FF1F5E">
        <w:rPr>
          <w:color w:val="000000"/>
          <w:sz w:val="24"/>
        </w:rPr>
        <w:t xml:space="preserve"> ČVUT,</w:t>
      </w:r>
    </w:p>
    <w:p w:rsidR="00EC08E6" w:rsidRPr="00FF1F5E" w:rsidRDefault="00EC08E6" w:rsidP="00EC08E6">
      <w:pPr>
        <w:pStyle w:val="Zkladntext"/>
        <w:numPr>
          <w:ilvl w:val="0"/>
          <w:numId w:val="8"/>
        </w:numPr>
        <w:rPr>
          <w:color w:val="000000"/>
          <w:sz w:val="24"/>
        </w:rPr>
      </w:pPr>
      <w:r w:rsidRPr="00FF1F5E">
        <w:rPr>
          <w:color w:val="000000"/>
          <w:sz w:val="24"/>
        </w:rPr>
        <w:t>právo žádat poskytnutí slevy,</w:t>
      </w:r>
    </w:p>
    <w:p w:rsidR="00EC08E6" w:rsidRPr="00FF1F5E" w:rsidRDefault="00EC08E6" w:rsidP="00EC08E6">
      <w:pPr>
        <w:pStyle w:val="Zkladntext"/>
        <w:numPr>
          <w:ilvl w:val="0"/>
          <w:numId w:val="8"/>
        </w:numPr>
        <w:rPr>
          <w:color w:val="000000"/>
          <w:sz w:val="24"/>
        </w:rPr>
      </w:pPr>
      <w:r w:rsidRPr="00FF1F5E">
        <w:rPr>
          <w:color w:val="000000"/>
          <w:sz w:val="24"/>
        </w:rPr>
        <w:t>odstoupit od smlouvy</w:t>
      </w:r>
      <w:r w:rsidRPr="00FF1F5E">
        <w:t xml:space="preserve"> </w:t>
      </w:r>
      <w:r w:rsidRPr="00FF1F5E">
        <w:rPr>
          <w:color w:val="000000"/>
          <w:sz w:val="24"/>
        </w:rPr>
        <w:t xml:space="preserve">v případě, že se jedná o opakující se vady </w:t>
      </w:r>
      <w:r w:rsidRPr="002933D9">
        <w:rPr>
          <w:color w:val="000000"/>
          <w:sz w:val="24"/>
        </w:rPr>
        <w:t>(minimálně 3x stejná závada)</w:t>
      </w:r>
      <w:r w:rsidRPr="00FF1F5E">
        <w:rPr>
          <w:color w:val="000000"/>
          <w:sz w:val="24"/>
        </w:rPr>
        <w:t xml:space="preserve"> nebo pokud </w:t>
      </w:r>
      <w:proofErr w:type="spellStart"/>
      <w:r w:rsidRPr="00FF1F5E">
        <w:rPr>
          <w:color w:val="000000"/>
          <w:sz w:val="24"/>
        </w:rPr>
        <w:t>FSv</w:t>
      </w:r>
      <w:proofErr w:type="spellEnd"/>
      <w:r w:rsidRPr="00FF1F5E">
        <w:rPr>
          <w:color w:val="000000"/>
          <w:sz w:val="24"/>
        </w:rPr>
        <w:t xml:space="preserve"> ČVUT v souladu s touto smlouvou požadoval nové bezvadné zařízení a toto mu nebylo dodáno ani ve lhůtě do 30 dnů ode dne jeho požadavku.</w:t>
      </w:r>
    </w:p>
    <w:p w:rsidR="00EC08E6" w:rsidRPr="00FF1F5E" w:rsidRDefault="00EC08E6" w:rsidP="00EC08E6">
      <w:pPr>
        <w:pStyle w:val="Zkladntext"/>
        <w:ind w:left="360"/>
        <w:rPr>
          <w:color w:val="000000"/>
          <w:sz w:val="24"/>
        </w:rPr>
      </w:pPr>
      <w:r w:rsidRPr="00FF1F5E">
        <w:rPr>
          <w:color w:val="000000"/>
          <w:sz w:val="24"/>
        </w:rPr>
        <w:t>V případě uplatnění nároků ze záruky nese dodavatel náklady na práci spojenou s odstraněním závad, veškeré náhradní díly, cestovní náklady, jakož i další náklady související s odstraňováním reklamovaných vad přístroje.</w:t>
      </w:r>
    </w:p>
    <w:p w:rsidR="00EC08E6" w:rsidRPr="00FF1F5E" w:rsidRDefault="00EC08E6" w:rsidP="00EC08E6">
      <w:pPr>
        <w:ind w:left="720"/>
        <w:jc w:val="both"/>
        <w:rPr>
          <w:rFonts w:ascii="Arial" w:hAnsi="Arial" w:cs="Arial"/>
          <w:color w:val="000000"/>
          <w:sz w:val="24"/>
        </w:rPr>
      </w:pPr>
    </w:p>
    <w:p w:rsidR="00EC08E6" w:rsidRPr="002933D9" w:rsidRDefault="00EC08E6" w:rsidP="00EC08E6">
      <w:pPr>
        <w:widowControl/>
        <w:numPr>
          <w:ilvl w:val="0"/>
          <w:numId w:val="15"/>
        </w:numPr>
        <w:spacing w:line="240" w:lineRule="auto"/>
        <w:jc w:val="both"/>
        <w:rPr>
          <w:rFonts w:ascii="Arial" w:hAnsi="Arial" w:cs="Arial"/>
          <w:color w:val="000000"/>
          <w:sz w:val="24"/>
        </w:rPr>
      </w:pPr>
      <w:r w:rsidRPr="002933D9">
        <w:rPr>
          <w:rFonts w:ascii="Arial" w:hAnsi="Arial" w:cs="Arial"/>
          <w:color w:val="000000"/>
          <w:sz w:val="24"/>
        </w:rPr>
        <w:t xml:space="preserve">Dodavatel je povinen k první reakci do jednoho pracovního dne následujícího po dni nahlášení závady, dále je dodavatel povinen nastoupit na opravu přístroje nejpozději do 7 pracovních dní počítaných od okamžiku nahlášení závady </w:t>
      </w:r>
      <w:proofErr w:type="spellStart"/>
      <w:r w:rsidRPr="002933D9">
        <w:rPr>
          <w:rFonts w:ascii="Arial" w:hAnsi="Arial" w:cs="Arial"/>
          <w:color w:val="000000"/>
          <w:sz w:val="24"/>
        </w:rPr>
        <w:t>FSv</w:t>
      </w:r>
      <w:proofErr w:type="spellEnd"/>
      <w:r w:rsidRPr="002933D9">
        <w:rPr>
          <w:rFonts w:ascii="Arial" w:hAnsi="Arial" w:cs="Arial"/>
          <w:color w:val="000000"/>
          <w:sz w:val="24"/>
        </w:rPr>
        <w:t xml:space="preserve"> ČVUT. V případě, že konec této lhůty připadne na víkend, státní svátek, nebo jiný den pracovního klidu, není dodavatel v prodlení, nastoupí-li na opravu zařízení </w:t>
      </w:r>
      <w:r w:rsidRPr="002933D9">
        <w:rPr>
          <w:rFonts w:ascii="Arial" w:hAnsi="Arial" w:cs="Arial"/>
          <w:color w:val="000000"/>
          <w:sz w:val="24"/>
        </w:rPr>
        <w:lastRenderedPageBreak/>
        <w:t>následující pracovní den. Dodavatel je povinen závadu odstranit nejpozději ve lhůtě do 30 dnů počítáno od okamžiku nástupu dodavatele k odstranění závady.</w:t>
      </w:r>
    </w:p>
    <w:p w:rsidR="00EC08E6" w:rsidRPr="00FF1F5E" w:rsidRDefault="00EC08E6" w:rsidP="00EC08E6">
      <w:pPr>
        <w:ind w:left="360"/>
        <w:jc w:val="both"/>
        <w:rPr>
          <w:rFonts w:ascii="Arial" w:hAnsi="Arial" w:cs="Arial"/>
          <w:color w:val="000000"/>
          <w:sz w:val="24"/>
        </w:rPr>
      </w:pPr>
    </w:p>
    <w:p w:rsidR="00EC08E6" w:rsidRPr="00FF1F5E" w:rsidRDefault="00EC08E6" w:rsidP="00EC08E6">
      <w:pPr>
        <w:widowControl/>
        <w:numPr>
          <w:ilvl w:val="0"/>
          <w:numId w:val="10"/>
        </w:numPr>
        <w:spacing w:line="240" w:lineRule="auto"/>
        <w:jc w:val="both"/>
        <w:rPr>
          <w:rFonts w:ascii="Arial" w:hAnsi="Arial" w:cs="Arial"/>
          <w:color w:val="000000"/>
          <w:sz w:val="24"/>
        </w:rPr>
      </w:pPr>
      <w:r w:rsidRPr="00FF1F5E">
        <w:rPr>
          <w:rFonts w:ascii="Arial" w:hAnsi="Arial" w:cs="Arial"/>
          <w:color w:val="000000"/>
          <w:sz w:val="24"/>
        </w:rPr>
        <w:t xml:space="preserve">Dodavatel se zavazuje po dobu 5 let ode dne uplynutí posledního dne záruční doby na předmět smlouvy zajistit </w:t>
      </w: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w:t>
      </w:r>
      <w:proofErr w:type="gramStart"/>
      <w:r w:rsidRPr="00FF1F5E">
        <w:rPr>
          <w:rFonts w:ascii="Arial" w:hAnsi="Arial" w:cs="Arial"/>
          <w:color w:val="000000"/>
          <w:sz w:val="24"/>
        </w:rPr>
        <w:t>ČVUT  na</w:t>
      </w:r>
      <w:proofErr w:type="gramEnd"/>
      <w:r w:rsidRPr="00FF1F5E">
        <w:rPr>
          <w:rFonts w:ascii="Arial" w:hAnsi="Arial" w:cs="Arial"/>
          <w:color w:val="000000"/>
          <w:sz w:val="24"/>
        </w:rPr>
        <w:t xml:space="preserve"> jeho výzvu pozáruční servis za cenu v místě a čase obvyklou, a to s reakční dobou nejdéle 5 pracovních dnů ode dne písemné objednávky </w:t>
      </w: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ČVUT, nedohodnou-li se smluvní strany jinak. </w:t>
      </w:r>
    </w:p>
    <w:p w:rsidR="00EC08E6" w:rsidRPr="00FF1F5E" w:rsidRDefault="00EC08E6" w:rsidP="00EC08E6">
      <w:pPr>
        <w:ind w:left="360"/>
        <w:jc w:val="both"/>
        <w:rPr>
          <w:rFonts w:ascii="Arial" w:hAnsi="Arial" w:cs="Arial"/>
          <w:color w:val="000000"/>
          <w:sz w:val="24"/>
        </w:rPr>
      </w:pPr>
    </w:p>
    <w:p w:rsidR="00EC08E6" w:rsidRPr="00FF1F5E" w:rsidRDefault="00EC08E6" w:rsidP="00EC08E6">
      <w:pPr>
        <w:widowControl/>
        <w:numPr>
          <w:ilvl w:val="0"/>
          <w:numId w:val="10"/>
        </w:numPr>
        <w:spacing w:line="240" w:lineRule="auto"/>
        <w:jc w:val="both"/>
      </w:pPr>
      <w:r w:rsidRPr="00A74C95">
        <w:rPr>
          <w:rFonts w:ascii="Arial" w:hAnsi="Arial" w:cs="Arial"/>
          <w:color w:val="000000"/>
          <w:sz w:val="24"/>
        </w:rPr>
        <w:t xml:space="preserve">Dodavatel se dále zavazuje po dobu nejméně 5 let ode dne uplynutí posledního dne záruční doby na předmět smlouvy zajistit pro </w:t>
      </w:r>
      <w:proofErr w:type="spellStart"/>
      <w:r w:rsidRPr="00A74C95">
        <w:rPr>
          <w:rFonts w:ascii="Arial" w:hAnsi="Arial" w:cs="Arial"/>
          <w:color w:val="000000"/>
          <w:sz w:val="24"/>
        </w:rPr>
        <w:t>FSv</w:t>
      </w:r>
      <w:proofErr w:type="spellEnd"/>
      <w:r w:rsidRPr="00A74C95">
        <w:rPr>
          <w:rFonts w:ascii="Arial" w:hAnsi="Arial" w:cs="Arial"/>
          <w:color w:val="000000"/>
          <w:sz w:val="24"/>
        </w:rPr>
        <w:t xml:space="preserve"> ČVUT za úplatu dostupnost všech náhradních dílů k předmětu smlouvy a jejich dodání kupujícímu nejdéle do 30 kalendářních dnů ode dne jejich objednání kupujícím, a to za cenu v době a místě obvyklou. </w:t>
      </w:r>
    </w:p>
    <w:p w:rsidR="00EC08E6" w:rsidRPr="00FF1F5E" w:rsidRDefault="00EC08E6" w:rsidP="00EC08E6">
      <w:pPr>
        <w:jc w:val="both"/>
        <w:rPr>
          <w:rFonts w:ascii="Arial" w:hAnsi="Arial" w:cs="Arial"/>
          <w:color w:val="000000"/>
          <w:szCs w:val="28"/>
        </w:rPr>
      </w:pPr>
    </w:p>
    <w:p w:rsidR="00EC08E6" w:rsidRPr="00F3038B" w:rsidRDefault="00EC08E6" w:rsidP="00EC08E6">
      <w:pPr>
        <w:keepNext/>
        <w:keepLines/>
        <w:jc w:val="center"/>
        <w:rPr>
          <w:rFonts w:ascii="Arial" w:hAnsi="Arial" w:cs="Arial"/>
          <w:b/>
          <w:color w:val="000000"/>
          <w:sz w:val="28"/>
          <w:szCs w:val="28"/>
        </w:rPr>
      </w:pPr>
      <w:r w:rsidRPr="00F3038B">
        <w:rPr>
          <w:rFonts w:ascii="Arial" w:hAnsi="Arial" w:cs="Arial"/>
          <w:b/>
          <w:color w:val="000000"/>
          <w:sz w:val="28"/>
          <w:szCs w:val="28"/>
        </w:rPr>
        <w:t>X. Smluvní pokuty a úroky z prodlení</w:t>
      </w:r>
    </w:p>
    <w:p w:rsidR="00EC08E6" w:rsidRPr="00FF1F5E" w:rsidRDefault="00EC08E6" w:rsidP="00EC08E6">
      <w:pPr>
        <w:keepNext/>
        <w:keepLines/>
        <w:rPr>
          <w:rFonts w:ascii="Arial" w:hAnsi="Arial" w:cs="Arial"/>
          <w:color w:val="000000"/>
        </w:rPr>
      </w:pPr>
    </w:p>
    <w:p w:rsidR="00EC08E6" w:rsidRPr="00FF1F5E" w:rsidRDefault="00EC08E6" w:rsidP="00EC08E6">
      <w:pPr>
        <w:keepNext/>
        <w:keepLines/>
        <w:widowControl/>
        <w:numPr>
          <w:ilvl w:val="0"/>
          <w:numId w:val="11"/>
        </w:numPr>
        <w:spacing w:line="240" w:lineRule="auto"/>
        <w:jc w:val="both"/>
        <w:rPr>
          <w:rFonts w:ascii="Arial" w:hAnsi="Arial" w:cs="Arial"/>
          <w:color w:val="000000"/>
          <w:sz w:val="24"/>
        </w:rPr>
      </w:pPr>
      <w:r w:rsidRPr="00FF1F5E">
        <w:rPr>
          <w:rFonts w:ascii="Arial" w:hAnsi="Arial" w:cs="Arial"/>
          <w:color w:val="000000"/>
          <w:sz w:val="24"/>
        </w:rPr>
        <w:t xml:space="preserve">V případě prodlení </w:t>
      </w: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ČVUT s úhradou peněžitého plnění dle této smlouvy je </w:t>
      </w: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ČVUT povinna uhradit dodavateli úrok z prodlení ve výši 0,05 % úplaty za dodání přístroje bez DPH, a to za každý započatý den prodlení.</w:t>
      </w:r>
    </w:p>
    <w:p w:rsidR="00EC08E6" w:rsidRPr="00FF1F5E" w:rsidRDefault="00EC08E6" w:rsidP="00EC08E6">
      <w:pPr>
        <w:keepNext/>
        <w:keepLines/>
        <w:ind w:left="360"/>
        <w:jc w:val="both"/>
        <w:rPr>
          <w:rFonts w:ascii="Arial" w:hAnsi="Arial" w:cs="Arial"/>
          <w:color w:val="000000"/>
          <w:sz w:val="24"/>
        </w:rPr>
      </w:pPr>
      <w:r w:rsidRPr="00FF1F5E">
        <w:rPr>
          <w:rFonts w:ascii="Arial" w:hAnsi="Arial" w:cs="Arial"/>
          <w:color w:val="000000"/>
          <w:sz w:val="24"/>
        </w:rPr>
        <w:t xml:space="preserve"> </w:t>
      </w:r>
    </w:p>
    <w:p w:rsidR="00EC08E6" w:rsidRDefault="00EC08E6" w:rsidP="00EC08E6">
      <w:pPr>
        <w:widowControl/>
        <w:numPr>
          <w:ilvl w:val="0"/>
          <w:numId w:val="11"/>
        </w:numPr>
        <w:spacing w:line="240" w:lineRule="auto"/>
        <w:jc w:val="both"/>
        <w:rPr>
          <w:rFonts w:ascii="Arial" w:hAnsi="Arial" w:cs="Arial"/>
          <w:color w:val="000000"/>
          <w:sz w:val="24"/>
        </w:rPr>
      </w:pPr>
      <w:r w:rsidRPr="00FF1F5E">
        <w:rPr>
          <w:rFonts w:ascii="Arial" w:hAnsi="Arial" w:cs="Arial"/>
          <w:color w:val="000000"/>
          <w:sz w:val="24"/>
        </w:rPr>
        <w:t xml:space="preserve">V případě prodlení dodavatele s dodáním přístroje v souladu s touto smlouvou je dodavatel povinen uhradit </w:t>
      </w: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ČVUT smluvní pokutu ve výši 0,05 % úplaty za dodání přístroje bez DPH, a to za každý započatý den prodlení.</w:t>
      </w:r>
    </w:p>
    <w:p w:rsidR="00EC08E6" w:rsidRDefault="00EC08E6" w:rsidP="00EC08E6">
      <w:pPr>
        <w:pStyle w:val="Odstavecseseznamem"/>
        <w:rPr>
          <w:rFonts w:ascii="Arial" w:hAnsi="Arial" w:cs="Arial"/>
          <w:color w:val="000000"/>
        </w:rPr>
      </w:pPr>
    </w:p>
    <w:p w:rsidR="00EC08E6" w:rsidRPr="002933D9" w:rsidRDefault="00EC08E6" w:rsidP="00EC08E6">
      <w:pPr>
        <w:widowControl/>
        <w:numPr>
          <w:ilvl w:val="0"/>
          <w:numId w:val="11"/>
        </w:numPr>
        <w:spacing w:line="240" w:lineRule="auto"/>
        <w:jc w:val="both"/>
        <w:rPr>
          <w:rFonts w:ascii="Arial" w:hAnsi="Arial" w:cs="Arial"/>
          <w:color w:val="000000"/>
          <w:sz w:val="24"/>
        </w:rPr>
      </w:pPr>
      <w:r w:rsidRPr="002933D9">
        <w:rPr>
          <w:rFonts w:ascii="Arial" w:hAnsi="Arial" w:cs="Arial"/>
          <w:color w:val="000000"/>
          <w:sz w:val="24"/>
        </w:rPr>
        <w:t xml:space="preserve">V případě prodlení dodavatele s nástupem na opravu přístroje nebo s odstraněním závady přístroje v záruční době, je dodavatel povinen uhradit </w:t>
      </w:r>
      <w:proofErr w:type="spellStart"/>
      <w:r w:rsidRPr="002933D9">
        <w:rPr>
          <w:rFonts w:ascii="Arial" w:hAnsi="Arial" w:cs="Arial"/>
          <w:color w:val="000000"/>
          <w:sz w:val="24"/>
        </w:rPr>
        <w:t>FSv</w:t>
      </w:r>
      <w:proofErr w:type="spellEnd"/>
      <w:r w:rsidRPr="002933D9">
        <w:rPr>
          <w:rFonts w:ascii="Arial" w:hAnsi="Arial" w:cs="Arial"/>
          <w:color w:val="000000"/>
          <w:sz w:val="24"/>
        </w:rPr>
        <w:t xml:space="preserve"> ČVUT smluvní pokutu ve výši 3 000,- Kč, a to za každý započatý den prodlení a za každou závadu.</w:t>
      </w:r>
    </w:p>
    <w:p w:rsidR="00EC08E6" w:rsidRPr="00FF1F5E" w:rsidRDefault="00EC08E6" w:rsidP="00EC08E6">
      <w:pPr>
        <w:jc w:val="both"/>
        <w:rPr>
          <w:rFonts w:ascii="Arial" w:hAnsi="Arial" w:cs="Arial"/>
          <w:color w:val="000000"/>
          <w:sz w:val="24"/>
        </w:rPr>
      </w:pPr>
    </w:p>
    <w:p w:rsidR="00EC08E6" w:rsidRPr="00FF1F5E" w:rsidRDefault="00EC08E6" w:rsidP="00EC08E6">
      <w:pPr>
        <w:widowControl/>
        <w:numPr>
          <w:ilvl w:val="0"/>
          <w:numId w:val="11"/>
        </w:numPr>
        <w:spacing w:line="240" w:lineRule="auto"/>
        <w:jc w:val="both"/>
        <w:rPr>
          <w:rFonts w:ascii="Arial" w:hAnsi="Arial" w:cs="Arial"/>
          <w:color w:val="000000"/>
          <w:sz w:val="24"/>
        </w:rPr>
      </w:pPr>
      <w:r w:rsidRPr="00FF1F5E">
        <w:rPr>
          <w:rFonts w:ascii="Arial" w:hAnsi="Arial" w:cs="Arial"/>
          <w:color w:val="000000"/>
          <w:sz w:val="24"/>
        </w:rPr>
        <w:t xml:space="preserve">Dodavatel je povinen uhradit smluvní pokutu </w:t>
      </w: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ČVUT ve lhůtě do 30 dnů počítaných ode dne odeslání jejího vyúčtování dodavateli.</w:t>
      </w:r>
    </w:p>
    <w:p w:rsidR="00EC08E6" w:rsidRPr="00FF1F5E" w:rsidRDefault="00EC08E6" w:rsidP="00EC08E6">
      <w:pPr>
        <w:jc w:val="both"/>
        <w:rPr>
          <w:rFonts w:ascii="Arial" w:hAnsi="Arial" w:cs="Arial"/>
          <w:color w:val="000000"/>
          <w:sz w:val="24"/>
        </w:rPr>
      </w:pPr>
    </w:p>
    <w:p w:rsidR="00EC08E6" w:rsidRPr="00A74C95" w:rsidRDefault="00EC08E6" w:rsidP="00EC08E6">
      <w:pPr>
        <w:widowControl/>
        <w:numPr>
          <w:ilvl w:val="0"/>
          <w:numId w:val="11"/>
        </w:numPr>
        <w:spacing w:line="240" w:lineRule="auto"/>
        <w:jc w:val="both"/>
        <w:rPr>
          <w:rFonts w:ascii="Arial" w:hAnsi="Arial" w:cs="Arial"/>
          <w:color w:val="000000"/>
          <w:sz w:val="24"/>
        </w:rPr>
      </w:pPr>
      <w:r w:rsidRPr="00A74C95">
        <w:rPr>
          <w:rFonts w:ascii="Arial" w:hAnsi="Arial" w:cs="Arial"/>
          <w:sz w:val="24"/>
        </w:rPr>
        <w:t xml:space="preserve">Smluvní strany prohlašují, že shora uvedené smluvní pokuty pokládají za přiměřené. Zaplacení jakékoli z výše uvedených smluvních pokut se nedotýká nároku </w:t>
      </w:r>
      <w:proofErr w:type="spellStart"/>
      <w:r w:rsidRPr="00A74C95">
        <w:rPr>
          <w:rFonts w:ascii="Arial" w:hAnsi="Arial" w:cs="Arial"/>
          <w:sz w:val="24"/>
        </w:rPr>
        <w:t>FSv</w:t>
      </w:r>
      <w:proofErr w:type="spellEnd"/>
      <w:r w:rsidRPr="00A74C95">
        <w:rPr>
          <w:rFonts w:ascii="Arial" w:hAnsi="Arial" w:cs="Arial"/>
          <w:sz w:val="24"/>
        </w:rPr>
        <w:t xml:space="preserve"> ČVUT na náhradu škody v plné výši.</w:t>
      </w:r>
    </w:p>
    <w:p w:rsidR="00EC08E6" w:rsidRDefault="00EC08E6" w:rsidP="00EC08E6">
      <w:pPr>
        <w:jc w:val="both"/>
        <w:rPr>
          <w:rFonts w:ascii="Arial" w:hAnsi="Arial" w:cs="Arial"/>
          <w:color w:val="000000"/>
          <w:sz w:val="24"/>
        </w:rPr>
      </w:pPr>
    </w:p>
    <w:p w:rsidR="00A74C95" w:rsidRPr="00FF1F5E" w:rsidRDefault="00A74C95" w:rsidP="00EC08E6">
      <w:pPr>
        <w:jc w:val="both"/>
        <w:rPr>
          <w:rFonts w:ascii="Arial" w:hAnsi="Arial" w:cs="Arial"/>
          <w:color w:val="000000"/>
          <w:sz w:val="24"/>
        </w:rPr>
      </w:pPr>
    </w:p>
    <w:p w:rsidR="00EC08E6" w:rsidRPr="00F3038B" w:rsidRDefault="00EC08E6" w:rsidP="00EC08E6">
      <w:pPr>
        <w:keepNext/>
        <w:jc w:val="center"/>
        <w:outlineLvl w:val="0"/>
        <w:rPr>
          <w:rFonts w:ascii="Arial" w:hAnsi="Arial" w:cs="Arial"/>
          <w:b/>
          <w:color w:val="000000"/>
          <w:sz w:val="28"/>
          <w:szCs w:val="28"/>
        </w:rPr>
      </w:pPr>
      <w:r w:rsidRPr="00F3038B">
        <w:rPr>
          <w:rFonts w:ascii="Arial" w:hAnsi="Arial" w:cs="Arial"/>
          <w:b/>
          <w:color w:val="000000"/>
          <w:sz w:val="28"/>
          <w:szCs w:val="28"/>
        </w:rPr>
        <w:t>XI. Odstoupení od smlouvy</w:t>
      </w:r>
    </w:p>
    <w:p w:rsidR="00EC08E6" w:rsidRPr="00FF1F5E" w:rsidRDefault="00EC08E6" w:rsidP="00EC08E6">
      <w:pPr>
        <w:keepNext/>
        <w:jc w:val="center"/>
        <w:outlineLvl w:val="0"/>
        <w:rPr>
          <w:rFonts w:ascii="Arial" w:hAnsi="Arial" w:cs="Arial"/>
          <w:b/>
          <w:color w:val="000000"/>
        </w:rPr>
      </w:pPr>
    </w:p>
    <w:p w:rsidR="00EC08E6" w:rsidRPr="00FF1F5E" w:rsidRDefault="00EC08E6" w:rsidP="00EC08E6">
      <w:pPr>
        <w:widowControl/>
        <w:numPr>
          <w:ilvl w:val="0"/>
          <w:numId w:val="12"/>
        </w:numPr>
        <w:spacing w:line="240" w:lineRule="auto"/>
        <w:jc w:val="both"/>
        <w:rPr>
          <w:rFonts w:ascii="Arial" w:hAnsi="Arial" w:cs="Arial"/>
          <w:color w:val="000000"/>
          <w:sz w:val="24"/>
        </w:rPr>
      </w:pP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ČVUT je oprávněna od této smlouvy odstoupit zejména v případě:</w:t>
      </w:r>
    </w:p>
    <w:p w:rsidR="00EC08E6" w:rsidRPr="00FF1F5E" w:rsidRDefault="00EC08E6" w:rsidP="00EC08E6">
      <w:pPr>
        <w:pStyle w:val="Zkladntext"/>
        <w:numPr>
          <w:ilvl w:val="0"/>
          <w:numId w:val="8"/>
        </w:numPr>
        <w:rPr>
          <w:color w:val="000000"/>
          <w:sz w:val="24"/>
        </w:rPr>
      </w:pPr>
      <w:r w:rsidRPr="00FF1F5E">
        <w:rPr>
          <w:color w:val="000000"/>
          <w:sz w:val="24"/>
        </w:rPr>
        <w:t>že je dodavatel v prodlení s dodávkou déle než 30 dnů,</w:t>
      </w:r>
    </w:p>
    <w:p w:rsidR="00EC08E6" w:rsidRPr="00FF1F5E" w:rsidRDefault="00EC08E6" w:rsidP="00EC08E6">
      <w:pPr>
        <w:pStyle w:val="Zkladntext"/>
        <w:numPr>
          <w:ilvl w:val="0"/>
          <w:numId w:val="8"/>
        </w:numPr>
        <w:rPr>
          <w:color w:val="000000"/>
          <w:sz w:val="24"/>
        </w:rPr>
      </w:pPr>
      <w:r w:rsidRPr="00FF1F5E">
        <w:rPr>
          <w:color w:val="000000"/>
          <w:sz w:val="24"/>
        </w:rPr>
        <w:t xml:space="preserve">že dodavatel při realizaci dodávky postupuje v rozporu se svými povinnostmi a tento závadný stav neodstraní ani na výzvu </w:t>
      </w:r>
      <w:proofErr w:type="spellStart"/>
      <w:r w:rsidRPr="00FF1F5E">
        <w:rPr>
          <w:color w:val="000000"/>
          <w:sz w:val="24"/>
        </w:rPr>
        <w:t>FSv</w:t>
      </w:r>
      <w:proofErr w:type="spellEnd"/>
      <w:r w:rsidRPr="00FF1F5E">
        <w:rPr>
          <w:color w:val="000000"/>
          <w:sz w:val="24"/>
        </w:rPr>
        <w:t xml:space="preserve"> ČVUT,</w:t>
      </w:r>
    </w:p>
    <w:p w:rsidR="00EC08E6" w:rsidRPr="00FF1F5E" w:rsidRDefault="00EC08E6" w:rsidP="00EC08E6">
      <w:pPr>
        <w:pStyle w:val="Zkladntext"/>
        <w:numPr>
          <w:ilvl w:val="0"/>
          <w:numId w:val="8"/>
        </w:numPr>
        <w:rPr>
          <w:color w:val="000000"/>
          <w:sz w:val="24"/>
        </w:rPr>
      </w:pPr>
      <w:r w:rsidRPr="00FF1F5E">
        <w:rPr>
          <w:color w:val="000000"/>
          <w:sz w:val="24"/>
        </w:rPr>
        <w:t xml:space="preserve">že dodavatel nenastoupí na opravu přístroje ve lhůtách stanovených touto smlouvou, nebo že vada přístroje nebude ve lhůtách stanovených touto smlouvou odstraněna, a to v obou případech ani poté, co byla dodavateli </w:t>
      </w:r>
      <w:proofErr w:type="spellStart"/>
      <w:r w:rsidRPr="00FF1F5E">
        <w:rPr>
          <w:color w:val="000000"/>
          <w:sz w:val="24"/>
        </w:rPr>
        <w:t>FSv</w:t>
      </w:r>
      <w:proofErr w:type="spellEnd"/>
      <w:r w:rsidRPr="00FF1F5E">
        <w:rPr>
          <w:color w:val="000000"/>
          <w:sz w:val="24"/>
        </w:rPr>
        <w:t xml:space="preserve"> ČVUT stanovena náhradní lhůta,</w:t>
      </w:r>
    </w:p>
    <w:p w:rsidR="00EC08E6" w:rsidRPr="00FF1F5E" w:rsidRDefault="00EC08E6" w:rsidP="00EC08E6">
      <w:pPr>
        <w:pStyle w:val="Zkladntext"/>
        <w:numPr>
          <w:ilvl w:val="0"/>
          <w:numId w:val="8"/>
        </w:numPr>
        <w:rPr>
          <w:color w:val="000000"/>
          <w:sz w:val="24"/>
        </w:rPr>
      </w:pPr>
      <w:r w:rsidRPr="00FF1F5E">
        <w:rPr>
          <w:color w:val="000000"/>
          <w:sz w:val="24"/>
        </w:rPr>
        <w:t>že dodaný přístroj nesplňuje požadavky uvedené v této smlouvě, požadavky právních předpisů, technických a jiných norem.</w:t>
      </w:r>
    </w:p>
    <w:p w:rsidR="00EC08E6" w:rsidRPr="00FF1F5E" w:rsidRDefault="00EC08E6" w:rsidP="00EC08E6">
      <w:pPr>
        <w:pStyle w:val="Zkladntext"/>
        <w:ind w:left="360"/>
        <w:rPr>
          <w:color w:val="000000"/>
          <w:sz w:val="24"/>
        </w:rPr>
      </w:pPr>
    </w:p>
    <w:p w:rsidR="00EC08E6" w:rsidRPr="00FF1F5E" w:rsidRDefault="00EC08E6" w:rsidP="00EC08E6">
      <w:pPr>
        <w:widowControl/>
        <w:numPr>
          <w:ilvl w:val="0"/>
          <w:numId w:val="12"/>
        </w:numPr>
        <w:spacing w:line="240" w:lineRule="auto"/>
        <w:jc w:val="both"/>
        <w:rPr>
          <w:rFonts w:ascii="Arial" w:hAnsi="Arial" w:cs="Arial"/>
          <w:color w:val="000000"/>
          <w:sz w:val="24"/>
        </w:rPr>
      </w:pPr>
      <w:r w:rsidRPr="00FF1F5E">
        <w:rPr>
          <w:rFonts w:ascii="Arial" w:hAnsi="Arial" w:cs="Arial"/>
          <w:color w:val="000000"/>
          <w:sz w:val="24"/>
        </w:rPr>
        <w:t xml:space="preserve">V </w:t>
      </w:r>
      <w:r w:rsidRPr="00FF1F5E">
        <w:rPr>
          <w:rFonts w:ascii="Arial" w:hAnsi="Arial" w:cs="Arial"/>
          <w:sz w:val="24"/>
        </w:rPr>
        <w:t xml:space="preserve">ostatních případech je </w:t>
      </w:r>
      <w:proofErr w:type="spellStart"/>
      <w:r w:rsidRPr="00FF1F5E">
        <w:rPr>
          <w:rFonts w:ascii="Arial" w:hAnsi="Arial" w:cs="Arial"/>
          <w:sz w:val="24"/>
        </w:rPr>
        <w:t>FSv</w:t>
      </w:r>
      <w:proofErr w:type="spellEnd"/>
      <w:r w:rsidRPr="00FF1F5E">
        <w:rPr>
          <w:rFonts w:ascii="Arial" w:hAnsi="Arial" w:cs="Arial"/>
          <w:sz w:val="24"/>
        </w:rPr>
        <w:t xml:space="preserve"> ČVUT oprávněna od této smlouvy odstoupit, pokud tak stanoví zákon.</w:t>
      </w:r>
    </w:p>
    <w:p w:rsidR="00EC08E6" w:rsidRPr="00FF1F5E" w:rsidRDefault="00EC08E6" w:rsidP="00EC08E6">
      <w:pPr>
        <w:jc w:val="both"/>
        <w:rPr>
          <w:rFonts w:ascii="Arial" w:hAnsi="Arial" w:cs="Arial"/>
          <w:color w:val="000000"/>
          <w:sz w:val="24"/>
        </w:rPr>
      </w:pPr>
    </w:p>
    <w:p w:rsidR="00EC08E6" w:rsidRPr="00FF1F5E" w:rsidRDefault="00EC08E6" w:rsidP="00EC08E6">
      <w:pPr>
        <w:widowControl/>
        <w:numPr>
          <w:ilvl w:val="0"/>
          <w:numId w:val="12"/>
        </w:numPr>
        <w:spacing w:line="240" w:lineRule="auto"/>
        <w:jc w:val="both"/>
        <w:rPr>
          <w:rFonts w:ascii="Arial" w:hAnsi="Arial" w:cs="Arial"/>
          <w:color w:val="000000"/>
          <w:sz w:val="24"/>
        </w:rPr>
      </w:pPr>
      <w:r w:rsidRPr="00FF1F5E">
        <w:rPr>
          <w:rFonts w:ascii="Arial" w:hAnsi="Arial" w:cs="Arial"/>
          <w:sz w:val="24"/>
        </w:rPr>
        <w:t>Dodavatel je oprávněn od této smlouvy odstoupit v případě,</w:t>
      </w:r>
      <w:r w:rsidRPr="00FF1F5E">
        <w:rPr>
          <w:rFonts w:ascii="Arial" w:hAnsi="Arial" w:cs="Arial"/>
        </w:rPr>
        <w:t xml:space="preserve"> </w:t>
      </w:r>
      <w:r w:rsidRPr="00FF1F5E">
        <w:rPr>
          <w:rFonts w:ascii="Arial" w:hAnsi="Arial" w:cs="Arial"/>
          <w:sz w:val="24"/>
        </w:rPr>
        <w:t xml:space="preserve">že </w:t>
      </w:r>
      <w:proofErr w:type="spellStart"/>
      <w:r w:rsidRPr="00FF1F5E">
        <w:rPr>
          <w:rFonts w:ascii="Arial" w:hAnsi="Arial" w:cs="Arial"/>
          <w:sz w:val="24"/>
        </w:rPr>
        <w:t>FSv</w:t>
      </w:r>
      <w:proofErr w:type="spellEnd"/>
      <w:r w:rsidRPr="00FF1F5E">
        <w:rPr>
          <w:rFonts w:ascii="Arial" w:hAnsi="Arial" w:cs="Arial"/>
          <w:sz w:val="24"/>
        </w:rPr>
        <w:t xml:space="preserve"> ČVUT bude v prodlení s úhradou kupní ceny déle než 2 měsíce. </w:t>
      </w:r>
    </w:p>
    <w:p w:rsidR="00EC08E6" w:rsidRPr="00FF1F5E" w:rsidRDefault="00EC08E6" w:rsidP="00EC08E6">
      <w:pPr>
        <w:jc w:val="both"/>
        <w:rPr>
          <w:rFonts w:ascii="Arial" w:hAnsi="Arial" w:cs="Arial"/>
          <w:color w:val="000000"/>
          <w:sz w:val="24"/>
        </w:rPr>
      </w:pPr>
    </w:p>
    <w:p w:rsidR="00EC08E6" w:rsidRPr="00A74C95" w:rsidRDefault="00EC08E6" w:rsidP="00EC08E6">
      <w:pPr>
        <w:widowControl/>
        <w:numPr>
          <w:ilvl w:val="0"/>
          <w:numId w:val="12"/>
        </w:numPr>
        <w:spacing w:line="240" w:lineRule="auto"/>
        <w:jc w:val="both"/>
        <w:rPr>
          <w:rFonts w:ascii="Arial" w:hAnsi="Arial" w:cs="Arial"/>
          <w:color w:val="000000"/>
          <w:sz w:val="24"/>
        </w:rPr>
      </w:pPr>
      <w:r w:rsidRPr="00A74C95">
        <w:rPr>
          <w:rFonts w:ascii="Arial" w:hAnsi="Arial" w:cs="Arial"/>
          <w:sz w:val="24"/>
        </w:rPr>
        <w:t xml:space="preserve">Odstoupením od smlouvy smlouva zaniká dnem doručení odstoupení druhé smluvní straně. V důsledku odstoupením od smlouvy </w:t>
      </w:r>
      <w:r w:rsidRPr="00A74C95">
        <w:rPr>
          <w:rFonts w:ascii="Arial" w:hAnsi="Arial" w:cs="Arial"/>
          <w:color w:val="000000"/>
          <w:sz w:val="24"/>
        </w:rPr>
        <w:t>je dodavatel povinen vrátit úplatu za dodání přístroje</w:t>
      </w:r>
      <w:r w:rsidRPr="00A74C95">
        <w:rPr>
          <w:rFonts w:ascii="Arial" w:hAnsi="Arial" w:cs="Arial"/>
          <w:sz w:val="24"/>
        </w:rPr>
        <w:t>.</w:t>
      </w:r>
    </w:p>
    <w:p w:rsidR="00EC08E6" w:rsidRPr="00F3038B" w:rsidRDefault="00EC08E6" w:rsidP="00EC08E6">
      <w:pPr>
        <w:jc w:val="both"/>
        <w:rPr>
          <w:rFonts w:ascii="Arial" w:hAnsi="Arial" w:cs="Arial"/>
          <w:color w:val="000000"/>
          <w:sz w:val="28"/>
          <w:szCs w:val="28"/>
        </w:rPr>
      </w:pPr>
    </w:p>
    <w:p w:rsidR="00EC08E6" w:rsidRPr="00F3038B" w:rsidRDefault="00EC08E6" w:rsidP="00EC08E6">
      <w:pPr>
        <w:keepNext/>
        <w:jc w:val="center"/>
        <w:outlineLvl w:val="0"/>
        <w:rPr>
          <w:rFonts w:ascii="Arial" w:hAnsi="Arial" w:cs="Arial"/>
          <w:b/>
          <w:color w:val="000000"/>
          <w:sz w:val="28"/>
          <w:szCs w:val="28"/>
        </w:rPr>
      </w:pPr>
      <w:r w:rsidRPr="00F3038B">
        <w:rPr>
          <w:rFonts w:ascii="Arial" w:hAnsi="Arial" w:cs="Arial"/>
          <w:b/>
          <w:color w:val="000000"/>
          <w:sz w:val="28"/>
          <w:szCs w:val="28"/>
        </w:rPr>
        <w:t xml:space="preserve">XII. </w:t>
      </w:r>
    </w:p>
    <w:p w:rsidR="00EC08E6" w:rsidRPr="00F3038B" w:rsidRDefault="00EC08E6" w:rsidP="00EC08E6">
      <w:pPr>
        <w:keepNext/>
        <w:jc w:val="center"/>
        <w:outlineLvl w:val="0"/>
        <w:rPr>
          <w:rFonts w:ascii="Arial" w:hAnsi="Arial" w:cs="Arial"/>
          <w:b/>
          <w:color w:val="000000"/>
          <w:sz w:val="28"/>
          <w:szCs w:val="28"/>
        </w:rPr>
      </w:pPr>
      <w:r w:rsidRPr="00F3038B">
        <w:rPr>
          <w:rFonts w:ascii="Arial" w:hAnsi="Arial" w:cs="Arial"/>
          <w:b/>
          <w:color w:val="000000"/>
          <w:sz w:val="28"/>
          <w:szCs w:val="28"/>
        </w:rPr>
        <w:t>Zvláštní ustanovení k </w:t>
      </w:r>
      <w:proofErr w:type="spellStart"/>
      <w:r w:rsidRPr="00F3038B">
        <w:rPr>
          <w:rFonts w:ascii="Arial" w:hAnsi="Arial" w:cs="Arial"/>
          <w:b/>
          <w:color w:val="000000"/>
          <w:sz w:val="28"/>
          <w:szCs w:val="28"/>
        </w:rPr>
        <w:t>uveřejňovací</w:t>
      </w:r>
      <w:proofErr w:type="spellEnd"/>
      <w:r w:rsidRPr="00F3038B">
        <w:rPr>
          <w:rFonts w:ascii="Arial" w:hAnsi="Arial" w:cs="Arial"/>
          <w:b/>
          <w:color w:val="000000"/>
          <w:sz w:val="28"/>
          <w:szCs w:val="28"/>
        </w:rPr>
        <w:t xml:space="preserve"> povinnosti</w:t>
      </w:r>
    </w:p>
    <w:p w:rsidR="00EC08E6" w:rsidRPr="00FF1F5E" w:rsidRDefault="00EC08E6" w:rsidP="00EC08E6">
      <w:pPr>
        <w:keepNext/>
        <w:jc w:val="center"/>
        <w:outlineLvl w:val="0"/>
        <w:rPr>
          <w:rFonts w:ascii="Arial" w:hAnsi="Arial" w:cs="Arial"/>
          <w:b/>
          <w:color w:val="000000"/>
        </w:rPr>
      </w:pPr>
    </w:p>
    <w:p w:rsidR="00EC08E6" w:rsidRPr="00FF1F5E" w:rsidRDefault="00EC08E6" w:rsidP="00EC08E6">
      <w:pPr>
        <w:widowControl/>
        <w:numPr>
          <w:ilvl w:val="0"/>
          <w:numId w:val="13"/>
        </w:numPr>
        <w:spacing w:line="240" w:lineRule="auto"/>
        <w:jc w:val="both"/>
        <w:rPr>
          <w:rFonts w:ascii="Arial" w:hAnsi="Arial" w:cs="Arial"/>
          <w:color w:val="000000"/>
          <w:sz w:val="24"/>
        </w:rPr>
      </w:pPr>
      <w:r w:rsidRPr="00FF1F5E">
        <w:rPr>
          <w:rFonts w:ascii="Arial" w:hAnsi="Arial" w:cs="Arial"/>
          <w:color w:val="000000"/>
          <w:sz w:val="24"/>
        </w:rPr>
        <w:t xml:space="preserve">Dodavatel prohlašuje, že tato smlouva neobsahuje obchodní tajemství a souhlasí s tím, aby ji </w:t>
      </w: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ČVUT uveřejnila na profilu zadavatele. </w:t>
      </w: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ČVUT je oprávněna uveřejnit na profilu zadavatele i všechny ostatní informace v rozsahu dle ustanovení zákona č. 134/2016 Sb., o zadávání veřejných zakázek, ve znění pozdějších předpisů.</w:t>
      </w:r>
    </w:p>
    <w:p w:rsidR="00EC08E6" w:rsidRPr="00FF1F5E" w:rsidRDefault="00EC08E6" w:rsidP="00EC08E6">
      <w:pPr>
        <w:ind w:left="360"/>
        <w:jc w:val="both"/>
        <w:rPr>
          <w:rFonts w:ascii="Arial" w:hAnsi="Arial" w:cs="Arial"/>
          <w:color w:val="000000"/>
          <w:sz w:val="24"/>
          <w:highlight w:val="yellow"/>
        </w:rPr>
      </w:pPr>
    </w:p>
    <w:p w:rsidR="00EC08E6" w:rsidRPr="00FF1F5E" w:rsidRDefault="00EC08E6" w:rsidP="00EC08E6">
      <w:pPr>
        <w:widowControl/>
        <w:numPr>
          <w:ilvl w:val="0"/>
          <w:numId w:val="13"/>
        </w:numPr>
        <w:spacing w:line="240" w:lineRule="auto"/>
        <w:jc w:val="both"/>
        <w:rPr>
          <w:rFonts w:ascii="Arial" w:hAnsi="Arial" w:cs="Arial"/>
          <w:sz w:val="24"/>
        </w:rPr>
      </w:pPr>
      <w:r w:rsidRPr="00FF1F5E">
        <w:rPr>
          <w:rFonts w:ascii="Arial" w:hAnsi="Arial" w:cs="Arial"/>
          <w:sz w:val="24"/>
        </w:rPr>
        <w:t xml:space="preserve">Smluvní strany souhlasí s uveřejněním této smlouvy v registru smluv podle zákona č. 340/2015 Sb., o registru smluv, které zajistí </w:t>
      </w: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ČVUT</w:t>
      </w:r>
      <w:r w:rsidRPr="00FF1F5E">
        <w:rPr>
          <w:rFonts w:ascii="Arial" w:hAnsi="Arial" w:cs="Arial"/>
          <w:sz w:val="24"/>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EC08E6" w:rsidRPr="00FF1F5E" w:rsidRDefault="00EC08E6" w:rsidP="00EC08E6">
      <w:pPr>
        <w:widowControl/>
        <w:numPr>
          <w:ilvl w:val="0"/>
          <w:numId w:val="13"/>
        </w:numPr>
        <w:spacing w:before="120" w:after="120" w:line="240" w:lineRule="auto"/>
        <w:jc w:val="both"/>
        <w:rPr>
          <w:rFonts w:ascii="Arial" w:hAnsi="Arial" w:cs="Arial"/>
          <w:sz w:val="24"/>
        </w:rPr>
      </w:pPr>
      <w:r w:rsidRPr="00FF1F5E">
        <w:rPr>
          <w:rFonts w:ascii="Arial" w:hAnsi="Arial" w:cs="Arial"/>
          <w:sz w:val="24"/>
        </w:rPr>
        <w:t xml:space="preserve">Smluvní strany berou na vědomí, že </w:t>
      </w: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ČVUT </w:t>
      </w:r>
      <w:r w:rsidRPr="00FF1F5E">
        <w:rPr>
          <w:rFonts w:ascii="Arial" w:hAnsi="Arial" w:cs="Arial"/>
          <w:sz w:val="24"/>
        </w:rPr>
        <w:t>je povinným subjektem ohledně poskytování informací ve smyslu zákona č. 106/1999 Sb., o svobodném přístupu k informacím a pro tyto účely nepovažují nic z obsahu této smlouvy za vyloučené z poskytnutí.</w:t>
      </w:r>
    </w:p>
    <w:p w:rsidR="00EC08E6" w:rsidRPr="00FF1F5E" w:rsidRDefault="00EC08E6" w:rsidP="00EC08E6">
      <w:pPr>
        <w:widowControl/>
        <w:numPr>
          <w:ilvl w:val="0"/>
          <w:numId w:val="13"/>
        </w:numPr>
        <w:spacing w:line="240" w:lineRule="auto"/>
        <w:jc w:val="both"/>
        <w:rPr>
          <w:rFonts w:ascii="Arial" w:hAnsi="Arial" w:cs="Arial"/>
          <w:color w:val="000000"/>
          <w:sz w:val="24"/>
        </w:rPr>
      </w:pPr>
      <w:r w:rsidRPr="00FF1F5E">
        <w:rPr>
          <w:rFonts w:ascii="Arial" w:hAnsi="Arial" w:cs="Arial"/>
          <w:color w:val="000000"/>
          <w:sz w:val="24"/>
        </w:rPr>
        <w:t>Splněním této smlouvy se rozumí zejména:</w:t>
      </w:r>
    </w:p>
    <w:p w:rsidR="00EC08E6" w:rsidRPr="00FF1F5E" w:rsidRDefault="00EC08E6" w:rsidP="00EC08E6">
      <w:pPr>
        <w:ind w:firstLine="708"/>
        <w:jc w:val="both"/>
        <w:rPr>
          <w:rFonts w:ascii="Arial" w:hAnsi="Arial" w:cs="Arial"/>
          <w:color w:val="000000"/>
          <w:sz w:val="24"/>
        </w:rPr>
      </w:pPr>
      <w:r w:rsidRPr="00FF1F5E">
        <w:rPr>
          <w:rFonts w:ascii="Arial" w:hAnsi="Arial" w:cs="Arial"/>
          <w:color w:val="000000"/>
          <w:sz w:val="24"/>
        </w:rPr>
        <w:t>a) den, kdy uplynula doba, na kterou byla tato smlouva sjednána,</w:t>
      </w:r>
    </w:p>
    <w:p w:rsidR="00EC08E6" w:rsidRPr="00FF1F5E" w:rsidRDefault="00EC08E6" w:rsidP="00EC08E6">
      <w:pPr>
        <w:ind w:left="708"/>
        <w:jc w:val="both"/>
        <w:rPr>
          <w:rFonts w:ascii="Arial" w:hAnsi="Arial" w:cs="Arial"/>
          <w:color w:val="000000"/>
          <w:sz w:val="24"/>
        </w:rPr>
      </w:pPr>
      <w:r w:rsidRPr="00FF1F5E">
        <w:rPr>
          <w:rFonts w:ascii="Arial" w:hAnsi="Arial" w:cs="Arial"/>
          <w:color w:val="000000"/>
          <w:sz w:val="24"/>
        </w:rPr>
        <w:t xml:space="preserve">b) den, kdy vůči dodavateli nastaly právní účinky výpovědi smlouvy nebo odstoupení od smlouvy, bez ohledu na to, které ze smluvních stran smlouvu vypověděla, nebo od ní odstoupila. </w:t>
      </w:r>
    </w:p>
    <w:p w:rsidR="00EC08E6" w:rsidRPr="00FF1F5E" w:rsidRDefault="00EC08E6" w:rsidP="00EC08E6">
      <w:pPr>
        <w:keepNext/>
        <w:jc w:val="center"/>
        <w:outlineLvl w:val="0"/>
        <w:rPr>
          <w:rFonts w:ascii="Arial" w:hAnsi="Arial" w:cs="Arial"/>
          <w:b/>
          <w:color w:val="000000"/>
        </w:rPr>
      </w:pPr>
      <w:r w:rsidRPr="00FF1F5E">
        <w:rPr>
          <w:rFonts w:ascii="Arial" w:hAnsi="Arial" w:cs="Arial"/>
          <w:b/>
          <w:color w:val="000000"/>
        </w:rPr>
        <w:t xml:space="preserve"> </w:t>
      </w:r>
    </w:p>
    <w:p w:rsidR="00EC08E6" w:rsidRPr="00F3038B" w:rsidRDefault="00EC08E6" w:rsidP="00EC08E6">
      <w:pPr>
        <w:keepNext/>
        <w:jc w:val="center"/>
        <w:outlineLvl w:val="0"/>
        <w:rPr>
          <w:rFonts w:ascii="Arial" w:hAnsi="Arial" w:cs="Arial"/>
          <w:b/>
          <w:color w:val="000000"/>
          <w:sz w:val="28"/>
          <w:szCs w:val="28"/>
        </w:rPr>
      </w:pPr>
      <w:r w:rsidRPr="00F3038B">
        <w:rPr>
          <w:rFonts w:ascii="Arial" w:hAnsi="Arial" w:cs="Arial"/>
          <w:b/>
          <w:color w:val="000000"/>
          <w:sz w:val="28"/>
          <w:szCs w:val="28"/>
        </w:rPr>
        <w:t>XIII.</w:t>
      </w:r>
    </w:p>
    <w:p w:rsidR="00EC08E6" w:rsidRPr="00F3038B" w:rsidRDefault="00EC08E6" w:rsidP="00EC08E6">
      <w:pPr>
        <w:keepNext/>
        <w:jc w:val="center"/>
        <w:outlineLvl w:val="0"/>
        <w:rPr>
          <w:rFonts w:ascii="Arial" w:hAnsi="Arial" w:cs="Arial"/>
          <w:b/>
          <w:color w:val="000000"/>
          <w:sz w:val="28"/>
          <w:szCs w:val="28"/>
        </w:rPr>
      </w:pPr>
      <w:r w:rsidRPr="00F3038B">
        <w:rPr>
          <w:rFonts w:ascii="Arial" w:hAnsi="Arial" w:cs="Arial"/>
          <w:b/>
          <w:color w:val="000000"/>
          <w:sz w:val="28"/>
          <w:szCs w:val="28"/>
        </w:rPr>
        <w:t>Závěrečná ujednání</w:t>
      </w:r>
    </w:p>
    <w:p w:rsidR="00EC08E6" w:rsidRPr="00FF1F5E" w:rsidRDefault="00EC08E6" w:rsidP="00EC08E6">
      <w:pPr>
        <w:rPr>
          <w:rFonts w:ascii="Arial" w:hAnsi="Arial" w:cs="Arial"/>
          <w:b/>
          <w:color w:val="000000"/>
        </w:rPr>
      </w:pPr>
    </w:p>
    <w:p w:rsidR="00EC08E6" w:rsidRPr="00FF1F5E" w:rsidRDefault="00EC08E6" w:rsidP="00EC08E6">
      <w:pPr>
        <w:widowControl/>
        <w:numPr>
          <w:ilvl w:val="0"/>
          <w:numId w:val="14"/>
        </w:numPr>
        <w:spacing w:line="240" w:lineRule="auto"/>
        <w:jc w:val="both"/>
        <w:rPr>
          <w:rFonts w:ascii="Arial" w:hAnsi="Arial" w:cs="Arial"/>
          <w:color w:val="000000"/>
          <w:sz w:val="24"/>
        </w:rPr>
      </w:pPr>
      <w:r w:rsidRPr="00FF1F5E">
        <w:rPr>
          <w:rFonts w:ascii="Arial" w:hAnsi="Arial" w:cs="Arial"/>
          <w:color w:val="000000"/>
          <w:sz w:val="24"/>
        </w:rPr>
        <w:t xml:space="preserve">Osobou oprávněnou za </w:t>
      </w:r>
      <w:proofErr w:type="spellStart"/>
      <w:r w:rsidRPr="00FF1F5E">
        <w:rPr>
          <w:rFonts w:ascii="Arial" w:hAnsi="Arial" w:cs="Arial"/>
          <w:color w:val="000000"/>
          <w:sz w:val="24"/>
        </w:rPr>
        <w:t>FSv</w:t>
      </w:r>
      <w:proofErr w:type="spellEnd"/>
      <w:r w:rsidRPr="00FF1F5E">
        <w:rPr>
          <w:rFonts w:ascii="Arial" w:hAnsi="Arial" w:cs="Arial"/>
          <w:color w:val="000000"/>
          <w:sz w:val="24"/>
        </w:rPr>
        <w:t xml:space="preserve"> ČVUT:</w:t>
      </w:r>
    </w:p>
    <w:p w:rsidR="00EC08E6" w:rsidRPr="00FF1F5E" w:rsidRDefault="00EC08E6" w:rsidP="00EC08E6">
      <w:pPr>
        <w:pStyle w:val="Zkladntext"/>
        <w:numPr>
          <w:ilvl w:val="0"/>
          <w:numId w:val="8"/>
        </w:numPr>
        <w:rPr>
          <w:color w:val="000000"/>
          <w:sz w:val="24"/>
        </w:rPr>
      </w:pPr>
      <w:r w:rsidRPr="00FF1F5E">
        <w:rPr>
          <w:color w:val="000000"/>
          <w:sz w:val="24"/>
        </w:rPr>
        <w:t xml:space="preserve">k převzetí přístroje a podpisu předávacího protokolu, </w:t>
      </w:r>
    </w:p>
    <w:p w:rsidR="00EC08E6" w:rsidRPr="00FF1F5E" w:rsidRDefault="00EC08E6" w:rsidP="00EC08E6">
      <w:pPr>
        <w:pStyle w:val="Zkladntext"/>
        <w:numPr>
          <w:ilvl w:val="0"/>
          <w:numId w:val="8"/>
        </w:numPr>
        <w:rPr>
          <w:color w:val="000000"/>
          <w:sz w:val="24"/>
        </w:rPr>
      </w:pPr>
      <w:r w:rsidRPr="00FF1F5E">
        <w:rPr>
          <w:color w:val="000000"/>
          <w:sz w:val="24"/>
        </w:rPr>
        <w:t xml:space="preserve">k reklamaci závad zařízení a podpisu servisních výkazů, </w:t>
      </w:r>
    </w:p>
    <w:p w:rsidR="00EC08E6" w:rsidRPr="00FF1F5E" w:rsidRDefault="00EC08E6" w:rsidP="00EC08E6">
      <w:pPr>
        <w:pStyle w:val="Zkladntext"/>
        <w:numPr>
          <w:ilvl w:val="0"/>
          <w:numId w:val="8"/>
        </w:numPr>
        <w:rPr>
          <w:color w:val="000000"/>
          <w:sz w:val="24"/>
        </w:rPr>
      </w:pPr>
      <w:r w:rsidRPr="00FF1F5E">
        <w:rPr>
          <w:color w:val="000000"/>
          <w:sz w:val="24"/>
        </w:rPr>
        <w:t xml:space="preserve">určenou ke komunikaci s oprávněnými zástupci dodavatele ohledně dodávky zařízení a souvisejících činností je </w:t>
      </w:r>
      <w:r w:rsidR="0027189F">
        <w:rPr>
          <w:color w:val="000000"/>
          <w:sz w:val="24"/>
        </w:rPr>
        <w:t>xxxxxxxxxxxxxxxxxxxx</w:t>
      </w:r>
      <w:bookmarkStart w:id="0" w:name="_GoBack"/>
      <w:bookmarkEnd w:id="0"/>
    </w:p>
    <w:p w:rsidR="00EC08E6" w:rsidRPr="00FF1F5E" w:rsidRDefault="00EC08E6" w:rsidP="00EC08E6">
      <w:pPr>
        <w:jc w:val="both"/>
        <w:rPr>
          <w:rFonts w:ascii="Arial" w:hAnsi="Arial" w:cs="Arial"/>
          <w:color w:val="000000"/>
          <w:sz w:val="24"/>
        </w:rPr>
      </w:pPr>
    </w:p>
    <w:p w:rsidR="00EC08E6" w:rsidRPr="00FF1F5E" w:rsidRDefault="00EC08E6" w:rsidP="00EC08E6">
      <w:pPr>
        <w:widowControl/>
        <w:numPr>
          <w:ilvl w:val="0"/>
          <w:numId w:val="14"/>
        </w:numPr>
        <w:spacing w:line="240" w:lineRule="auto"/>
        <w:jc w:val="both"/>
        <w:rPr>
          <w:rFonts w:ascii="Arial" w:hAnsi="Arial" w:cs="Arial"/>
          <w:color w:val="000000"/>
          <w:sz w:val="24"/>
        </w:rPr>
      </w:pPr>
      <w:r w:rsidRPr="00FF1F5E">
        <w:rPr>
          <w:rFonts w:ascii="Arial" w:hAnsi="Arial" w:cs="Arial"/>
          <w:color w:val="000000"/>
          <w:sz w:val="24"/>
        </w:rPr>
        <w:t>Dodavatel není oprávněn převést svoje práva a povinnosti z této smlouvy vyplývající na jinou osobu.</w:t>
      </w:r>
    </w:p>
    <w:p w:rsidR="00EC08E6" w:rsidRPr="00FF1F5E" w:rsidRDefault="00EC08E6" w:rsidP="00EC08E6">
      <w:pPr>
        <w:jc w:val="both"/>
        <w:rPr>
          <w:rFonts w:ascii="Arial" w:hAnsi="Arial" w:cs="Arial"/>
          <w:color w:val="000000"/>
          <w:sz w:val="24"/>
        </w:rPr>
      </w:pPr>
    </w:p>
    <w:p w:rsidR="00EC08E6" w:rsidRPr="00FF1F5E" w:rsidRDefault="00EC08E6" w:rsidP="00EC08E6">
      <w:pPr>
        <w:widowControl/>
        <w:numPr>
          <w:ilvl w:val="0"/>
          <w:numId w:val="14"/>
        </w:numPr>
        <w:spacing w:line="240" w:lineRule="auto"/>
        <w:jc w:val="both"/>
        <w:rPr>
          <w:rFonts w:ascii="Arial" w:hAnsi="Arial" w:cs="Arial"/>
          <w:color w:val="000000"/>
          <w:sz w:val="24"/>
        </w:rPr>
      </w:pPr>
      <w:r w:rsidRPr="00FF1F5E">
        <w:rPr>
          <w:rFonts w:ascii="Arial" w:hAnsi="Arial" w:cs="Arial"/>
          <w:color w:val="000000"/>
          <w:sz w:val="24"/>
        </w:rPr>
        <w:lastRenderedPageBreak/>
        <w:t>Veškeré změny této smlouvy mohou být učiněny výhradně písemnou formou, prostřednictvím vzestupně číslovaných dodatků podepsaných oběma smluvními stranami.</w:t>
      </w:r>
    </w:p>
    <w:p w:rsidR="00EC08E6" w:rsidRPr="00FF1F5E" w:rsidRDefault="00EC08E6" w:rsidP="00EC08E6">
      <w:pPr>
        <w:jc w:val="both"/>
        <w:rPr>
          <w:rFonts w:ascii="Arial" w:hAnsi="Arial" w:cs="Arial"/>
          <w:color w:val="000000"/>
          <w:sz w:val="24"/>
        </w:rPr>
      </w:pPr>
    </w:p>
    <w:p w:rsidR="00EC08E6" w:rsidRPr="00FF1F5E" w:rsidRDefault="00EC08E6" w:rsidP="00EC08E6">
      <w:pPr>
        <w:widowControl/>
        <w:numPr>
          <w:ilvl w:val="0"/>
          <w:numId w:val="14"/>
        </w:numPr>
        <w:spacing w:line="240" w:lineRule="auto"/>
        <w:jc w:val="both"/>
        <w:rPr>
          <w:rFonts w:ascii="Arial" w:hAnsi="Arial" w:cs="Arial"/>
          <w:color w:val="000000"/>
          <w:sz w:val="24"/>
        </w:rPr>
      </w:pPr>
      <w:r w:rsidRPr="00FF1F5E">
        <w:rPr>
          <w:rFonts w:ascii="Arial" w:hAnsi="Arial" w:cs="Arial"/>
          <w:color w:val="000000"/>
          <w:sz w:val="24"/>
        </w:rPr>
        <w:t xml:space="preserve">Pokud by se některé ustanovení této Smlouvy ukázalo být z důvodu rozporu s kogentním právním předpisem neplatným či neúčinným, zavazují se Smluvní strany, že se dohodnou na náhradním Smluvním ustanovení, které se svým obsahem bude co nejvíce blížit obsahu nahrazovaného Smluvního ustanovení. </w:t>
      </w:r>
    </w:p>
    <w:p w:rsidR="00EC08E6" w:rsidRPr="00FF1F5E" w:rsidRDefault="00EC08E6" w:rsidP="00EC08E6">
      <w:pPr>
        <w:jc w:val="both"/>
        <w:rPr>
          <w:rFonts w:ascii="Arial" w:hAnsi="Arial" w:cs="Arial"/>
          <w:color w:val="000000"/>
          <w:sz w:val="24"/>
        </w:rPr>
      </w:pPr>
    </w:p>
    <w:p w:rsidR="00EC08E6" w:rsidRPr="00FF1F5E" w:rsidRDefault="00EC08E6" w:rsidP="00EC08E6">
      <w:pPr>
        <w:widowControl/>
        <w:numPr>
          <w:ilvl w:val="0"/>
          <w:numId w:val="14"/>
        </w:numPr>
        <w:spacing w:line="240" w:lineRule="auto"/>
        <w:jc w:val="both"/>
        <w:rPr>
          <w:rFonts w:ascii="Arial" w:hAnsi="Arial" w:cs="Arial"/>
          <w:color w:val="000000"/>
          <w:sz w:val="24"/>
        </w:rPr>
      </w:pPr>
      <w:r w:rsidRPr="00FF1F5E">
        <w:rPr>
          <w:rFonts w:ascii="Arial" w:hAnsi="Arial" w:cs="Arial"/>
          <w:color w:val="000000"/>
          <w:sz w:val="24"/>
        </w:rPr>
        <w:t xml:space="preserve">Dodavatel si je vědom toho, že v souladu s § 2 písm. e) zákona č. 320/2001 Sb., </w:t>
      </w:r>
      <w:r w:rsidRPr="00FF1F5E">
        <w:rPr>
          <w:rFonts w:ascii="Arial" w:hAnsi="Arial" w:cs="Arial"/>
          <w:color w:val="000000"/>
          <w:sz w:val="24"/>
        </w:rPr>
        <w:br/>
        <w:t>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subdodavatele, aby tito spolupůsobili při provádění kontroly a poskytovali kontrolním orgánům při provádění kontroly maximální součinnost.</w:t>
      </w:r>
    </w:p>
    <w:p w:rsidR="00EC08E6" w:rsidRPr="00FF1F5E" w:rsidRDefault="00EC08E6" w:rsidP="00EC08E6">
      <w:pPr>
        <w:ind w:left="360"/>
        <w:jc w:val="both"/>
        <w:rPr>
          <w:rFonts w:ascii="Arial" w:hAnsi="Arial" w:cs="Arial"/>
          <w:color w:val="000000"/>
          <w:sz w:val="24"/>
        </w:rPr>
      </w:pPr>
    </w:p>
    <w:p w:rsidR="00EC08E6" w:rsidRPr="00FF1F5E" w:rsidRDefault="00EC08E6" w:rsidP="00EC08E6">
      <w:pPr>
        <w:widowControl/>
        <w:numPr>
          <w:ilvl w:val="0"/>
          <w:numId w:val="14"/>
        </w:numPr>
        <w:spacing w:line="240" w:lineRule="auto"/>
        <w:jc w:val="both"/>
        <w:rPr>
          <w:rFonts w:ascii="Arial" w:hAnsi="Arial" w:cs="Arial"/>
          <w:color w:val="000000"/>
          <w:sz w:val="24"/>
        </w:rPr>
      </w:pPr>
      <w:r w:rsidRPr="00FF1F5E">
        <w:rPr>
          <w:rFonts w:ascii="Arial" w:hAnsi="Arial" w:cs="Arial"/>
          <w:color w:val="000000"/>
          <w:sz w:val="24"/>
        </w:rPr>
        <w:t xml:space="preserve">Tato smlouva nabývá platnosti dnem jejího podpisu smluvními stranami. </w:t>
      </w:r>
    </w:p>
    <w:p w:rsidR="00EC08E6" w:rsidRPr="00FF1F5E" w:rsidRDefault="00EC08E6" w:rsidP="00EC08E6">
      <w:pPr>
        <w:ind w:left="360"/>
        <w:jc w:val="both"/>
        <w:rPr>
          <w:rFonts w:ascii="Arial" w:hAnsi="Arial" w:cs="Arial"/>
          <w:color w:val="000000"/>
          <w:sz w:val="24"/>
        </w:rPr>
      </w:pPr>
    </w:p>
    <w:p w:rsidR="00EC08E6" w:rsidRPr="00FF1F5E" w:rsidRDefault="00EC08E6" w:rsidP="00EC08E6">
      <w:pPr>
        <w:widowControl/>
        <w:numPr>
          <w:ilvl w:val="0"/>
          <w:numId w:val="14"/>
        </w:numPr>
        <w:spacing w:line="240" w:lineRule="auto"/>
        <w:jc w:val="both"/>
        <w:rPr>
          <w:rFonts w:ascii="Arial" w:hAnsi="Arial" w:cs="Arial"/>
          <w:color w:val="000000"/>
          <w:sz w:val="24"/>
        </w:rPr>
      </w:pPr>
      <w:r w:rsidRPr="00FF1F5E">
        <w:rPr>
          <w:rFonts w:ascii="Arial" w:hAnsi="Arial" w:cs="Arial"/>
          <w:color w:val="000000"/>
          <w:sz w:val="24"/>
        </w:rPr>
        <w:t>Tato smlouva je vyhotovena ve dvou stejnopisech s platností originálu, z nichž každá smluvní strana obdrží po jednom.</w:t>
      </w:r>
    </w:p>
    <w:p w:rsidR="00EC08E6" w:rsidRPr="00FF1F5E" w:rsidRDefault="00EC08E6" w:rsidP="00EC08E6">
      <w:pPr>
        <w:jc w:val="both"/>
        <w:rPr>
          <w:rFonts w:ascii="Arial" w:hAnsi="Arial" w:cs="Arial"/>
          <w:color w:val="000000"/>
          <w:sz w:val="24"/>
        </w:rPr>
      </w:pPr>
    </w:p>
    <w:p w:rsidR="00EC08E6" w:rsidRPr="00FF1F5E" w:rsidRDefault="00EC08E6" w:rsidP="00EC08E6">
      <w:pPr>
        <w:widowControl/>
        <w:numPr>
          <w:ilvl w:val="0"/>
          <w:numId w:val="14"/>
        </w:numPr>
        <w:spacing w:line="240" w:lineRule="auto"/>
        <w:jc w:val="both"/>
        <w:rPr>
          <w:rFonts w:ascii="Arial" w:hAnsi="Arial" w:cs="Arial"/>
          <w:color w:val="000000"/>
          <w:sz w:val="24"/>
        </w:rPr>
      </w:pPr>
      <w:r w:rsidRPr="00FF1F5E">
        <w:rPr>
          <w:rFonts w:ascii="Arial" w:hAnsi="Arial" w:cs="Arial"/>
          <w:color w:val="000000"/>
          <w:sz w:val="24"/>
        </w:rPr>
        <w:t xml:space="preserve">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 </w:t>
      </w:r>
    </w:p>
    <w:p w:rsidR="00EC08E6" w:rsidRPr="00FF1F5E" w:rsidRDefault="00EC08E6" w:rsidP="00EC08E6">
      <w:pPr>
        <w:jc w:val="both"/>
        <w:rPr>
          <w:rFonts w:ascii="Arial" w:hAnsi="Arial" w:cs="Arial"/>
          <w:color w:val="000000"/>
          <w:sz w:val="24"/>
        </w:rPr>
      </w:pPr>
    </w:p>
    <w:p w:rsidR="00EC08E6" w:rsidRPr="00FF1F5E" w:rsidRDefault="00EC08E6" w:rsidP="00EC08E6">
      <w:pPr>
        <w:widowControl/>
        <w:numPr>
          <w:ilvl w:val="0"/>
          <w:numId w:val="14"/>
        </w:numPr>
        <w:spacing w:line="240" w:lineRule="auto"/>
        <w:jc w:val="both"/>
        <w:rPr>
          <w:rFonts w:ascii="Arial" w:hAnsi="Arial" w:cs="Arial"/>
          <w:color w:val="000000"/>
          <w:sz w:val="24"/>
        </w:rPr>
      </w:pPr>
      <w:r w:rsidRPr="00FF1F5E">
        <w:rPr>
          <w:rFonts w:ascii="Arial" w:hAnsi="Arial" w:cs="Arial"/>
          <w:color w:val="000000"/>
          <w:sz w:val="24"/>
        </w:rPr>
        <w:t>Smluvní strany prohlašují, že si tuto smlouvu před jejím podpisem přečetly, že byla uzavřena podle jejich pravé a svobodné vůle, vážně, určitě a srozumitelně a na důkaz výše uvedeného připojují své vlastnoruční podpisy.</w:t>
      </w:r>
    </w:p>
    <w:p w:rsidR="00EC08E6" w:rsidRPr="00FF1F5E" w:rsidRDefault="00EC08E6" w:rsidP="00EC08E6">
      <w:pPr>
        <w:jc w:val="both"/>
        <w:rPr>
          <w:rFonts w:ascii="Arial" w:hAnsi="Arial" w:cs="Arial"/>
          <w:color w:val="000000"/>
          <w:sz w:val="24"/>
        </w:rPr>
      </w:pPr>
    </w:p>
    <w:p w:rsidR="00EC08E6" w:rsidRPr="00FF1F5E" w:rsidRDefault="00EC08E6" w:rsidP="00EC08E6">
      <w:pPr>
        <w:jc w:val="both"/>
        <w:rPr>
          <w:rFonts w:ascii="Arial" w:hAnsi="Arial" w:cs="Arial"/>
          <w:color w:val="000000"/>
          <w:sz w:val="24"/>
        </w:rPr>
      </w:pPr>
    </w:p>
    <w:p w:rsidR="00EC08E6" w:rsidRPr="00FF1F5E" w:rsidRDefault="00EC08E6" w:rsidP="00EC08E6">
      <w:pPr>
        <w:tabs>
          <w:tab w:val="left" w:pos="4536"/>
        </w:tabs>
        <w:jc w:val="both"/>
        <w:rPr>
          <w:rFonts w:ascii="Arial" w:hAnsi="Arial" w:cs="Arial"/>
          <w:sz w:val="24"/>
        </w:rPr>
      </w:pPr>
      <w:r w:rsidRPr="00FF1F5E">
        <w:rPr>
          <w:rFonts w:ascii="Arial" w:hAnsi="Arial" w:cs="Arial"/>
          <w:sz w:val="24"/>
        </w:rPr>
        <w:t>V Praze dne</w:t>
      </w:r>
      <w:r w:rsidRPr="00FF1F5E">
        <w:rPr>
          <w:rFonts w:ascii="Arial" w:hAnsi="Arial" w:cs="Arial"/>
          <w:sz w:val="24"/>
        </w:rPr>
        <w:tab/>
      </w:r>
      <w:r w:rsidRPr="00FF1F5E">
        <w:rPr>
          <w:rFonts w:ascii="Arial" w:hAnsi="Arial" w:cs="Arial"/>
          <w:sz w:val="24"/>
        </w:rPr>
        <w:tab/>
        <w:t>V</w:t>
      </w:r>
      <w:r>
        <w:rPr>
          <w:rFonts w:ascii="Arial" w:hAnsi="Arial" w:cs="Arial"/>
          <w:sz w:val="24"/>
        </w:rPr>
        <w:t xml:space="preserve"> Lázních Bohdaneč </w:t>
      </w:r>
      <w:r w:rsidRPr="00FF1F5E">
        <w:rPr>
          <w:rFonts w:ascii="Arial" w:hAnsi="Arial" w:cs="Arial"/>
          <w:sz w:val="24"/>
        </w:rPr>
        <w:t>dne</w:t>
      </w:r>
      <w:r>
        <w:rPr>
          <w:rFonts w:ascii="Arial" w:hAnsi="Arial" w:cs="Arial"/>
          <w:sz w:val="24"/>
        </w:rPr>
        <w:t xml:space="preserve"> </w:t>
      </w:r>
      <w:r w:rsidR="00A74C95">
        <w:rPr>
          <w:rFonts w:ascii="Arial" w:hAnsi="Arial" w:cs="Arial"/>
          <w:sz w:val="24"/>
        </w:rPr>
        <w:t>3</w:t>
      </w:r>
      <w:r>
        <w:rPr>
          <w:rFonts w:ascii="Arial" w:hAnsi="Arial" w:cs="Arial"/>
          <w:sz w:val="24"/>
        </w:rPr>
        <w:t xml:space="preserve">. </w:t>
      </w:r>
      <w:r w:rsidR="00C0263C">
        <w:rPr>
          <w:rFonts w:ascii="Arial" w:hAnsi="Arial" w:cs="Arial"/>
          <w:sz w:val="24"/>
        </w:rPr>
        <w:t>10</w:t>
      </w:r>
      <w:r>
        <w:rPr>
          <w:rFonts w:ascii="Arial" w:hAnsi="Arial" w:cs="Arial"/>
          <w:sz w:val="24"/>
        </w:rPr>
        <w:t>. 2018</w:t>
      </w:r>
    </w:p>
    <w:p w:rsidR="00EC08E6" w:rsidRPr="00FF1F5E" w:rsidRDefault="00EC08E6" w:rsidP="00EC08E6">
      <w:pPr>
        <w:tabs>
          <w:tab w:val="left" w:pos="4536"/>
        </w:tabs>
        <w:jc w:val="both"/>
        <w:rPr>
          <w:rFonts w:ascii="Arial" w:hAnsi="Arial" w:cs="Arial"/>
          <w:sz w:val="24"/>
        </w:rPr>
      </w:pPr>
    </w:p>
    <w:p w:rsidR="00EC08E6" w:rsidRPr="00FF1F5E" w:rsidRDefault="00EC08E6" w:rsidP="00EC08E6">
      <w:pPr>
        <w:tabs>
          <w:tab w:val="left" w:pos="4536"/>
        </w:tabs>
        <w:jc w:val="both"/>
        <w:rPr>
          <w:rFonts w:ascii="Arial" w:hAnsi="Arial" w:cs="Arial"/>
          <w:sz w:val="24"/>
        </w:rPr>
      </w:pPr>
    </w:p>
    <w:p w:rsidR="00EC08E6" w:rsidRPr="00FF1F5E" w:rsidRDefault="00EC08E6" w:rsidP="00EC08E6">
      <w:pPr>
        <w:tabs>
          <w:tab w:val="left" w:pos="4536"/>
        </w:tabs>
        <w:jc w:val="both"/>
        <w:rPr>
          <w:rFonts w:ascii="Arial" w:hAnsi="Arial" w:cs="Arial"/>
          <w:sz w:val="24"/>
        </w:rPr>
      </w:pPr>
    </w:p>
    <w:p w:rsidR="00EC08E6" w:rsidRPr="00FF1F5E" w:rsidRDefault="00EC08E6" w:rsidP="00EC08E6">
      <w:pPr>
        <w:tabs>
          <w:tab w:val="center" w:pos="2268"/>
          <w:tab w:val="center" w:pos="6804"/>
        </w:tabs>
        <w:jc w:val="both"/>
        <w:rPr>
          <w:rFonts w:ascii="Arial" w:hAnsi="Arial" w:cs="Arial"/>
          <w:sz w:val="24"/>
        </w:rPr>
      </w:pPr>
      <w:r w:rsidRPr="00FF1F5E">
        <w:rPr>
          <w:rFonts w:ascii="Arial" w:hAnsi="Arial" w:cs="Arial"/>
          <w:sz w:val="24"/>
        </w:rPr>
        <w:tab/>
        <w:t>__________________________</w:t>
      </w:r>
      <w:r w:rsidRPr="00FF1F5E">
        <w:rPr>
          <w:rFonts w:ascii="Arial" w:hAnsi="Arial" w:cs="Arial"/>
          <w:sz w:val="24"/>
        </w:rPr>
        <w:tab/>
        <w:t>__________________________</w:t>
      </w:r>
    </w:p>
    <w:p w:rsidR="00EC08E6" w:rsidRPr="00FF1F5E" w:rsidRDefault="00EC08E6" w:rsidP="00EC08E6">
      <w:pPr>
        <w:tabs>
          <w:tab w:val="center" w:pos="2268"/>
          <w:tab w:val="center" w:pos="6804"/>
        </w:tabs>
        <w:jc w:val="both"/>
        <w:rPr>
          <w:rFonts w:ascii="Arial" w:hAnsi="Arial" w:cs="Arial"/>
          <w:sz w:val="24"/>
        </w:rPr>
      </w:pPr>
      <w:r w:rsidRPr="00FF1F5E">
        <w:rPr>
          <w:rFonts w:ascii="Arial" w:hAnsi="Arial" w:cs="Arial"/>
          <w:sz w:val="24"/>
        </w:rPr>
        <w:tab/>
        <w:t xml:space="preserve">za </w:t>
      </w:r>
      <w:proofErr w:type="spellStart"/>
      <w:r w:rsidRPr="00FF1F5E">
        <w:rPr>
          <w:rFonts w:ascii="Arial" w:hAnsi="Arial" w:cs="Arial"/>
          <w:sz w:val="24"/>
        </w:rPr>
        <w:t>FSv</w:t>
      </w:r>
      <w:proofErr w:type="spellEnd"/>
      <w:r w:rsidRPr="00FF1F5E">
        <w:rPr>
          <w:rFonts w:ascii="Arial" w:hAnsi="Arial" w:cs="Arial"/>
          <w:sz w:val="24"/>
        </w:rPr>
        <w:t xml:space="preserve"> ČVUT v Praze</w:t>
      </w:r>
      <w:r w:rsidRPr="00FF1F5E">
        <w:rPr>
          <w:rFonts w:ascii="Arial" w:hAnsi="Arial" w:cs="Arial"/>
          <w:sz w:val="24"/>
        </w:rPr>
        <w:tab/>
        <w:t>za dodavatele</w:t>
      </w:r>
    </w:p>
    <w:p w:rsidR="00EC08E6" w:rsidRPr="00137F87" w:rsidRDefault="00EC08E6" w:rsidP="00EC08E6">
      <w:pPr>
        <w:tabs>
          <w:tab w:val="center" w:pos="2268"/>
          <w:tab w:val="center" w:pos="6804"/>
        </w:tabs>
        <w:jc w:val="both"/>
        <w:rPr>
          <w:rFonts w:ascii="Arial" w:hAnsi="Arial" w:cs="Arial"/>
          <w:color w:val="000000"/>
          <w:sz w:val="24"/>
        </w:rPr>
      </w:pPr>
      <w:r w:rsidRPr="00FF1F5E">
        <w:rPr>
          <w:rFonts w:ascii="Arial" w:hAnsi="Arial" w:cs="Arial"/>
          <w:sz w:val="24"/>
        </w:rPr>
        <w:t xml:space="preserve">                  Ing. Miroslav Vlasák</w:t>
      </w:r>
      <w:r w:rsidRPr="00FF1F5E">
        <w:rPr>
          <w:rFonts w:ascii="Arial" w:hAnsi="Arial" w:cs="Arial"/>
          <w:sz w:val="24"/>
        </w:rPr>
        <w:tab/>
      </w:r>
      <w:r w:rsidRPr="00137F87">
        <w:rPr>
          <w:rFonts w:ascii="Arial" w:hAnsi="Arial" w:cs="Arial"/>
          <w:color w:val="000000"/>
          <w:sz w:val="24"/>
        </w:rPr>
        <w:t>Doc. Ing. Tomáš Černohorský, CSc.</w:t>
      </w:r>
    </w:p>
    <w:p w:rsidR="00EC08E6" w:rsidRPr="00137F87" w:rsidRDefault="00EC08E6" w:rsidP="00EC08E6">
      <w:pPr>
        <w:tabs>
          <w:tab w:val="center" w:pos="2340"/>
          <w:tab w:val="center" w:pos="6840"/>
        </w:tabs>
        <w:rPr>
          <w:rFonts w:ascii="Arial" w:hAnsi="Arial" w:cs="Arial"/>
          <w:color w:val="000000"/>
          <w:sz w:val="24"/>
        </w:rPr>
      </w:pPr>
      <w:r w:rsidRPr="00137F87">
        <w:rPr>
          <w:rFonts w:ascii="Arial" w:hAnsi="Arial" w:cs="Arial"/>
          <w:color w:val="000000"/>
          <w:sz w:val="24"/>
        </w:rPr>
        <w:tab/>
        <w:t>tajemník</w:t>
      </w:r>
      <w:r w:rsidRPr="00137F87">
        <w:rPr>
          <w:rFonts w:ascii="Arial" w:hAnsi="Arial" w:cs="Arial"/>
          <w:color w:val="000000"/>
          <w:sz w:val="24"/>
        </w:rPr>
        <w:tab/>
        <w:t>jednatel firmy RMI, s.r.o.</w:t>
      </w:r>
    </w:p>
    <w:p w:rsidR="00EC08E6" w:rsidRDefault="00EC08E6" w:rsidP="00EC08E6">
      <w:pPr>
        <w:tabs>
          <w:tab w:val="center" w:pos="2340"/>
          <w:tab w:val="center" w:pos="6840"/>
        </w:tabs>
        <w:rPr>
          <w:rFonts w:ascii="Arial" w:hAnsi="Arial" w:cs="Arial"/>
          <w:sz w:val="24"/>
        </w:rPr>
      </w:pPr>
    </w:p>
    <w:p w:rsidR="00EC08E6" w:rsidRDefault="00EC08E6" w:rsidP="00EC08E6">
      <w:pPr>
        <w:tabs>
          <w:tab w:val="center" w:pos="2340"/>
          <w:tab w:val="center" w:pos="6840"/>
        </w:tabs>
        <w:rPr>
          <w:rFonts w:ascii="Arial" w:hAnsi="Arial" w:cs="Arial"/>
          <w:sz w:val="24"/>
        </w:rPr>
      </w:pPr>
    </w:p>
    <w:p w:rsidR="00EC08E6" w:rsidRDefault="00EC08E6" w:rsidP="00EC08E6">
      <w:pPr>
        <w:tabs>
          <w:tab w:val="center" w:pos="2340"/>
          <w:tab w:val="center" w:pos="6840"/>
        </w:tabs>
        <w:rPr>
          <w:rFonts w:ascii="Arial" w:hAnsi="Arial" w:cs="Arial"/>
          <w:sz w:val="24"/>
        </w:rPr>
      </w:pPr>
    </w:p>
    <w:p w:rsidR="00EC08E6" w:rsidRPr="00A74C95" w:rsidRDefault="00EC08E6" w:rsidP="00EC08E6">
      <w:pPr>
        <w:tabs>
          <w:tab w:val="center" w:pos="2340"/>
          <w:tab w:val="center" w:pos="6840"/>
        </w:tabs>
        <w:rPr>
          <w:rFonts w:ascii="Arial" w:hAnsi="Arial" w:cs="Arial"/>
          <w:b/>
          <w:sz w:val="24"/>
        </w:rPr>
      </w:pPr>
      <w:r w:rsidRPr="00A74C95">
        <w:rPr>
          <w:rFonts w:ascii="Arial" w:hAnsi="Arial" w:cs="Arial"/>
          <w:b/>
          <w:sz w:val="24"/>
        </w:rPr>
        <w:lastRenderedPageBreak/>
        <w:t>Příloha č. 1.:</w:t>
      </w:r>
    </w:p>
    <w:p w:rsidR="00EC08E6" w:rsidRPr="00FF1F5E" w:rsidRDefault="00EC08E6" w:rsidP="00EC08E6">
      <w:pPr>
        <w:tabs>
          <w:tab w:val="center" w:pos="2340"/>
          <w:tab w:val="center" w:pos="6840"/>
        </w:tabs>
        <w:rPr>
          <w:rFonts w:ascii="Arial" w:hAnsi="Arial" w:cs="Arial"/>
          <w:sz w:val="24"/>
        </w:rPr>
      </w:pPr>
    </w:p>
    <w:p w:rsidR="00EC08E6" w:rsidRPr="00FF1F5E" w:rsidRDefault="00EC08E6" w:rsidP="00EC08E6">
      <w:pPr>
        <w:tabs>
          <w:tab w:val="center" w:pos="2340"/>
          <w:tab w:val="center" w:pos="6840"/>
        </w:tabs>
        <w:spacing w:line="360" w:lineRule="auto"/>
        <w:rPr>
          <w:rFonts w:ascii="Arial" w:hAnsi="Arial" w:cs="Arial"/>
          <w:b/>
          <w:sz w:val="24"/>
        </w:rPr>
      </w:pPr>
      <w:r w:rsidRPr="00FF1F5E">
        <w:rPr>
          <w:rFonts w:ascii="Arial" w:hAnsi="Arial" w:cs="Arial"/>
          <w:sz w:val="24"/>
        </w:rPr>
        <w:tab/>
      </w:r>
      <w:r w:rsidRPr="00FF1F5E">
        <w:rPr>
          <w:rFonts w:ascii="Arial" w:hAnsi="Arial" w:cs="Arial"/>
          <w:b/>
          <w:sz w:val="24"/>
        </w:rPr>
        <w:t>Měřič tepelného toku - technická specifikace</w:t>
      </w:r>
    </w:p>
    <w:p w:rsidR="00EC08E6" w:rsidRPr="00FF1F5E" w:rsidRDefault="00EC08E6" w:rsidP="00EC08E6">
      <w:pPr>
        <w:tabs>
          <w:tab w:val="center" w:pos="2340"/>
          <w:tab w:val="center" w:pos="6840"/>
        </w:tabs>
        <w:spacing w:line="360" w:lineRule="auto"/>
        <w:rPr>
          <w:rFonts w:ascii="Arial" w:hAnsi="Arial" w:cs="Arial"/>
          <w:sz w:val="24"/>
        </w:rPr>
      </w:pPr>
    </w:p>
    <w:p w:rsidR="00EC08E6" w:rsidRPr="00FF1F5E" w:rsidRDefault="00EC08E6" w:rsidP="00EC08E6">
      <w:pPr>
        <w:tabs>
          <w:tab w:val="center" w:pos="2340"/>
          <w:tab w:val="center" w:pos="6840"/>
        </w:tabs>
        <w:spacing w:line="360" w:lineRule="auto"/>
        <w:rPr>
          <w:rFonts w:ascii="Arial" w:hAnsi="Arial" w:cs="Arial"/>
          <w:sz w:val="24"/>
        </w:rPr>
      </w:pPr>
      <w:r w:rsidRPr="00FF1F5E">
        <w:rPr>
          <w:rFonts w:ascii="Arial" w:hAnsi="Arial" w:cs="Arial"/>
          <w:sz w:val="24"/>
        </w:rPr>
        <w:t>Parametry měření</w:t>
      </w:r>
    </w:p>
    <w:p w:rsidR="00EC08E6" w:rsidRPr="00FF1F5E" w:rsidRDefault="00EC08E6" w:rsidP="00EC08E6">
      <w:pPr>
        <w:tabs>
          <w:tab w:val="center" w:pos="2340"/>
          <w:tab w:val="center" w:pos="6840"/>
        </w:tabs>
        <w:spacing w:line="360" w:lineRule="auto"/>
        <w:rPr>
          <w:rFonts w:ascii="Arial" w:hAnsi="Arial" w:cs="Arial"/>
          <w:sz w:val="24"/>
        </w:rPr>
      </w:pPr>
      <w:r w:rsidRPr="00FF1F5E">
        <w:rPr>
          <w:rFonts w:ascii="Arial" w:hAnsi="Arial" w:cs="Arial"/>
          <w:sz w:val="24"/>
        </w:rPr>
        <w:t>1.</w:t>
      </w:r>
      <w:r w:rsidRPr="00FF1F5E">
        <w:rPr>
          <w:rFonts w:ascii="Arial" w:hAnsi="Arial" w:cs="Arial"/>
          <w:sz w:val="24"/>
        </w:rPr>
        <w:tab/>
        <w:t xml:space="preserve">Měření tepelné vodivosti podle ASTM </w:t>
      </w:r>
      <w:proofErr w:type="gramStart"/>
      <w:r w:rsidRPr="00FF1F5E">
        <w:rPr>
          <w:rFonts w:ascii="Arial" w:hAnsi="Arial" w:cs="Arial"/>
          <w:sz w:val="24"/>
        </w:rPr>
        <w:t>C518,  ISO</w:t>
      </w:r>
      <w:proofErr w:type="gramEnd"/>
      <w:r w:rsidRPr="00FF1F5E">
        <w:rPr>
          <w:rFonts w:ascii="Arial" w:hAnsi="Arial" w:cs="Arial"/>
          <w:sz w:val="24"/>
        </w:rPr>
        <w:t xml:space="preserve"> 8301, EN 12667:</w:t>
      </w:r>
    </w:p>
    <w:p w:rsidR="00EC08E6" w:rsidRPr="00FF1F5E" w:rsidRDefault="00EC08E6" w:rsidP="00EC08E6">
      <w:pPr>
        <w:tabs>
          <w:tab w:val="center" w:pos="2340"/>
          <w:tab w:val="center" w:pos="6840"/>
        </w:tabs>
        <w:spacing w:line="360" w:lineRule="auto"/>
        <w:rPr>
          <w:rFonts w:ascii="Arial" w:hAnsi="Arial" w:cs="Arial"/>
          <w:sz w:val="24"/>
        </w:rPr>
      </w:pPr>
    </w:p>
    <w:p w:rsidR="00EC08E6" w:rsidRPr="00FF1F5E" w:rsidRDefault="00EC08E6" w:rsidP="00EC08E6">
      <w:pPr>
        <w:tabs>
          <w:tab w:val="center" w:pos="2340"/>
          <w:tab w:val="center" w:pos="6840"/>
        </w:tabs>
        <w:spacing w:line="360" w:lineRule="auto"/>
        <w:rPr>
          <w:rFonts w:ascii="Arial" w:hAnsi="Arial" w:cs="Arial"/>
          <w:sz w:val="24"/>
        </w:rPr>
      </w:pPr>
      <w:r w:rsidRPr="00FF1F5E">
        <w:rPr>
          <w:rFonts w:ascii="Arial" w:hAnsi="Arial" w:cs="Arial"/>
          <w:sz w:val="24"/>
        </w:rPr>
        <w:t>Rozsah měření součinitele tepelné vodivosti: 0,005 až 2,5 W m</w:t>
      </w:r>
      <w:r w:rsidRPr="00FF1F5E">
        <w:rPr>
          <w:rFonts w:ascii="Arial" w:hAnsi="Arial" w:cs="Arial"/>
          <w:sz w:val="24"/>
          <w:vertAlign w:val="superscript"/>
        </w:rPr>
        <w:t>-1</w:t>
      </w:r>
      <w:r w:rsidRPr="00FF1F5E">
        <w:rPr>
          <w:rFonts w:ascii="Arial" w:hAnsi="Arial" w:cs="Arial"/>
          <w:sz w:val="24"/>
        </w:rPr>
        <w:t xml:space="preserve"> K</w:t>
      </w:r>
      <w:r w:rsidRPr="00FF1F5E">
        <w:rPr>
          <w:rFonts w:ascii="Arial" w:hAnsi="Arial" w:cs="Arial"/>
          <w:sz w:val="24"/>
          <w:vertAlign w:val="superscript"/>
        </w:rPr>
        <w:t>-1</w:t>
      </w:r>
    </w:p>
    <w:p w:rsidR="00EC08E6" w:rsidRPr="00FF1F5E" w:rsidRDefault="00EC08E6" w:rsidP="00EC08E6">
      <w:pPr>
        <w:tabs>
          <w:tab w:val="center" w:pos="2340"/>
          <w:tab w:val="center" w:pos="6840"/>
        </w:tabs>
        <w:spacing w:line="360" w:lineRule="auto"/>
        <w:rPr>
          <w:rFonts w:ascii="Arial" w:hAnsi="Arial" w:cs="Arial"/>
          <w:sz w:val="24"/>
        </w:rPr>
      </w:pPr>
      <w:r w:rsidRPr="00FF1F5E">
        <w:rPr>
          <w:rFonts w:ascii="Arial" w:hAnsi="Arial" w:cs="Arial"/>
          <w:sz w:val="24"/>
        </w:rPr>
        <w:t>Přesnost měření nejméně 3 %.</w:t>
      </w:r>
    </w:p>
    <w:p w:rsidR="00EC08E6" w:rsidRPr="00FF1F5E" w:rsidRDefault="00EC08E6" w:rsidP="00EC08E6">
      <w:pPr>
        <w:tabs>
          <w:tab w:val="center" w:pos="2340"/>
          <w:tab w:val="center" w:pos="6840"/>
        </w:tabs>
        <w:spacing w:line="360" w:lineRule="auto"/>
        <w:rPr>
          <w:rFonts w:ascii="Arial" w:hAnsi="Arial" w:cs="Arial"/>
          <w:sz w:val="24"/>
        </w:rPr>
      </w:pPr>
      <w:r w:rsidRPr="00FF1F5E">
        <w:rPr>
          <w:rFonts w:ascii="Arial" w:hAnsi="Arial" w:cs="Arial"/>
          <w:sz w:val="24"/>
        </w:rPr>
        <w:t>Rozsah teploty měření:  0°C až + 100°C</w:t>
      </w:r>
    </w:p>
    <w:p w:rsidR="00EC08E6" w:rsidRPr="00FF1F5E" w:rsidRDefault="00EC08E6" w:rsidP="00EC08E6">
      <w:pPr>
        <w:tabs>
          <w:tab w:val="center" w:pos="2340"/>
          <w:tab w:val="center" w:pos="6840"/>
        </w:tabs>
        <w:spacing w:line="360" w:lineRule="auto"/>
        <w:rPr>
          <w:rFonts w:ascii="Arial" w:hAnsi="Arial" w:cs="Arial"/>
          <w:sz w:val="24"/>
        </w:rPr>
      </w:pPr>
      <w:r w:rsidRPr="00FF1F5E">
        <w:rPr>
          <w:rFonts w:ascii="Arial" w:hAnsi="Arial" w:cs="Arial"/>
          <w:sz w:val="24"/>
        </w:rPr>
        <w:t xml:space="preserve">Automatické měření tloušťky vzorku </w:t>
      </w:r>
    </w:p>
    <w:p w:rsidR="00EC08E6" w:rsidRPr="00FF1F5E" w:rsidRDefault="00EC08E6" w:rsidP="00EC08E6">
      <w:pPr>
        <w:tabs>
          <w:tab w:val="center" w:pos="2340"/>
          <w:tab w:val="center" w:pos="6840"/>
        </w:tabs>
        <w:spacing w:line="360" w:lineRule="auto"/>
        <w:rPr>
          <w:rFonts w:ascii="Arial" w:hAnsi="Arial" w:cs="Arial"/>
          <w:sz w:val="24"/>
        </w:rPr>
      </w:pPr>
      <w:r w:rsidRPr="00FF1F5E">
        <w:rPr>
          <w:rFonts w:ascii="Arial" w:hAnsi="Arial" w:cs="Arial"/>
          <w:sz w:val="24"/>
        </w:rPr>
        <w:t>Minimální rozměr vzorků: 100 x 100 mm</w:t>
      </w:r>
    </w:p>
    <w:p w:rsidR="00EC08E6" w:rsidRPr="00FF1F5E" w:rsidRDefault="00EC08E6" w:rsidP="00EC08E6">
      <w:pPr>
        <w:tabs>
          <w:tab w:val="center" w:pos="2340"/>
          <w:tab w:val="center" w:pos="6840"/>
        </w:tabs>
        <w:spacing w:line="360" w:lineRule="auto"/>
        <w:rPr>
          <w:rFonts w:ascii="Arial" w:hAnsi="Arial" w:cs="Arial"/>
          <w:sz w:val="24"/>
        </w:rPr>
      </w:pPr>
      <w:r w:rsidRPr="00FF1F5E">
        <w:rPr>
          <w:rFonts w:ascii="Arial" w:hAnsi="Arial" w:cs="Arial"/>
          <w:sz w:val="24"/>
        </w:rPr>
        <w:t>Maximální rozměr vzorků: 300 mm x 300 mm</w:t>
      </w:r>
    </w:p>
    <w:p w:rsidR="00EC08E6" w:rsidRPr="00FF1F5E" w:rsidRDefault="00EC08E6" w:rsidP="00EC08E6">
      <w:pPr>
        <w:tabs>
          <w:tab w:val="center" w:pos="2340"/>
          <w:tab w:val="center" w:pos="6840"/>
        </w:tabs>
        <w:spacing w:line="360" w:lineRule="auto"/>
        <w:rPr>
          <w:rFonts w:ascii="Arial" w:hAnsi="Arial" w:cs="Arial"/>
          <w:sz w:val="24"/>
        </w:rPr>
      </w:pPr>
      <w:r w:rsidRPr="00FF1F5E">
        <w:rPr>
          <w:rFonts w:ascii="Arial" w:hAnsi="Arial" w:cs="Arial"/>
          <w:sz w:val="24"/>
        </w:rPr>
        <w:t>Tloušťka vzorků: do 100 mm</w:t>
      </w:r>
    </w:p>
    <w:p w:rsidR="00EC08E6" w:rsidRPr="00FF1F5E" w:rsidRDefault="00EC08E6" w:rsidP="00EC08E6">
      <w:pPr>
        <w:tabs>
          <w:tab w:val="center" w:pos="2340"/>
          <w:tab w:val="center" w:pos="6840"/>
        </w:tabs>
        <w:spacing w:line="360" w:lineRule="auto"/>
        <w:rPr>
          <w:rFonts w:ascii="Arial" w:hAnsi="Arial" w:cs="Arial"/>
          <w:sz w:val="24"/>
        </w:rPr>
      </w:pPr>
      <w:r w:rsidRPr="00FF1F5E">
        <w:rPr>
          <w:rFonts w:ascii="Arial" w:hAnsi="Arial" w:cs="Arial"/>
          <w:sz w:val="24"/>
        </w:rPr>
        <w:t xml:space="preserve">Možnost nastavení volitelní síly přítlaku v rozmezí od 0 – 25 </w:t>
      </w:r>
      <w:proofErr w:type="spellStart"/>
      <w:r w:rsidRPr="00FF1F5E">
        <w:rPr>
          <w:rFonts w:ascii="Arial" w:hAnsi="Arial" w:cs="Arial"/>
          <w:sz w:val="24"/>
        </w:rPr>
        <w:t>kPa</w:t>
      </w:r>
      <w:proofErr w:type="spellEnd"/>
    </w:p>
    <w:p w:rsidR="00EC08E6" w:rsidRPr="00FF1F5E" w:rsidRDefault="00EC08E6" w:rsidP="00EC08E6">
      <w:pPr>
        <w:tabs>
          <w:tab w:val="center" w:pos="2340"/>
          <w:tab w:val="center" w:pos="6840"/>
        </w:tabs>
        <w:spacing w:line="360" w:lineRule="auto"/>
        <w:rPr>
          <w:rFonts w:ascii="Arial" w:hAnsi="Arial" w:cs="Arial"/>
          <w:sz w:val="24"/>
        </w:rPr>
      </w:pPr>
    </w:p>
    <w:p w:rsidR="00EC08E6" w:rsidRPr="00FF1F5E" w:rsidRDefault="00EC08E6" w:rsidP="00EC08E6">
      <w:pPr>
        <w:tabs>
          <w:tab w:val="center" w:pos="2340"/>
          <w:tab w:val="center" w:pos="6840"/>
        </w:tabs>
        <w:spacing w:line="360" w:lineRule="auto"/>
        <w:rPr>
          <w:rFonts w:ascii="Arial" w:hAnsi="Arial" w:cs="Arial"/>
          <w:sz w:val="24"/>
        </w:rPr>
      </w:pPr>
    </w:p>
    <w:p w:rsidR="00EC08E6" w:rsidRPr="00FF1F5E" w:rsidRDefault="00EC08E6" w:rsidP="00EC08E6">
      <w:pPr>
        <w:tabs>
          <w:tab w:val="center" w:pos="2340"/>
          <w:tab w:val="center" w:pos="6840"/>
        </w:tabs>
        <w:spacing w:line="360" w:lineRule="auto"/>
        <w:rPr>
          <w:rFonts w:ascii="Arial" w:hAnsi="Arial" w:cs="Arial"/>
          <w:sz w:val="24"/>
        </w:rPr>
      </w:pPr>
      <w:r w:rsidRPr="00FF1F5E">
        <w:rPr>
          <w:rFonts w:ascii="Arial" w:hAnsi="Arial" w:cs="Arial"/>
          <w:sz w:val="24"/>
        </w:rPr>
        <w:t>2.</w:t>
      </w:r>
      <w:r w:rsidRPr="00FF1F5E">
        <w:rPr>
          <w:rFonts w:ascii="Arial" w:hAnsi="Arial" w:cs="Arial"/>
          <w:sz w:val="24"/>
        </w:rPr>
        <w:tab/>
        <w:t>Rozšířené parametry (měření nemusí splňovat výše uvedené normy):</w:t>
      </w:r>
    </w:p>
    <w:p w:rsidR="00EC08E6" w:rsidRPr="00FF1F5E" w:rsidRDefault="00EC08E6" w:rsidP="00EC08E6">
      <w:pPr>
        <w:tabs>
          <w:tab w:val="center" w:pos="2340"/>
          <w:tab w:val="center" w:pos="6840"/>
        </w:tabs>
        <w:spacing w:line="360" w:lineRule="auto"/>
        <w:rPr>
          <w:rFonts w:ascii="Arial" w:hAnsi="Arial" w:cs="Arial"/>
          <w:sz w:val="24"/>
        </w:rPr>
      </w:pPr>
      <w:r w:rsidRPr="00FF1F5E">
        <w:rPr>
          <w:rFonts w:ascii="Arial" w:hAnsi="Arial" w:cs="Arial"/>
          <w:sz w:val="24"/>
        </w:rPr>
        <w:t>Rozsah měření součinitele tepelné vodivosti do 100 W m</w:t>
      </w:r>
      <w:r w:rsidRPr="00FF1F5E">
        <w:rPr>
          <w:rFonts w:ascii="Arial" w:hAnsi="Arial" w:cs="Arial"/>
          <w:sz w:val="24"/>
          <w:vertAlign w:val="superscript"/>
        </w:rPr>
        <w:t>-1</w:t>
      </w:r>
      <w:r w:rsidRPr="00FF1F5E">
        <w:rPr>
          <w:rFonts w:ascii="Arial" w:hAnsi="Arial" w:cs="Arial"/>
          <w:sz w:val="24"/>
        </w:rPr>
        <w:t xml:space="preserve"> K</w:t>
      </w:r>
      <w:r w:rsidRPr="00FF1F5E">
        <w:rPr>
          <w:rFonts w:ascii="Arial" w:hAnsi="Arial" w:cs="Arial"/>
          <w:sz w:val="24"/>
          <w:vertAlign w:val="superscript"/>
        </w:rPr>
        <w:t>-1</w:t>
      </w:r>
    </w:p>
    <w:p w:rsidR="00EC08E6" w:rsidRPr="00FF1F5E" w:rsidRDefault="00EC08E6" w:rsidP="00EC08E6">
      <w:pPr>
        <w:tabs>
          <w:tab w:val="center" w:pos="2340"/>
          <w:tab w:val="center" w:pos="6840"/>
        </w:tabs>
        <w:spacing w:line="360" w:lineRule="auto"/>
        <w:rPr>
          <w:rFonts w:ascii="Arial" w:hAnsi="Arial" w:cs="Arial"/>
          <w:sz w:val="24"/>
        </w:rPr>
      </w:pPr>
      <w:r w:rsidRPr="00FF1F5E">
        <w:rPr>
          <w:rFonts w:ascii="Arial" w:hAnsi="Arial" w:cs="Arial"/>
          <w:sz w:val="24"/>
        </w:rPr>
        <w:t>Teplotní rozsah minimálně  -150 °C až +200 °C</w:t>
      </w:r>
    </w:p>
    <w:p w:rsidR="00D3698E" w:rsidRDefault="00D3698E"/>
    <w:sectPr w:rsidR="00D369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echnika">
    <w:altName w:val="Calibri"/>
    <w:panose1 w:val="00000500000000000000"/>
    <w:charset w:val="EE"/>
    <w:family w:val="auto"/>
    <w:pitch w:val="variable"/>
    <w:sig w:usb0="00000087" w:usb1="00000001"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9529FD2"/>
    <w:lvl w:ilvl="0">
      <w:numFmt w:val="bullet"/>
      <w:lvlText w:val="*"/>
      <w:lvlJc w:val="left"/>
      <w:pPr>
        <w:ind w:left="0" w:firstLine="0"/>
      </w:pPr>
    </w:lvl>
  </w:abstractNum>
  <w:abstractNum w:abstractNumId="1">
    <w:nsid w:val="0079614B"/>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5">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nsid w:val="3C205851"/>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7">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8">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1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11">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2">
    <w:nsid w:val="6EB96E11"/>
    <w:multiLevelType w:val="hybridMultilevel"/>
    <w:tmpl w:val="81E8453C"/>
    <w:lvl w:ilvl="0" w:tplc="04050001">
      <w:start w:val="1"/>
      <w:numFmt w:val="bullet"/>
      <w:lvlText w:val=""/>
      <w:lvlJc w:val="left"/>
      <w:pPr>
        <w:tabs>
          <w:tab w:val="num" w:pos="644"/>
        </w:tabs>
        <w:ind w:left="644"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abstractNumId w:val="1"/>
    <w:lvlOverride w:ilvl="0">
      <w:startOverride w:val="1"/>
    </w:lvlOverride>
  </w:num>
  <w:num w:numId="2">
    <w:abstractNumId w:val="0"/>
    <w:lvlOverride w:ilvl="0">
      <w:lvl w:ilvl="0">
        <w:numFmt w:val="bullet"/>
        <w:lvlText w:val=""/>
        <w:legacy w:legacy="1" w:legacySpace="0" w:legacyIndent="283"/>
        <w:lvlJc w:val="left"/>
        <w:pPr>
          <w:ind w:left="709" w:hanging="283"/>
        </w:pPr>
        <w:rPr>
          <w:rFonts w:ascii="Arial" w:hAnsi="Arial" w:cs="Arial" w:hint="default"/>
        </w:rPr>
      </w:lvl>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num>
  <w:num w:numId="12">
    <w:abstractNumId w:val="9"/>
    <w:lvlOverride w:ilvl="0">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8E6"/>
    <w:rsid w:val="0027189F"/>
    <w:rsid w:val="00325E50"/>
    <w:rsid w:val="008F06A7"/>
    <w:rsid w:val="00A74C95"/>
    <w:rsid w:val="00C0263C"/>
    <w:rsid w:val="00D3698E"/>
    <w:rsid w:val="00EC08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08E6"/>
    <w:pPr>
      <w:widowControl w:val="0"/>
      <w:spacing w:after="0" w:line="300" w:lineRule="exact"/>
    </w:pPr>
    <w:rPr>
      <w:rFonts w:ascii="Technika" w:eastAsia="SimSun" w:hAnsi="Technika" w:cs="Lucida Sans"/>
      <w:sz w:val="20"/>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C08E6"/>
    <w:pPr>
      <w:widowControl/>
      <w:spacing w:line="240" w:lineRule="auto"/>
      <w:ind w:left="720"/>
      <w:contextualSpacing/>
    </w:pPr>
    <w:rPr>
      <w:rFonts w:ascii="Times New Roman" w:eastAsia="Times New Roman" w:hAnsi="Times New Roman" w:cs="Times New Roman"/>
      <w:sz w:val="24"/>
      <w:lang w:eastAsia="cs-CZ" w:bidi="ar-SA"/>
    </w:rPr>
  </w:style>
  <w:style w:type="character" w:styleId="Hypertextovodkaz">
    <w:name w:val="Hyperlink"/>
    <w:semiHidden/>
    <w:unhideWhenUsed/>
    <w:rsid w:val="00EC08E6"/>
    <w:rPr>
      <w:rFonts w:ascii="Times New Roman" w:hAnsi="Times New Roman" w:cs="Times New Roman" w:hint="default"/>
      <w:color w:val="0000FF"/>
      <w:u w:val="single"/>
    </w:rPr>
  </w:style>
  <w:style w:type="paragraph" w:styleId="Textkomente">
    <w:name w:val="annotation text"/>
    <w:basedOn w:val="Normln"/>
    <w:link w:val="TextkomenteChar"/>
    <w:unhideWhenUsed/>
    <w:rsid w:val="00EC08E6"/>
    <w:pPr>
      <w:widowControl/>
      <w:spacing w:line="240" w:lineRule="auto"/>
    </w:pPr>
    <w:rPr>
      <w:rFonts w:ascii="Times New Roman" w:eastAsia="Times New Roman" w:hAnsi="Times New Roman" w:cs="Times New Roman"/>
      <w:szCs w:val="20"/>
      <w:lang w:eastAsia="cs-CZ" w:bidi="ar-SA"/>
    </w:rPr>
  </w:style>
  <w:style w:type="character" w:customStyle="1" w:styleId="TextkomenteChar">
    <w:name w:val="Text komentáře Char"/>
    <w:basedOn w:val="Standardnpsmoodstavce"/>
    <w:link w:val="Textkomente"/>
    <w:rsid w:val="00EC08E6"/>
    <w:rPr>
      <w:rFonts w:ascii="Times New Roman" w:eastAsia="Times New Roman" w:hAnsi="Times New Roman" w:cs="Times New Roman"/>
      <w:sz w:val="20"/>
      <w:szCs w:val="20"/>
      <w:lang w:eastAsia="cs-CZ"/>
    </w:rPr>
  </w:style>
  <w:style w:type="paragraph" w:styleId="Zkladntext">
    <w:name w:val="Body Text"/>
    <w:basedOn w:val="Normln"/>
    <w:link w:val="ZkladntextChar"/>
    <w:unhideWhenUsed/>
    <w:rsid w:val="00EC08E6"/>
    <w:pPr>
      <w:widowControl/>
      <w:spacing w:line="240" w:lineRule="auto"/>
      <w:jc w:val="both"/>
    </w:pPr>
    <w:rPr>
      <w:rFonts w:ascii="Arial" w:eastAsia="Times New Roman" w:hAnsi="Arial" w:cs="Arial"/>
      <w:lang w:eastAsia="cs-CZ" w:bidi="ar-SA"/>
    </w:rPr>
  </w:style>
  <w:style w:type="character" w:customStyle="1" w:styleId="ZkladntextChar">
    <w:name w:val="Základní text Char"/>
    <w:basedOn w:val="Standardnpsmoodstavce"/>
    <w:link w:val="Zkladntext"/>
    <w:rsid w:val="00EC08E6"/>
    <w:rPr>
      <w:rFonts w:ascii="Arial" w:eastAsia="Times New Roman" w:hAnsi="Arial" w:cs="Arial"/>
      <w:sz w:val="20"/>
      <w:szCs w:val="24"/>
      <w:lang w:eastAsia="cs-CZ"/>
    </w:rPr>
  </w:style>
  <w:style w:type="paragraph" w:customStyle="1" w:styleId="ListParagraph2">
    <w:name w:val="List Paragraph2"/>
    <w:basedOn w:val="Normln"/>
    <w:rsid w:val="00EC08E6"/>
    <w:pPr>
      <w:widowControl/>
      <w:spacing w:line="240" w:lineRule="auto"/>
      <w:ind w:left="720"/>
      <w:contextualSpacing/>
    </w:pPr>
    <w:rPr>
      <w:rFonts w:ascii="Garamond" w:eastAsia="Times New Roman" w:hAnsi="Garamond" w:cs="Times New Roman"/>
      <w:i/>
      <w:sz w:val="28"/>
      <w:szCs w:val="20"/>
      <w:lang w:eastAsia="cs-CZ"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08E6"/>
    <w:pPr>
      <w:widowControl w:val="0"/>
      <w:spacing w:after="0" w:line="300" w:lineRule="exact"/>
    </w:pPr>
    <w:rPr>
      <w:rFonts w:ascii="Technika" w:eastAsia="SimSun" w:hAnsi="Technika" w:cs="Lucida Sans"/>
      <w:sz w:val="20"/>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C08E6"/>
    <w:pPr>
      <w:widowControl/>
      <w:spacing w:line="240" w:lineRule="auto"/>
      <w:ind w:left="720"/>
      <w:contextualSpacing/>
    </w:pPr>
    <w:rPr>
      <w:rFonts w:ascii="Times New Roman" w:eastAsia="Times New Roman" w:hAnsi="Times New Roman" w:cs="Times New Roman"/>
      <w:sz w:val="24"/>
      <w:lang w:eastAsia="cs-CZ" w:bidi="ar-SA"/>
    </w:rPr>
  </w:style>
  <w:style w:type="character" w:styleId="Hypertextovodkaz">
    <w:name w:val="Hyperlink"/>
    <w:semiHidden/>
    <w:unhideWhenUsed/>
    <w:rsid w:val="00EC08E6"/>
    <w:rPr>
      <w:rFonts w:ascii="Times New Roman" w:hAnsi="Times New Roman" w:cs="Times New Roman" w:hint="default"/>
      <w:color w:val="0000FF"/>
      <w:u w:val="single"/>
    </w:rPr>
  </w:style>
  <w:style w:type="paragraph" w:styleId="Textkomente">
    <w:name w:val="annotation text"/>
    <w:basedOn w:val="Normln"/>
    <w:link w:val="TextkomenteChar"/>
    <w:unhideWhenUsed/>
    <w:rsid w:val="00EC08E6"/>
    <w:pPr>
      <w:widowControl/>
      <w:spacing w:line="240" w:lineRule="auto"/>
    </w:pPr>
    <w:rPr>
      <w:rFonts w:ascii="Times New Roman" w:eastAsia="Times New Roman" w:hAnsi="Times New Roman" w:cs="Times New Roman"/>
      <w:szCs w:val="20"/>
      <w:lang w:eastAsia="cs-CZ" w:bidi="ar-SA"/>
    </w:rPr>
  </w:style>
  <w:style w:type="character" w:customStyle="1" w:styleId="TextkomenteChar">
    <w:name w:val="Text komentáře Char"/>
    <w:basedOn w:val="Standardnpsmoodstavce"/>
    <w:link w:val="Textkomente"/>
    <w:rsid w:val="00EC08E6"/>
    <w:rPr>
      <w:rFonts w:ascii="Times New Roman" w:eastAsia="Times New Roman" w:hAnsi="Times New Roman" w:cs="Times New Roman"/>
      <w:sz w:val="20"/>
      <w:szCs w:val="20"/>
      <w:lang w:eastAsia="cs-CZ"/>
    </w:rPr>
  </w:style>
  <w:style w:type="paragraph" w:styleId="Zkladntext">
    <w:name w:val="Body Text"/>
    <w:basedOn w:val="Normln"/>
    <w:link w:val="ZkladntextChar"/>
    <w:unhideWhenUsed/>
    <w:rsid w:val="00EC08E6"/>
    <w:pPr>
      <w:widowControl/>
      <w:spacing w:line="240" w:lineRule="auto"/>
      <w:jc w:val="both"/>
    </w:pPr>
    <w:rPr>
      <w:rFonts w:ascii="Arial" w:eastAsia="Times New Roman" w:hAnsi="Arial" w:cs="Arial"/>
      <w:lang w:eastAsia="cs-CZ" w:bidi="ar-SA"/>
    </w:rPr>
  </w:style>
  <w:style w:type="character" w:customStyle="1" w:styleId="ZkladntextChar">
    <w:name w:val="Základní text Char"/>
    <w:basedOn w:val="Standardnpsmoodstavce"/>
    <w:link w:val="Zkladntext"/>
    <w:rsid w:val="00EC08E6"/>
    <w:rPr>
      <w:rFonts w:ascii="Arial" w:eastAsia="Times New Roman" w:hAnsi="Arial" w:cs="Arial"/>
      <w:sz w:val="20"/>
      <w:szCs w:val="24"/>
      <w:lang w:eastAsia="cs-CZ"/>
    </w:rPr>
  </w:style>
  <w:style w:type="paragraph" w:customStyle="1" w:styleId="ListParagraph2">
    <w:name w:val="List Paragraph2"/>
    <w:basedOn w:val="Normln"/>
    <w:rsid w:val="00EC08E6"/>
    <w:pPr>
      <w:widowControl/>
      <w:spacing w:line="240" w:lineRule="auto"/>
      <w:ind w:left="720"/>
      <w:contextualSpacing/>
    </w:pPr>
    <w:rPr>
      <w:rFonts w:ascii="Garamond" w:eastAsia="Times New Roman" w:hAnsi="Garamond" w:cs="Times New Roman"/>
      <w:i/>
      <w:sz w:val="28"/>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smt.cz/strukturalni-fondy-1/pravidla-pro-publicit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mt.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57633C52</Template>
  <TotalTime>1</TotalTime>
  <Pages>8</Pages>
  <Words>2377</Words>
  <Characters>14025</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Kantor, Miroslav</cp:lastModifiedBy>
  <cp:revision>3</cp:revision>
  <dcterms:created xsi:type="dcterms:W3CDTF">2018-11-08T08:21:00Z</dcterms:created>
  <dcterms:modified xsi:type="dcterms:W3CDTF">2018-11-08T08:22:00Z</dcterms:modified>
</cp:coreProperties>
</file>