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726" w:rsidRPr="003844DE" w:rsidRDefault="00084726" w:rsidP="00084726">
      <w:pPr>
        <w:pStyle w:val="Default"/>
        <w:rPr>
          <w:sz w:val="18"/>
          <w:szCs w:val="18"/>
        </w:rPr>
      </w:pPr>
    </w:p>
    <w:p w:rsidR="00084726" w:rsidRPr="003844DE" w:rsidRDefault="00084726" w:rsidP="003844DE">
      <w:pPr>
        <w:pStyle w:val="Default"/>
        <w:jc w:val="center"/>
        <w:rPr>
          <w:b/>
          <w:bCs/>
          <w:sz w:val="18"/>
          <w:szCs w:val="18"/>
        </w:rPr>
      </w:pPr>
      <w:r w:rsidRPr="003844DE">
        <w:rPr>
          <w:b/>
          <w:bCs/>
          <w:sz w:val="18"/>
          <w:szCs w:val="18"/>
        </w:rPr>
        <w:t>DOHODA O VYPOŘÁDÁNÍ BEZDŮVODNÉHO OBOHACENÍ</w:t>
      </w:r>
    </w:p>
    <w:p w:rsidR="00084726" w:rsidRPr="003844DE" w:rsidRDefault="00084726" w:rsidP="00084726">
      <w:pPr>
        <w:pStyle w:val="Default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Uzavřená dle § 2991 a násl. zákona č. 89/2012 Sb., občanského zákoníku,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mezi smluvními stranami: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 xml:space="preserve">Martin </w:t>
      </w:r>
      <w:proofErr w:type="spellStart"/>
      <w:r w:rsidRPr="003844DE">
        <w:rPr>
          <w:sz w:val="18"/>
          <w:szCs w:val="18"/>
        </w:rPr>
        <w:t>Stěpánek</w:t>
      </w:r>
      <w:proofErr w:type="spellEnd"/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Pec pod Sněžkou 54, 542 21 Pec pod Sněžkou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IČ:72874554</w:t>
      </w:r>
      <w:bookmarkStart w:id="0" w:name="_GoBack"/>
      <w:bookmarkEnd w:id="0"/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DIČ: CZ72874554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(dále jen „zhotovitel“)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a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proofErr w:type="spellStart"/>
      <w:r w:rsidRPr="003844DE">
        <w:rPr>
          <w:b/>
          <w:bCs/>
          <w:sz w:val="18"/>
          <w:szCs w:val="18"/>
        </w:rPr>
        <w:t>Název:ZŠ</w:t>
      </w:r>
      <w:proofErr w:type="spellEnd"/>
      <w:r w:rsidRPr="003844DE">
        <w:rPr>
          <w:b/>
          <w:bCs/>
          <w:sz w:val="18"/>
          <w:szCs w:val="18"/>
        </w:rPr>
        <w:t xml:space="preserve"> Litoměřice, Havlíčkova </w:t>
      </w:r>
      <w:proofErr w:type="gramStart"/>
      <w:r w:rsidRPr="003844DE">
        <w:rPr>
          <w:b/>
          <w:bCs/>
          <w:sz w:val="18"/>
          <w:szCs w:val="18"/>
        </w:rPr>
        <w:t>32 , příspěvková</w:t>
      </w:r>
      <w:proofErr w:type="gramEnd"/>
      <w:r w:rsidRPr="003844DE">
        <w:rPr>
          <w:b/>
          <w:bCs/>
          <w:sz w:val="18"/>
          <w:szCs w:val="18"/>
        </w:rPr>
        <w:t xml:space="preserve"> organizace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Sídlo: Havlíčkova 1830/32, 412001 Litoměřice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IČ:46773363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DIČ: CZ46773363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Zástupce: Mgr. Blanka Ježková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(dále jen „objednatel“)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(společně též „účastníci dohody“)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b/>
          <w:bCs/>
          <w:sz w:val="18"/>
          <w:szCs w:val="18"/>
        </w:rPr>
        <w:t>Článek I.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b/>
          <w:bCs/>
          <w:sz w:val="18"/>
          <w:szCs w:val="18"/>
        </w:rPr>
        <w:t>Úvodní ustanovení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084726" w:rsidRPr="003844DE" w:rsidRDefault="00084726" w:rsidP="00084726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</w:rPr>
      </w:pPr>
      <w:r w:rsidRPr="003844DE">
        <w:rPr>
          <w:rFonts w:ascii="Times New Roman" w:hAnsi="Times New Roman" w:cs="Times New Roman"/>
          <w:color w:val="000000"/>
          <w:sz w:val="18"/>
          <w:szCs w:val="18"/>
        </w:rPr>
        <w:t xml:space="preserve">1.1. Účastníci dohody na základě ústní objednávky </w:t>
      </w:r>
      <w:proofErr w:type="gramStart"/>
      <w:r w:rsidRPr="003844DE">
        <w:rPr>
          <w:rFonts w:ascii="Times New Roman" w:hAnsi="Times New Roman" w:cs="Times New Roman"/>
          <w:color w:val="000000"/>
          <w:sz w:val="18"/>
          <w:szCs w:val="18"/>
        </w:rPr>
        <w:t>uzavřely</w:t>
      </w:r>
      <w:proofErr w:type="gramEnd"/>
      <w:r w:rsidRPr="003844DE">
        <w:rPr>
          <w:rFonts w:ascii="Times New Roman" w:hAnsi="Times New Roman" w:cs="Times New Roman"/>
          <w:color w:val="000000"/>
          <w:sz w:val="18"/>
          <w:szCs w:val="18"/>
        </w:rPr>
        <w:t xml:space="preserve"> smlouvu o poskytnutí služeb.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1.2. Na výše uvedenou smlouvu se vztahovala povinnost uveřejnění prostřednictvím registru smluv v souladu se zákonem č. 340/2015 Sb., o zvláštních podmínkách účinnosti některých smluv, uveřejnění těchto smluv a o registru smluv (zákon o registru smluv), ve znění pozdějších předpisů.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spacing w:after="27"/>
        <w:jc w:val="center"/>
        <w:rPr>
          <w:sz w:val="18"/>
          <w:szCs w:val="18"/>
        </w:rPr>
      </w:pPr>
      <w:proofErr w:type="gramStart"/>
      <w:r w:rsidRPr="003844DE">
        <w:rPr>
          <w:sz w:val="18"/>
          <w:szCs w:val="18"/>
        </w:rPr>
        <w:t>1.3.Smlouva</w:t>
      </w:r>
      <w:proofErr w:type="gramEnd"/>
      <w:r w:rsidRPr="003844DE">
        <w:rPr>
          <w:sz w:val="18"/>
          <w:szCs w:val="18"/>
        </w:rPr>
        <w:t xml:space="preserve"> nebyla objednatelem publikována v registru smluv. Při dodatečné kontrole Objednatelem bylo zjištěno, že smlouva nebyla uveřejněna zákonné lhůty pro uveřejnění nejpozději do 3 měsíců ode dne uzavření smlouvy. Tím smlouva podléhá sankčnímu ustanovení o zrušení nezveřejněných smluv a objednávek v registru smluv dle zákona č. 340/2015 Sb., o registru smluv, od počátku.</w:t>
      </w:r>
    </w:p>
    <w:p w:rsidR="00084726" w:rsidRPr="003844DE" w:rsidRDefault="00084726" w:rsidP="00084726">
      <w:pPr>
        <w:pStyle w:val="Default"/>
        <w:spacing w:after="27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 xml:space="preserve">1.4 Vzhledem k tomu, že ani jeden z účastníků dohody nesplnil povinnost výše uvedenou /smlouvu zveřejnit v souladu se zákonem o registru smluv, a to ani </w:t>
      </w:r>
      <w:proofErr w:type="gramStart"/>
      <w:r w:rsidRPr="003844DE">
        <w:rPr>
          <w:sz w:val="18"/>
          <w:szCs w:val="18"/>
        </w:rPr>
        <w:t>ve</w:t>
      </w:r>
      <w:proofErr w:type="gramEnd"/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lhůtě do 3 měsíců ode dne, kdy byla uzavřena, platí, že tato smlouva je zrušená od počátku.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 xml:space="preserve">1.5 Navzájem poskytnutá plnění ve formě dodávky zboží ze strany zhotovitele, a úhrady částky 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60 165,- Kč ze strany objednatele se tímto na obou stranách považují za bezdůvodné obohacení.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b/>
          <w:bCs/>
          <w:sz w:val="18"/>
          <w:szCs w:val="18"/>
        </w:rPr>
        <w:t>Článek II.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b/>
          <w:bCs/>
          <w:sz w:val="18"/>
          <w:szCs w:val="18"/>
        </w:rPr>
        <w:t>Vypořádání bezdůvodného obohacení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2.1 Účastníci dohody se tímto domluvili na narovnání bezdůvodného obohacení dle čl. I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této dohody tak, zhotovitel si ponechá částku 63 306,88,- Kč, čímž bude vzájemná pohledávka z výše uvedené zrušené smlouvy započtena beze zbytku.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 xml:space="preserve">2.2 Každá ze smluvních stran </w:t>
      </w:r>
      <w:proofErr w:type="gramStart"/>
      <w:r w:rsidRPr="003844DE">
        <w:rPr>
          <w:sz w:val="18"/>
          <w:szCs w:val="18"/>
        </w:rPr>
        <w:t>prohlašuje ,že</w:t>
      </w:r>
      <w:proofErr w:type="gramEnd"/>
      <w:r w:rsidRPr="003844DE">
        <w:rPr>
          <w:sz w:val="18"/>
          <w:szCs w:val="18"/>
        </w:rPr>
        <w:t xml:space="preserve"> se neobohatila na úkor druhé smluvní strany</w:t>
      </w:r>
    </w:p>
    <w:p w:rsidR="00084726" w:rsidRPr="003844DE" w:rsidRDefault="00084726" w:rsidP="00084726">
      <w:pPr>
        <w:pStyle w:val="Default"/>
        <w:jc w:val="center"/>
        <w:rPr>
          <w:sz w:val="18"/>
          <w:szCs w:val="18"/>
        </w:rPr>
      </w:pPr>
      <w:r w:rsidRPr="003844DE">
        <w:rPr>
          <w:sz w:val="18"/>
          <w:szCs w:val="18"/>
        </w:rPr>
        <w:t>a jednala v dobré víře.</w:t>
      </w:r>
    </w:p>
    <w:p w:rsidR="0008015D" w:rsidRDefault="004900FE">
      <w:r>
        <w:rPr>
          <w:noProof/>
          <w:lang w:eastAsia="cs-CZ"/>
        </w:rPr>
        <w:lastRenderedPageBreak/>
        <w:drawing>
          <wp:inline distT="0" distB="0" distL="0" distR="0" wp14:anchorId="2035BBD5" wp14:editId="487390C7">
            <wp:extent cx="5760720" cy="81759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996" w:rsidRDefault="00C92996" w:rsidP="004900FE">
      <w:pPr>
        <w:spacing w:after="0" w:line="240" w:lineRule="auto"/>
      </w:pPr>
      <w:r>
        <w:separator/>
      </w:r>
    </w:p>
  </w:endnote>
  <w:endnote w:type="continuationSeparator" w:id="0">
    <w:p w:rsidR="00C92996" w:rsidRDefault="00C92996" w:rsidP="00490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996" w:rsidRDefault="00C92996" w:rsidP="004900FE">
      <w:pPr>
        <w:spacing w:after="0" w:line="240" w:lineRule="auto"/>
      </w:pPr>
      <w:r>
        <w:separator/>
      </w:r>
    </w:p>
  </w:footnote>
  <w:footnote w:type="continuationSeparator" w:id="0">
    <w:p w:rsidR="00C92996" w:rsidRDefault="00C92996" w:rsidP="00490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FE"/>
    <w:rsid w:val="0008015D"/>
    <w:rsid w:val="00084726"/>
    <w:rsid w:val="003844DE"/>
    <w:rsid w:val="004900FE"/>
    <w:rsid w:val="009B3CB2"/>
    <w:rsid w:val="00C92996"/>
    <w:rsid w:val="00DE3F99"/>
    <w:rsid w:val="00F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7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F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90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900FE"/>
  </w:style>
  <w:style w:type="paragraph" w:styleId="Zpat">
    <w:name w:val="footer"/>
    <w:basedOn w:val="Normln"/>
    <w:link w:val="ZpatChar"/>
    <w:uiPriority w:val="99"/>
    <w:unhideWhenUsed/>
    <w:rsid w:val="00490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00FE"/>
  </w:style>
  <w:style w:type="paragraph" w:customStyle="1" w:styleId="Default">
    <w:name w:val="Default"/>
    <w:rsid w:val="000847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7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0F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90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900FE"/>
  </w:style>
  <w:style w:type="paragraph" w:styleId="Zpat">
    <w:name w:val="footer"/>
    <w:basedOn w:val="Normln"/>
    <w:link w:val="ZpatChar"/>
    <w:uiPriority w:val="99"/>
    <w:unhideWhenUsed/>
    <w:rsid w:val="00490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00FE"/>
  </w:style>
  <w:style w:type="paragraph" w:customStyle="1" w:styleId="Default">
    <w:name w:val="Default"/>
    <w:rsid w:val="000847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Reditel</dc:creator>
  <cp:lastModifiedBy>Reditel</cp:lastModifiedBy>
  <cp:revision>3</cp:revision>
  <cp:lastPrinted>2018-11-08T13:09:00Z</cp:lastPrinted>
  <dcterms:created xsi:type="dcterms:W3CDTF">2018-11-08T12:49:00Z</dcterms:created>
  <dcterms:modified xsi:type="dcterms:W3CDTF">2018-11-08T13:21:00Z</dcterms:modified>
</cp:coreProperties>
</file>