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F8" w:rsidRDefault="00AB37F8">
      <w:pPr>
        <w:pStyle w:val="Nzev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 w:val="0"/>
          <w:sz w:val="22"/>
          <w:szCs w:val="22"/>
        </w:rPr>
        <w:t xml:space="preserve">                                                                                                                       </w:t>
      </w:r>
      <w:r w:rsidRPr="00AB37F8">
        <w:rPr>
          <w:rFonts w:ascii="Arial Narrow" w:hAnsi="Arial Narrow"/>
          <w:b w:val="0"/>
          <w:sz w:val="22"/>
          <w:szCs w:val="22"/>
        </w:rPr>
        <w:t>T004/17V/0003</w:t>
      </w:r>
      <w:r w:rsidR="00141BCD">
        <w:rPr>
          <w:rFonts w:ascii="Arial Narrow" w:hAnsi="Arial Narrow"/>
          <w:b w:val="0"/>
          <w:sz w:val="22"/>
          <w:szCs w:val="22"/>
        </w:rPr>
        <w:t>6224</w:t>
      </w:r>
      <w:r w:rsidR="00C2357E"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C2357E" w:rsidRPr="00C2357E" w:rsidRDefault="00AB37F8">
      <w:pPr>
        <w:pStyle w:val="Nzev"/>
        <w:outlineLvl w:val="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                                                                                                                     </w:t>
      </w:r>
      <w:r w:rsidR="00C2357E" w:rsidRPr="00C2357E">
        <w:rPr>
          <w:rFonts w:ascii="Arial Narrow" w:hAnsi="Arial Narrow"/>
          <w:b w:val="0"/>
          <w:sz w:val="22"/>
          <w:szCs w:val="22"/>
        </w:rPr>
        <w:t>200-ADM-17</w:t>
      </w:r>
    </w:p>
    <w:p w:rsidR="00C2357E" w:rsidRDefault="00C2357E">
      <w:pPr>
        <w:pStyle w:val="Nzev"/>
        <w:outlineLvl w:val="0"/>
        <w:rPr>
          <w:rFonts w:ascii="Arial Narrow" w:hAnsi="Arial Narrow"/>
          <w:sz w:val="28"/>
          <w:szCs w:val="28"/>
        </w:rPr>
      </w:pPr>
    </w:p>
    <w:p w:rsidR="00AA29A4" w:rsidRDefault="00AA29A4">
      <w:pPr>
        <w:pStyle w:val="Nzev"/>
        <w:outlineLvl w:val="0"/>
        <w:rPr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SMLOUVA O DÍLO č. </w:t>
      </w:r>
      <w:r w:rsidR="008B701B">
        <w:rPr>
          <w:rFonts w:ascii="Arial Narrow" w:hAnsi="Arial Narrow"/>
          <w:sz w:val="28"/>
          <w:szCs w:val="28"/>
        </w:rPr>
        <w:t xml:space="preserve">S/ </w:t>
      </w:r>
      <w:r w:rsidR="00514C46">
        <w:rPr>
          <w:rFonts w:ascii="Arial Narrow" w:hAnsi="Arial Narrow"/>
          <w:sz w:val="28"/>
          <w:szCs w:val="28"/>
        </w:rPr>
        <w:t>20</w:t>
      </w:r>
      <w:r w:rsidR="004E4756">
        <w:rPr>
          <w:rFonts w:ascii="Arial Narrow" w:hAnsi="Arial Narrow"/>
          <w:sz w:val="28"/>
          <w:szCs w:val="28"/>
        </w:rPr>
        <w:t>2</w:t>
      </w:r>
      <w:r w:rsidR="00514C46">
        <w:rPr>
          <w:rFonts w:ascii="Arial Narrow" w:hAnsi="Arial Narrow"/>
          <w:sz w:val="28"/>
          <w:szCs w:val="28"/>
        </w:rPr>
        <w:t>/</w:t>
      </w:r>
      <w:r w:rsidR="00C2357E">
        <w:rPr>
          <w:rFonts w:ascii="Arial Narrow" w:hAnsi="Arial Narrow"/>
          <w:sz w:val="28"/>
          <w:szCs w:val="28"/>
        </w:rPr>
        <w:t>9</w:t>
      </w:r>
      <w:r w:rsidR="00A54AE2">
        <w:rPr>
          <w:rFonts w:ascii="Arial Narrow" w:hAnsi="Arial Narrow"/>
          <w:sz w:val="28"/>
          <w:szCs w:val="28"/>
        </w:rPr>
        <w:t>43</w:t>
      </w:r>
      <w:r w:rsidR="00514C46">
        <w:rPr>
          <w:rFonts w:ascii="Arial Narrow" w:hAnsi="Arial Narrow"/>
          <w:sz w:val="28"/>
          <w:szCs w:val="28"/>
        </w:rPr>
        <w:t>/17</w:t>
      </w:r>
    </w:p>
    <w:p w:rsidR="00141BCD" w:rsidRPr="00141BCD" w:rsidRDefault="00AA29A4" w:rsidP="00141BCD">
      <w:pPr>
        <w:rPr>
          <w:b/>
          <w:sz w:val="18"/>
          <w:szCs w:val="18"/>
        </w:rPr>
      </w:pPr>
      <w:r w:rsidRPr="00141BCD">
        <w:rPr>
          <w:rFonts w:ascii="Arial Narrow" w:hAnsi="Arial Narrow" w:cs="Tahoma"/>
          <w:b/>
          <w:sz w:val="20"/>
        </w:rPr>
        <w:t xml:space="preserve">Název akce: </w:t>
      </w:r>
      <w:r w:rsidR="00141BCD">
        <w:rPr>
          <w:rFonts w:ascii="Arial Narrow" w:hAnsi="Arial Narrow" w:cs="Tahoma"/>
          <w:b/>
          <w:sz w:val="20"/>
        </w:rPr>
        <w:t xml:space="preserve">                                  </w:t>
      </w:r>
      <w:r w:rsidR="00141BCD" w:rsidRPr="00141BCD">
        <w:rPr>
          <w:rFonts w:ascii="Arial Narrow" w:hAnsi="Arial Narrow"/>
          <w:b/>
          <w:sz w:val="20"/>
        </w:rPr>
        <w:t xml:space="preserve">Výroba smokingových setů pro hráče orchestru </w:t>
      </w:r>
      <w:r w:rsidR="00D652E2">
        <w:rPr>
          <w:rFonts w:ascii="Arial Narrow" w:hAnsi="Arial Narrow"/>
          <w:b/>
          <w:sz w:val="20"/>
        </w:rPr>
        <w:t>ND</w:t>
      </w:r>
    </w:p>
    <w:p w:rsidR="00141BCD" w:rsidRDefault="00AA29A4" w:rsidP="00141BCD">
      <w:pPr>
        <w:pStyle w:val="Nadpis2"/>
        <w:tabs>
          <w:tab w:val="clear" w:pos="1985"/>
          <w:tab w:val="left" w:pos="1276"/>
        </w:tabs>
        <w:jc w:val="left"/>
        <w:rPr>
          <w:rFonts w:ascii="Arial Narrow" w:hAnsi="Arial Narrow"/>
          <w:b w:val="0"/>
          <w:sz w:val="20"/>
          <w:szCs w:val="22"/>
        </w:rPr>
      </w:pP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 w:rsidR="006675EE">
        <w:rPr>
          <w:rFonts w:ascii="Arial Narrow" w:hAnsi="Arial Narrow" w:cs="Tahoma"/>
          <w:sz w:val="20"/>
          <w:u w:val="none"/>
        </w:rPr>
        <w:t xml:space="preserve">            </w:t>
      </w:r>
    </w:p>
    <w:p w:rsidR="00AA29A4" w:rsidRDefault="00AA29A4" w:rsidP="00141BCD">
      <w:pPr>
        <w:pStyle w:val="Nadpis2"/>
        <w:tabs>
          <w:tab w:val="clear" w:pos="1985"/>
          <w:tab w:val="left" w:pos="1276"/>
        </w:tabs>
        <w:jc w:val="left"/>
        <w:rPr>
          <w:rFonts w:ascii="Arial Narrow" w:hAnsi="Arial Narrow"/>
          <w:b w:val="0"/>
          <w:sz w:val="20"/>
          <w:szCs w:val="22"/>
        </w:rPr>
      </w:pPr>
    </w:p>
    <w:p w:rsidR="00AA29A4" w:rsidRDefault="00AA29A4">
      <w:pPr>
        <w:jc w:val="both"/>
        <w:outlineLvl w:val="0"/>
        <w:rPr>
          <w:rFonts w:ascii="Arial Narrow" w:hAnsi="Arial Narrow"/>
          <w:sz w:val="20"/>
          <w:u w:val="single"/>
        </w:rPr>
      </w:pPr>
      <w:r w:rsidRPr="001F05A1">
        <w:rPr>
          <w:rFonts w:ascii="Arial Narrow" w:hAnsi="Arial Narrow"/>
          <w:b/>
          <w:sz w:val="20"/>
        </w:rPr>
        <w:t xml:space="preserve">I. </w:t>
      </w:r>
      <w:r w:rsidRPr="001F05A1">
        <w:rPr>
          <w:rFonts w:ascii="Arial Narrow" w:hAnsi="Arial Narrow"/>
          <w:b/>
          <w:sz w:val="20"/>
          <w:u w:val="single"/>
        </w:rPr>
        <w:t>Účastníci</w:t>
      </w:r>
      <w:r>
        <w:rPr>
          <w:rFonts w:ascii="Arial Narrow" w:hAnsi="Arial Narrow"/>
          <w:b/>
          <w:sz w:val="20"/>
          <w:u w:val="single"/>
        </w:rPr>
        <w:t xml:space="preserve"> smluvního vztahu:</w:t>
      </w:r>
    </w:p>
    <w:p w:rsidR="00AA29A4" w:rsidRDefault="00AA29A4">
      <w:pPr>
        <w:jc w:val="both"/>
        <w:rPr>
          <w:rFonts w:ascii="Arial Narrow" w:hAnsi="Arial Narrow"/>
          <w:sz w:val="20"/>
        </w:rPr>
      </w:pPr>
    </w:p>
    <w:p w:rsidR="00AA29A4" w:rsidRDefault="00AA29A4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Objednatel</w:t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Národní divadlo </w:t>
      </w:r>
    </w:p>
    <w:p w:rsidR="00AA29A4" w:rsidRDefault="00AA29A4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  <w:t>Ostrovní 1, 112 30 Praha 1</w:t>
      </w:r>
    </w:p>
    <w:p w:rsidR="00AA29A4" w:rsidRDefault="00AA29A4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B960BC">
        <w:rPr>
          <w:rFonts w:ascii="Arial Narrow" w:hAnsi="Arial Narrow" w:cs="Arial"/>
          <w:sz w:val="20"/>
        </w:rPr>
        <w:t xml:space="preserve"> </w:t>
      </w:r>
    </w:p>
    <w:p w:rsidR="009C1534" w:rsidRDefault="00AA29A4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 </w:t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</w:p>
    <w:p w:rsidR="00BB4A3A" w:rsidRDefault="00AA29A4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č. účtu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</w:r>
    </w:p>
    <w:p w:rsidR="009C1534" w:rsidRDefault="00422634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</w:r>
      <w:r w:rsidR="00C2357E">
        <w:rPr>
          <w:rFonts w:ascii="Arial Narrow" w:hAnsi="Arial Narrow"/>
          <w:sz w:val="20"/>
        </w:rPr>
        <w:t>00023337</w:t>
      </w:r>
    </w:p>
    <w:p w:rsidR="00AA29A4" w:rsidRDefault="00AA29A4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</w:r>
      <w:r w:rsidR="00C2357E">
        <w:rPr>
          <w:rFonts w:ascii="Arial Narrow" w:hAnsi="Arial Narrow"/>
          <w:sz w:val="20"/>
        </w:rPr>
        <w:t>CZ00023337</w:t>
      </w:r>
    </w:p>
    <w:p w:rsidR="00AA29A4" w:rsidRDefault="00AA29A4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:rsidR="00AA29A4" w:rsidRDefault="00AA29A4">
      <w:pPr>
        <w:tabs>
          <w:tab w:val="left" w:pos="284"/>
          <w:tab w:val="left" w:pos="2127"/>
        </w:tabs>
        <w:jc w:val="both"/>
        <w:rPr>
          <w:rFonts w:ascii="Arial Narrow" w:hAnsi="Arial Narrow"/>
          <w:sz w:val="18"/>
          <w:szCs w:val="18"/>
        </w:rPr>
      </w:pPr>
    </w:p>
    <w:p w:rsidR="00AA29A4" w:rsidRDefault="00AA29A4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a</w:t>
      </w:r>
    </w:p>
    <w:p w:rsidR="00AA29A4" w:rsidRDefault="00AA29A4">
      <w:pPr>
        <w:tabs>
          <w:tab w:val="left" w:pos="284"/>
          <w:tab w:val="left" w:pos="2127"/>
        </w:tabs>
        <w:jc w:val="both"/>
        <w:rPr>
          <w:rFonts w:ascii="Arial Narrow" w:hAnsi="Arial Narrow"/>
          <w:sz w:val="18"/>
          <w:szCs w:val="18"/>
        </w:rPr>
      </w:pPr>
    </w:p>
    <w:p w:rsidR="004B3C51" w:rsidRDefault="00AF7D56">
      <w:pPr>
        <w:jc w:val="both"/>
        <w:outlineLvl w:val="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Dodavatel</w:t>
      </w:r>
      <w:r w:rsidR="008A1C63">
        <w:rPr>
          <w:rFonts w:ascii="Arial Narrow" w:hAnsi="Arial Narrow"/>
          <w:b/>
          <w:sz w:val="20"/>
        </w:rPr>
        <w:tab/>
        <w:t xml:space="preserve"> :        </w:t>
      </w:r>
      <w:r w:rsidR="00C2357E">
        <w:rPr>
          <w:rFonts w:ascii="Arial Narrow" w:hAnsi="Arial Narrow"/>
          <w:b/>
          <w:sz w:val="20"/>
        </w:rPr>
        <w:t xml:space="preserve">MTM </w:t>
      </w:r>
      <w:proofErr w:type="spellStart"/>
      <w:r w:rsidR="00C2357E">
        <w:rPr>
          <w:rFonts w:ascii="Arial Narrow" w:hAnsi="Arial Narrow"/>
          <w:b/>
          <w:sz w:val="20"/>
        </w:rPr>
        <w:t>fashion</w:t>
      </w:r>
      <w:proofErr w:type="spellEnd"/>
      <w:r w:rsidR="00C2357E">
        <w:rPr>
          <w:rFonts w:ascii="Arial Narrow" w:hAnsi="Arial Narrow"/>
          <w:b/>
          <w:sz w:val="20"/>
        </w:rPr>
        <w:t xml:space="preserve"> s.r.o.</w:t>
      </w:r>
      <w:r w:rsidR="008A1C63">
        <w:rPr>
          <w:rFonts w:ascii="Arial Narrow" w:hAnsi="Arial Narrow"/>
          <w:b/>
          <w:sz w:val="20"/>
        </w:rPr>
        <w:t xml:space="preserve">   </w:t>
      </w:r>
      <w:r w:rsidR="00336BC3">
        <w:rPr>
          <w:rFonts w:ascii="Arial Narrow" w:hAnsi="Arial Narrow"/>
          <w:b/>
          <w:sz w:val="20"/>
        </w:rPr>
        <w:t xml:space="preserve"> </w:t>
      </w:r>
      <w:r w:rsidR="008A1C63">
        <w:rPr>
          <w:rFonts w:ascii="Arial Narrow" w:hAnsi="Arial Narrow"/>
          <w:b/>
          <w:sz w:val="20"/>
        </w:rPr>
        <w:t xml:space="preserve"> </w:t>
      </w:r>
    </w:p>
    <w:p w:rsidR="004B3C51" w:rsidRDefault="00AA29A4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</w:r>
      <w:r w:rsidR="00B20101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 w:rsidR="00C2357E">
        <w:rPr>
          <w:rFonts w:ascii="Arial Narrow" w:hAnsi="Arial Narrow"/>
          <w:sz w:val="20"/>
        </w:rPr>
        <w:t xml:space="preserve">        Moravská 26, Prostějov 796 01</w:t>
      </w:r>
      <w:r>
        <w:rPr>
          <w:rFonts w:ascii="Arial Narrow" w:hAnsi="Arial Narrow"/>
          <w:sz w:val="20"/>
        </w:rPr>
        <w:tab/>
      </w:r>
    </w:p>
    <w:p w:rsidR="00514C46" w:rsidRDefault="00AA29A4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</w:r>
      <w:r w:rsidR="00B20101">
        <w:rPr>
          <w:rFonts w:ascii="Arial Narrow" w:hAnsi="Arial Narrow"/>
          <w:sz w:val="20"/>
        </w:rPr>
        <w:t xml:space="preserve"> </w:t>
      </w:r>
    </w:p>
    <w:p w:rsidR="00AA29A4" w:rsidRDefault="00AA29A4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</w:t>
      </w:r>
      <w:r>
        <w:rPr>
          <w:rFonts w:ascii="Arial Narrow" w:hAnsi="Arial Narrow"/>
          <w:sz w:val="20"/>
        </w:rPr>
        <w:tab/>
      </w:r>
      <w:r w:rsidR="00B20101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 w:rsidR="00C2357E">
        <w:rPr>
          <w:rFonts w:ascii="Arial Narrow" w:hAnsi="Arial Narrow"/>
          <w:sz w:val="20"/>
        </w:rPr>
        <w:t xml:space="preserve">       </w:t>
      </w:r>
      <w:r>
        <w:rPr>
          <w:rFonts w:ascii="Arial Narrow" w:hAnsi="Arial Narrow"/>
          <w:sz w:val="20"/>
        </w:rPr>
        <w:tab/>
      </w:r>
    </w:p>
    <w:p w:rsidR="006C231A" w:rsidRDefault="00AA29A4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 účtu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B20101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 w:rsidR="00C2357E">
        <w:rPr>
          <w:rFonts w:ascii="Arial Narrow" w:hAnsi="Arial Narrow"/>
          <w:sz w:val="20"/>
        </w:rPr>
        <w:t xml:space="preserve">       </w:t>
      </w:r>
      <w:r>
        <w:rPr>
          <w:rFonts w:ascii="Arial Narrow" w:hAnsi="Arial Narrow"/>
          <w:sz w:val="20"/>
        </w:rPr>
        <w:tab/>
      </w:r>
    </w:p>
    <w:p w:rsidR="00514C46" w:rsidRDefault="00AA29A4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B20101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 w:rsidR="00C2357E">
        <w:rPr>
          <w:rFonts w:ascii="Arial Narrow" w:hAnsi="Arial Narrow"/>
          <w:sz w:val="20"/>
        </w:rPr>
        <w:t xml:space="preserve">       29205727 </w:t>
      </w:r>
      <w:r>
        <w:rPr>
          <w:rFonts w:ascii="Arial Narrow" w:hAnsi="Arial Narrow"/>
          <w:sz w:val="20"/>
        </w:rPr>
        <w:tab/>
      </w:r>
    </w:p>
    <w:p w:rsidR="00AA29A4" w:rsidRPr="00422634" w:rsidRDefault="00AA29A4">
      <w:pPr>
        <w:jc w:val="both"/>
        <w:outlineLvl w:val="0"/>
        <w:rPr>
          <w:rFonts w:ascii="Arial Narrow" w:hAnsi="Arial Narrow"/>
          <w:sz w:val="20"/>
        </w:rPr>
      </w:pPr>
      <w:r w:rsidRPr="00422634">
        <w:rPr>
          <w:rFonts w:ascii="Arial Narrow" w:hAnsi="Arial Narrow"/>
          <w:sz w:val="20"/>
        </w:rPr>
        <w:t xml:space="preserve">DIČ </w:t>
      </w:r>
      <w:r w:rsidRPr="00422634">
        <w:rPr>
          <w:rFonts w:ascii="Arial Narrow" w:hAnsi="Arial Narrow"/>
          <w:sz w:val="20"/>
        </w:rPr>
        <w:tab/>
      </w:r>
      <w:r w:rsidRPr="00422634">
        <w:rPr>
          <w:rFonts w:ascii="Arial Narrow" w:hAnsi="Arial Narrow"/>
          <w:sz w:val="20"/>
        </w:rPr>
        <w:tab/>
      </w:r>
      <w:r w:rsidR="00B20101" w:rsidRPr="00422634">
        <w:rPr>
          <w:rFonts w:ascii="Arial Narrow" w:hAnsi="Arial Narrow"/>
          <w:sz w:val="20"/>
        </w:rPr>
        <w:t xml:space="preserve"> </w:t>
      </w:r>
      <w:r w:rsidRPr="00422634">
        <w:rPr>
          <w:rFonts w:ascii="Arial Narrow" w:hAnsi="Arial Narrow"/>
          <w:sz w:val="20"/>
        </w:rPr>
        <w:t xml:space="preserve">: </w:t>
      </w:r>
      <w:r w:rsidR="00C2357E">
        <w:rPr>
          <w:rFonts w:ascii="Arial Narrow" w:hAnsi="Arial Narrow"/>
          <w:sz w:val="20"/>
        </w:rPr>
        <w:t xml:space="preserve">       CZ29205727</w:t>
      </w:r>
      <w:r w:rsidRPr="00422634">
        <w:rPr>
          <w:rFonts w:ascii="Arial Narrow" w:hAnsi="Arial Narrow"/>
          <w:sz w:val="20"/>
        </w:rPr>
        <w:tab/>
      </w:r>
    </w:p>
    <w:p w:rsidR="00AA29A4" w:rsidRDefault="00AA29A4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</w:t>
      </w:r>
      <w:r w:rsidR="00AF7D56">
        <w:rPr>
          <w:rFonts w:ascii="Arial Narrow" w:hAnsi="Arial Narrow"/>
          <w:sz w:val="20"/>
        </w:rPr>
        <w:t>dodavatel</w:t>
      </w:r>
      <w:r>
        <w:rPr>
          <w:rFonts w:ascii="Arial Narrow" w:hAnsi="Arial Narrow"/>
          <w:sz w:val="20"/>
        </w:rPr>
        <w:t>“)</w:t>
      </w:r>
    </w:p>
    <w:p w:rsidR="00AA29A4" w:rsidRDefault="00AA29A4">
      <w:pPr>
        <w:pStyle w:val="Zkladntextodsazen"/>
        <w:ind w:left="0"/>
        <w:rPr>
          <w:rFonts w:ascii="Arial Narrow" w:hAnsi="Arial Narrow"/>
          <w:b/>
          <w:sz w:val="18"/>
          <w:szCs w:val="18"/>
        </w:rPr>
      </w:pPr>
    </w:p>
    <w:p w:rsidR="00AA29A4" w:rsidRDefault="00AA29A4">
      <w:pPr>
        <w:pStyle w:val="Zkladntextodsazen"/>
        <w:ind w:left="0"/>
        <w:rPr>
          <w:rFonts w:ascii="Arial Narrow" w:hAnsi="Arial Narrow"/>
          <w:b/>
          <w:sz w:val="18"/>
          <w:szCs w:val="18"/>
        </w:rPr>
      </w:pPr>
    </w:p>
    <w:p w:rsidR="00AA29A4" w:rsidRPr="006457BB" w:rsidRDefault="00AA29A4">
      <w:pPr>
        <w:pStyle w:val="Zkladntextodsazen"/>
        <w:jc w:val="center"/>
        <w:rPr>
          <w:rFonts w:ascii="Arial Narrow" w:hAnsi="Arial Narrow"/>
          <w:sz w:val="20"/>
        </w:rPr>
      </w:pPr>
      <w:r w:rsidRPr="006457BB">
        <w:rPr>
          <w:rFonts w:ascii="Arial Narrow" w:hAnsi="Arial Narrow"/>
          <w:sz w:val="20"/>
        </w:rPr>
        <w:t>Uvedení účastníci smluvního vztahu uzavírají tuto smlouvu podle ustanovení § 2586 a násl. občanského zákoníku č. 89/2012 Sb.</w:t>
      </w:r>
    </w:p>
    <w:p w:rsidR="00AA29A4" w:rsidRPr="006457BB" w:rsidRDefault="00AA29A4">
      <w:pPr>
        <w:tabs>
          <w:tab w:val="left" w:pos="284"/>
          <w:tab w:val="left" w:pos="2127"/>
        </w:tabs>
        <w:jc w:val="both"/>
        <w:rPr>
          <w:rFonts w:ascii="Arial Narrow" w:hAnsi="Arial Narrow"/>
          <w:sz w:val="18"/>
          <w:szCs w:val="18"/>
        </w:rPr>
      </w:pPr>
    </w:p>
    <w:p w:rsidR="00BE0B1A" w:rsidRDefault="00BE0B1A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</w:p>
    <w:p w:rsidR="00AA29A4" w:rsidRPr="006457BB" w:rsidRDefault="00AA29A4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u w:val="single"/>
        </w:rPr>
      </w:pPr>
      <w:r w:rsidRPr="001F05A1">
        <w:rPr>
          <w:rFonts w:ascii="Arial Narrow" w:hAnsi="Arial Narrow"/>
          <w:b/>
          <w:sz w:val="20"/>
        </w:rPr>
        <w:t xml:space="preserve">II. </w:t>
      </w:r>
      <w:r w:rsidRPr="001F05A1">
        <w:rPr>
          <w:rFonts w:ascii="Arial Narrow" w:hAnsi="Arial Narrow"/>
          <w:b/>
          <w:sz w:val="20"/>
          <w:u w:val="single"/>
        </w:rPr>
        <w:t>Předmět díla:</w:t>
      </w:r>
    </w:p>
    <w:p w:rsidR="00AA29A4" w:rsidRPr="006457BB" w:rsidRDefault="00AA29A4">
      <w:pPr>
        <w:tabs>
          <w:tab w:val="left" w:pos="284"/>
          <w:tab w:val="left" w:pos="2127"/>
        </w:tabs>
        <w:jc w:val="both"/>
        <w:rPr>
          <w:rFonts w:ascii="Arial Narrow" w:hAnsi="Arial Narrow"/>
          <w:sz w:val="18"/>
          <w:szCs w:val="18"/>
        </w:rPr>
      </w:pPr>
    </w:p>
    <w:p w:rsidR="001F05A1" w:rsidRPr="006C231A" w:rsidRDefault="006457BB" w:rsidP="00FB788F">
      <w:pPr>
        <w:pStyle w:val="Odstavecseseznamem"/>
        <w:numPr>
          <w:ilvl w:val="0"/>
          <w:numId w:val="36"/>
        </w:num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 w:rsidRPr="006C231A">
        <w:rPr>
          <w:rFonts w:ascii="Arial Narrow" w:hAnsi="Arial Narrow"/>
          <w:sz w:val="20"/>
        </w:rPr>
        <w:t xml:space="preserve">Předmětem této smlouvy je úplatná </w:t>
      </w:r>
      <w:r w:rsidR="00141BCD" w:rsidRPr="00141BCD">
        <w:rPr>
          <w:rFonts w:ascii="Arial Narrow" w:hAnsi="Arial Narrow"/>
          <w:sz w:val="20"/>
          <w:szCs w:val="20"/>
        </w:rPr>
        <w:t xml:space="preserve">výroba smokingových setů pro hráče orchestru </w:t>
      </w:r>
      <w:r w:rsidR="00D652E2">
        <w:rPr>
          <w:rFonts w:ascii="Arial Narrow" w:hAnsi="Arial Narrow"/>
          <w:sz w:val="20"/>
          <w:szCs w:val="20"/>
        </w:rPr>
        <w:t>ND</w:t>
      </w:r>
    </w:p>
    <w:p w:rsidR="006457BB" w:rsidRPr="00BE2189" w:rsidRDefault="00AF7D56" w:rsidP="007F20E5">
      <w:pPr>
        <w:pStyle w:val="Odstavecseseznamem"/>
        <w:numPr>
          <w:ilvl w:val="0"/>
          <w:numId w:val="36"/>
        </w:num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Dodavatel</w:t>
      </w:r>
      <w:r w:rsidR="00AA29A4" w:rsidRPr="006457BB">
        <w:rPr>
          <w:rFonts w:ascii="Arial Narrow" w:hAnsi="Arial Narrow"/>
          <w:sz w:val="20"/>
        </w:rPr>
        <w:t xml:space="preserve"> se zavazuje </w:t>
      </w:r>
      <w:r w:rsidR="001F05A1">
        <w:rPr>
          <w:rFonts w:ascii="Arial Narrow" w:hAnsi="Arial Narrow"/>
          <w:sz w:val="20"/>
        </w:rPr>
        <w:t xml:space="preserve">zhotovit </w:t>
      </w:r>
      <w:r w:rsidR="00AA29A4" w:rsidRPr="006457BB">
        <w:rPr>
          <w:rFonts w:ascii="Arial Narrow" w:hAnsi="Arial Narrow"/>
          <w:sz w:val="20"/>
        </w:rPr>
        <w:t xml:space="preserve">pro objednatele </w:t>
      </w:r>
      <w:r w:rsidR="00141BCD">
        <w:rPr>
          <w:rFonts w:ascii="Arial Narrow" w:hAnsi="Arial Narrow"/>
          <w:sz w:val="20"/>
        </w:rPr>
        <w:t>60 smokingových setů</w:t>
      </w:r>
      <w:r w:rsidR="00AE2CE3">
        <w:rPr>
          <w:rFonts w:ascii="Arial Narrow" w:hAnsi="Arial Narrow"/>
          <w:sz w:val="20"/>
        </w:rPr>
        <w:t xml:space="preserve"> dle parametru </w:t>
      </w:r>
      <w:r w:rsidR="007F20E5">
        <w:rPr>
          <w:rFonts w:ascii="Arial Narrow" w:hAnsi="Arial Narrow"/>
          <w:sz w:val="20"/>
        </w:rPr>
        <w:t>objednatele</w:t>
      </w:r>
      <w:r w:rsidR="00FE3415">
        <w:rPr>
          <w:rFonts w:ascii="Arial Narrow" w:hAnsi="Arial Narrow"/>
          <w:sz w:val="20"/>
        </w:rPr>
        <w:t>.</w:t>
      </w:r>
      <w:r w:rsidR="007F20E5" w:rsidRPr="007F20E5">
        <w:rPr>
          <w:rFonts w:cs="Calibri"/>
          <w:i/>
          <w:iCs/>
          <w:color w:val="1F497D"/>
        </w:rPr>
        <w:t xml:space="preserve"> </w:t>
      </w:r>
      <w:r w:rsidR="007F20E5" w:rsidRPr="007F20E5">
        <w:rPr>
          <w:rFonts w:ascii="Arial Narrow" w:hAnsi="Arial Narrow"/>
          <w:sz w:val="20"/>
        </w:rPr>
        <w:t>Objednatel písemně sdělí tyto parametry dodavateli</w:t>
      </w:r>
      <w:r w:rsidR="007F20E5">
        <w:rPr>
          <w:rFonts w:ascii="Arial Narrow" w:hAnsi="Arial Narrow"/>
          <w:sz w:val="20"/>
        </w:rPr>
        <w:t>.</w:t>
      </w:r>
    </w:p>
    <w:p w:rsidR="00AA29A4" w:rsidRPr="006C231A" w:rsidRDefault="00AF7D56" w:rsidP="006457BB">
      <w:pPr>
        <w:pStyle w:val="Odstavecseseznamem"/>
        <w:numPr>
          <w:ilvl w:val="0"/>
          <w:numId w:val="36"/>
        </w:num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 w:cs="Arial"/>
          <w:sz w:val="20"/>
        </w:rPr>
        <w:t>Dodavatel</w:t>
      </w:r>
      <w:r w:rsidR="00AA29A4" w:rsidRPr="006457BB">
        <w:rPr>
          <w:rFonts w:ascii="Arial Narrow" w:hAnsi="Arial Narrow" w:cs="Arial"/>
          <w:sz w:val="20"/>
        </w:rPr>
        <w:t xml:space="preserve"> </w:t>
      </w:r>
      <w:r w:rsidR="00514C46">
        <w:rPr>
          <w:rFonts w:ascii="Arial Narrow" w:hAnsi="Arial Narrow"/>
          <w:sz w:val="20"/>
        </w:rPr>
        <w:t>bude</w:t>
      </w:r>
      <w:r w:rsidR="00AA29A4" w:rsidRPr="006457BB">
        <w:rPr>
          <w:rFonts w:ascii="Arial Narrow" w:hAnsi="Arial Narrow"/>
          <w:sz w:val="20"/>
        </w:rPr>
        <w:t xml:space="preserve"> obeznámen s účelem </w:t>
      </w:r>
      <w:r w:rsidR="00AA29A4" w:rsidRPr="006457BB">
        <w:rPr>
          <w:rFonts w:ascii="Arial Narrow" w:hAnsi="Arial Narrow" w:cs="Tahoma"/>
          <w:sz w:val="20"/>
        </w:rPr>
        <w:t xml:space="preserve">použití díla. Materiály a konstrukční řešení budou navrženy tak, aby vyhovovaly požadavkům vyplývajícím z ČSN. </w:t>
      </w:r>
      <w:r w:rsidR="00AA29A4" w:rsidRPr="006C231A">
        <w:rPr>
          <w:rFonts w:ascii="Arial Narrow" w:hAnsi="Arial Narrow" w:cs="Tahoma"/>
          <w:sz w:val="20"/>
        </w:rPr>
        <w:t xml:space="preserve">Spolu s předmětem díla </w:t>
      </w:r>
      <w:r>
        <w:rPr>
          <w:rFonts w:ascii="Arial Narrow" w:hAnsi="Arial Narrow" w:cs="Tahoma"/>
          <w:sz w:val="20"/>
        </w:rPr>
        <w:t>dodavatel</w:t>
      </w:r>
      <w:r w:rsidR="00AA29A4" w:rsidRPr="006C231A">
        <w:rPr>
          <w:rFonts w:ascii="Arial Narrow" w:hAnsi="Arial Narrow" w:cs="Tahoma"/>
          <w:sz w:val="20"/>
        </w:rPr>
        <w:t xml:space="preserve"> objednateli předá i osvědčení požadovaná příslušnými normami.</w:t>
      </w:r>
    </w:p>
    <w:p w:rsidR="00AA29A4" w:rsidRDefault="00AA29A4">
      <w:pPr>
        <w:jc w:val="both"/>
        <w:rPr>
          <w:rFonts w:ascii="Arial Narrow" w:hAnsi="Arial Narrow"/>
          <w:b/>
          <w:sz w:val="17"/>
          <w:szCs w:val="17"/>
        </w:rPr>
      </w:pPr>
    </w:p>
    <w:p w:rsidR="00AA29A4" w:rsidRDefault="00AA29A4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III. </w:t>
      </w:r>
      <w:r>
        <w:rPr>
          <w:rFonts w:ascii="Arial Narrow" w:hAnsi="Arial Narrow"/>
          <w:b/>
          <w:sz w:val="20"/>
          <w:u w:val="single"/>
        </w:rPr>
        <w:t>Místo plnění:</w:t>
      </w:r>
    </w:p>
    <w:p w:rsidR="00AA29A4" w:rsidRDefault="00AA29A4">
      <w:pPr>
        <w:jc w:val="both"/>
        <w:rPr>
          <w:rFonts w:ascii="Arial Narrow" w:hAnsi="Arial Narrow"/>
          <w:sz w:val="17"/>
          <w:szCs w:val="17"/>
        </w:rPr>
      </w:pPr>
    </w:p>
    <w:p w:rsidR="001F05A1" w:rsidRDefault="00AA29A4" w:rsidP="00BB4A3A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Místem plnění </w:t>
      </w:r>
      <w:r w:rsidR="001F05A1">
        <w:rPr>
          <w:rFonts w:ascii="Arial Narrow" w:hAnsi="Arial Narrow"/>
          <w:sz w:val="20"/>
        </w:rPr>
        <w:t xml:space="preserve">díla </w:t>
      </w:r>
      <w:r>
        <w:rPr>
          <w:rFonts w:ascii="Arial Narrow" w:hAnsi="Arial Narrow"/>
          <w:sz w:val="20"/>
        </w:rPr>
        <w:t xml:space="preserve">jsou </w:t>
      </w:r>
      <w:r w:rsidR="00422634">
        <w:rPr>
          <w:rFonts w:ascii="Arial Narrow" w:hAnsi="Arial Narrow"/>
          <w:sz w:val="20"/>
        </w:rPr>
        <w:t xml:space="preserve">prostory </w:t>
      </w:r>
      <w:r w:rsidR="00AF7D56">
        <w:rPr>
          <w:rFonts w:ascii="Arial Narrow" w:hAnsi="Arial Narrow"/>
          <w:sz w:val="20"/>
        </w:rPr>
        <w:t>dodavatele</w:t>
      </w:r>
      <w:r w:rsidR="00422634">
        <w:rPr>
          <w:rFonts w:ascii="Arial Narrow" w:hAnsi="Arial Narrow"/>
          <w:sz w:val="20"/>
        </w:rPr>
        <w:t xml:space="preserve"> </w:t>
      </w:r>
      <w:r w:rsidR="00043A96">
        <w:rPr>
          <w:rFonts w:ascii="Arial Narrow" w:hAnsi="Arial Narrow"/>
          <w:sz w:val="20"/>
        </w:rPr>
        <w:t>a místo předání dle požadavku objednatele.</w:t>
      </w:r>
      <w:r>
        <w:rPr>
          <w:rFonts w:ascii="Arial Narrow" w:hAnsi="Arial Narrow"/>
          <w:sz w:val="20"/>
        </w:rPr>
        <w:t xml:space="preserve"> Hotové dílo bez vad a nedodělků bude na základě předávacího protokolu podepsaného oběma smluvními stranami předáno oprávněné </w:t>
      </w:r>
      <w:r w:rsidR="003B25D3">
        <w:rPr>
          <w:rFonts w:ascii="Arial Narrow" w:hAnsi="Arial Narrow"/>
          <w:sz w:val="20"/>
        </w:rPr>
        <w:t xml:space="preserve">osobě za objednatele, </w:t>
      </w:r>
      <w:r w:rsidR="004E4756">
        <w:rPr>
          <w:rFonts w:ascii="Arial Narrow" w:hAnsi="Arial Narrow"/>
          <w:sz w:val="20"/>
        </w:rPr>
        <w:t xml:space="preserve">kterým </w:t>
      </w:r>
      <w:proofErr w:type="spellStart"/>
      <w:r w:rsidR="004E4756">
        <w:rPr>
          <w:rFonts w:ascii="Arial Narrow" w:hAnsi="Arial Narrow"/>
          <w:sz w:val="20"/>
        </w:rPr>
        <w:t>je</w:t>
      </w:r>
      <w:r w:rsidR="00BB4A3A">
        <w:rPr>
          <w:rFonts w:ascii="Arial Narrow" w:hAnsi="Arial Narrow"/>
          <w:sz w:val="20"/>
        </w:rPr>
        <w:t>xxxxxxxxxxxxx</w:t>
      </w:r>
      <w:proofErr w:type="spellEnd"/>
      <w:r w:rsidR="003B25D3">
        <w:rPr>
          <w:rFonts w:ascii="Arial Narrow" w:hAnsi="Arial Narrow"/>
          <w:sz w:val="20"/>
        </w:rPr>
        <w:t>.</w:t>
      </w:r>
      <w:r>
        <w:rPr>
          <w:rFonts w:ascii="Arial Narrow" w:hAnsi="Arial Narrow"/>
          <w:sz w:val="20"/>
        </w:rPr>
        <w:t xml:space="preserve"> Zástupcem </w:t>
      </w:r>
      <w:r w:rsidR="00096EB1">
        <w:rPr>
          <w:rFonts w:ascii="Arial Narrow" w:hAnsi="Arial Narrow"/>
          <w:sz w:val="20"/>
        </w:rPr>
        <w:t xml:space="preserve"> </w:t>
      </w:r>
      <w:r w:rsidR="00AF7D56">
        <w:rPr>
          <w:rFonts w:ascii="Arial Narrow" w:hAnsi="Arial Narrow"/>
          <w:sz w:val="20"/>
        </w:rPr>
        <w:t>dodavatele</w:t>
      </w:r>
      <w:r>
        <w:rPr>
          <w:rFonts w:ascii="Arial Narrow" w:hAnsi="Arial Narrow"/>
          <w:sz w:val="20"/>
        </w:rPr>
        <w:t xml:space="preserve"> pověřeným k předání díla je </w:t>
      </w:r>
      <w:r w:rsidR="00096EB1">
        <w:rPr>
          <w:rFonts w:ascii="Arial Narrow" w:hAnsi="Arial Narrow"/>
          <w:sz w:val="20"/>
        </w:rPr>
        <w:t>–</w:t>
      </w:r>
      <w:r w:rsidR="00514C46">
        <w:rPr>
          <w:rFonts w:ascii="Arial Narrow" w:hAnsi="Arial Narrow"/>
          <w:sz w:val="20"/>
        </w:rPr>
        <w:t xml:space="preserve"> </w:t>
      </w:r>
      <w:proofErr w:type="spellStart"/>
      <w:r w:rsidR="00BB4A3A">
        <w:rPr>
          <w:rFonts w:ascii="Arial Narrow" w:hAnsi="Arial Narrow"/>
          <w:sz w:val="20"/>
        </w:rPr>
        <w:t>xxxxxxxxxxxxxxxxxxxxxxxxxxxxxxxx</w:t>
      </w:r>
      <w:proofErr w:type="spellEnd"/>
    </w:p>
    <w:p w:rsidR="00BB4A3A" w:rsidRDefault="00BB4A3A" w:rsidP="00BB4A3A">
      <w:pPr>
        <w:rPr>
          <w:rFonts w:ascii="Arial Narrow" w:hAnsi="Arial Narrow"/>
          <w:b/>
          <w:sz w:val="20"/>
        </w:rPr>
      </w:pPr>
    </w:p>
    <w:p w:rsidR="00AA29A4" w:rsidRDefault="00AA29A4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IV. </w:t>
      </w:r>
      <w:r>
        <w:rPr>
          <w:rFonts w:ascii="Arial Narrow" w:hAnsi="Arial Narrow"/>
          <w:b/>
          <w:sz w:val="20"/>
          <w:u w:val="single"/>
        </w:rPr>
        <w:t xml:space="preserve">Ujednání o provádění díla: </w:t>
      </w:r>
    </w:p>
    <w:p w:rsidR="00AA29A4" w:rsidRDefault="00AA29A4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7"/>
          <w:szCs w:val="17"/>
          <w:u w:val="single"/>
        </w:rPr>
      </w:pPr>
    </w:p>
    <w:p w:rsidR="00AA29A4" w:rsidRDefault="00AF7D56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Dodavatel</w:t>
      </w:r>
      <w:r w:rsidR="00AA29A4">
        <w:rPr>
          <w:rFonts w:ascii="Arial Narrow" w:hAnsi="Arial Narrow"/>
          <w:sz w:val="20"/>
        </w:rPr>
        <w:t xml:space="preserve"> přebírá v plném rozsahu odpovědnost za vlastní řízení postupu prací při </w:t>
      </w:r>
      <w:r w:rsidR="00514C46">
        <w:rPr>
          <w:rFonts w:ascii="Arial Narrow" w:hAnsi="Arial Narrow"/>
          <w:sz w:val="20"/>
        </w:rPr>
        <w:t xml:space="preserve">přípravě </w:t>
      </w:r>
      <w:r w:rsidR="00AA29A4">
        <w:rPr>
          <w:rFonts w:ascii="Arial Narrow" w:hAnsi="Arial Narrow"/>
          <w:sz w:val="20"/>
        </w:rPr>
        <w:t xml:space="preserve"> díla.</w:t>
      </w:r>
    </w:p>
    <w:p w:rsidR="006457BB" w:rsidRPr="006457BB" w:rsidRDefault="0064399A" w:rsidP="006457BB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ND má právo provádět během výroby dozor nad </w:t>
      </w:r>
      <w:r w:rsidR="00375AA9">
        <w:rPr>
          <w:rFonts w:ascii="Arial Narrow" w:hAnsi="Arial Narrow"/>
          <w:sz w:val="20"/>
        </w:rPr>
        <w:t>prováděním díla.</w:t>
      </w:r>
    </w:p>
    <w:p w:rsidR="006457BB" w:rsidRPr="0064399A" w:rsidRDefault="006457BB" w:rsidP="0064399A">
      <w:pPr>
        <w:tabs>
          <w:tab w:val="left" w:pos="284"/>
        </w:tabs>
        <w:jc w:val="both"/>
        <w:rPr>
          <w:rFonts w:ascii="Arial Narrow" w:hAnsi="Arial Narrow"/>
          <w:sz w:val="20"/>
        </w:rPr>
      </w:pPr>
    </w:p>
    <w:p w:rsidR="00AA29A4" w:rsidRDefault="00AA29A4">
      <w:pPr>
        <w:tabs>
          <w:tab w:val="left" w:pos="284"/>
          <w:tab w:val="left" w:pos="1418"/>
        </w:tabs>
        <w:jc w:val="both"/>
        <w:rPr>
          <w:rFonts w:ascii="Arial Narrow" w:hAnsi="Arial Narrow"/>
          <w:sz w:val="18"/>
          <w:szCs w:val="18"/>
        </w:rPr>
      </w:pPr>
    </w:p>
    <w:p w:rsidR="00AA29A4" w:rsidRDefault="00AA29A4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V. </w:t>
      </w:r>
      <w:r>
        <w:rPr>
          <w:rFonts w:ascii="Arial Narrow" w:hAnsi="Arial Narrow"/>
          <w:b/>
          <w:sz w:val="20"/>
          <w:u w:val="single"/>
        </w:rPr>
        <w:t>Doba plnění díla:</w:t>
      </w:r>
    </w:p>
    <w:p w:rsidR="00AA29A4" w:rsidRDefault="00AA29A4">
      <w:pPr>
        <w:tabs>
          <w:tab w:val="left" w:pos="3828"/>
        </w:tabs>
        <w:jc w:val="both"/>
        <w:rPr>
          <w:rFonts w:ascii="Arial Narrow" w:hAnsi="Arial Narrow"/>
          <w:b/>
          <w:sz w:val="17"/>
          <w:szCs w:val="17"/>
        </w:rPr>
      </w:pPr>
    </w:p>
    <w:p w:rsidR="00AA29A4" w:rsidRDefault="00AA29A4">
      <w:pPr>
        <w:numPr>
          <w:ilvl w:val="0"/>
          <w:numId w:val="9"/>
        </w:numPr>
        <w:tabs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Dokončené dílo bez vad a nedodělků bude objednateli předáno </w:t>
      </w:r>
      <w:r w:rsidR="0064399A" w:rsidRPr="00342802">
        <w:rPr>
          <w:rFonts w:ascii="Arial Narrow" w:hAnsi="Arial Narrow"/>
          <w:sz w:val="20"/>
        </w:rPr>
        <w:t>dne</w:t>
      </w:r>
      <w:r w:rsidRPr="00342802">
        <w:rPr>
          <w:rFonts w:ascii="Arial Narrow" w:hAnsi="Arial Narrow"/>
          <w:sz w:val="20"/>
        </w:rPr>
        <w:t xml:space="preserve"> </w:t>
      </w:r>
      <w:r w:rsidR="00FE6E78">
        <w:rPr>
          <w:rFonts w:ascii="Arial Narrow" w:hAnsi="Arial Narrow"/>
          <w:sz w:val="20"/>
        </w:rPr>
        <w:t>29</w:t>
      </w:r>
      <w:r w:rsidR="00F0603D">
        <w:rPr>
          <w:rFonts w:ascii="Arial Narrow" w:hAnsi="Arial Narrow"/>
          <w:sz w:val="20"/>
        </w:rPr>
        <w:t>.</w:t>
      </w:r>
      <w:r w:rsidR="004B3C51">
        <w:rPr>
          <w:rFonts w:ascii="Arial Narrow" w:hAnsi="Arial Narrow"/>
          <w:sz w:val="20"/>
        </w:rPr>
        <w:t xml:space="preserve"> </w:t>
      </w:r>
      <w:r w:rsidR="00AE2CE3">
        <w:rPr>
          <w:rFonts w:ascii="Arial Narrow" w:hAnsi="Arial Narrow"/>
          <w:sz w:val="20"/>
        </w:rPr>
        <w:t>1</w:t>
      </w:r>
      <w:r w:rsidR="00514C46">
        <w:rPr>
          <w:rFonts w:ascii="Arial Narrow" w:hAnsi="Arial Narrow"/>
          <w:sz w:val="20"/>
        </w:rPr>
        <w:t>2</w:t>
      </w:r>
      <w:r w:rsidR="003B25D3" w:rsidRPr="003D413B">
        <w:rPr>
          <w:rFonts w:ascii="Arial Narrow" w:hAnsi="Arial Narrow"/>
          <w:sz w:val="20"/>
        </w:rPr>
        <w:t>.</w:t>
      </w:r>
      <w:r w:rsidR="004B3C51">
        <w:rPr>
          <w:rFonts w:ascii="Arial Narrow" w:hAnsi="Arial Narrow"/>
          <w:sz w:val="20"/>
        </w:rPr>
        <w:t xml:space="preserve"> </w:t>
      </w:r>
      <w:r w:rsidR="003B25D3" w:rsidRPr="003D413B">
        <w:rPr>
          <w:rFonts w:ascii="Arial Narrow" w:hAnsi="Arial Narrow"/>
          <w:sz w:val="20"/>
        </w:rPr>
        <w:t>2017</w:t>
      </w:r>
    </w:p>
    <w:p w:rsidR="00AA29A4" w:rsidRDefault="00AA29A4">
      <w:pPr>
        <w:numPr>
          <w:ilvl w:val="0"/>
          <w:numId w:val="9"/>
        </w:numPr>
        <w:tabs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dokončeno, je-li předvedena jeho způsobilost sloužit svému účelu.</w:t>
      </w:r>
      <w:r w:rsidR="0064399A">
        <w:rPr>
          <w:rFonts w:ascii="Arial Narrow" w:hAnsi="Arial Narrow"/>
          <w:sz w:val="20"/>
        </w:rPr>
        <w:t xml:space="preserve"> O předání a převzetí bude vyhotoven protokol, který musí být podepsán zástupci obou smluvních stran.</w:t>
      </w:r>
      <w:r w:rsidR="00925F0E">
        <w:rPr>
          <w:rFonts w:ascii="Arial Narrow" w:hAnsi="Arial Narrow"/>
          <w:sz w:val="20"/>
        </w:rPr>
        <w:t xml:space="preserve"> Bude-li mít ND k provedení díla výhrady, </w:t>
      </w:r>
      <w:r w:rsidR="00E17103">
        <w:rPr>
          <w:rFonts w:ascii="Arial Narrow" w:hAnsi="Arial Narrow"/>
          <w:sz w:val="20"/>
        </w:rPr>
        <w:t xml:space="preserve">budou </w:t>
      </w:r>
      <w:r w:rsidR="00925F0E">
        <w:rPr>
          <w:rFonts w:ascii="Arial Narrow" w:hAnsi="Arial Narrow"/>
          <w:sz w:val="20"/>
        </w:rPr>
        <w:t>uvedeny v protokolu.</w:t>
      </w:r>
    </w:p>
    <w:p w:rsidR="00C46DCA" w:rsidRDefault="00C46DCA" w:rsidP="00C46DCA">
      <w:pPr>
        <w:tabs>
          <w:tab w:val="left" w:pos="3828"/>
        </w:tabs>
        <w:ind w:left="360"/>
        <w:jc w:val="both"/>
        <w:rPr>
          <w:rFonts w:ascii="Arial Narrow" w:hAnsi="Arial Narrow"/>
          <w:sz w:val="20"/>
        </w:rPr>
      </w:pPr>
    </w:p>
    <w:p w:rsidR="00AA29A4" w:rsidRDefault="00AA29A4">
      <w:pPr>
        <w:jc w:val="both"/>
        <w:rPr>
          <w:rFonts w:ascii="Arial Narrow" w:hAnsi="Arial Narrow"/>
          <w:sz w:val="17"/>
          <w:szCs w:val="17"/>
        </w:rPr>
      </w:pPr>
    </w:p>
    <w:p w:rsidR="00375AA9" w:rsidRDefault="00375AA9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</w:rPr>
      </w:pPr>
    </w:p>
    <w:p w:rsidR="00AA29A4" w:rsidRDefault="00AA29A4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VI. </w:t>
      </w:r>
      <w:r>
        <w:rPr>
          <w:rFonts w:ascii="Arial Narrow" w:hAnsi="Arial Narrow"/>
          <w:b/>
          <w:sz w:val="20"/>
          <w:u w:val="single"/>
        </w:rPr>
        <w:t>Cena za dílo:</w:t>
      </w:r>
    </w:p>
    <w:p w:rsidR="00AA29A4" w:rsidRDefault="00AA29A4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17"/>
          <w:szCs w:val="17"/>
          <w:u w:val="single"/>
        </w:rPr>
      </w:pPr>
    </w:p>
    <w:p w:rsidR="00AA29A4" w:rsidRDefault="007F20E5">
      <w:pPr>
        <w:numPr>
          <w:ilvl w:val="0"/>
          <w:numId w:val="18"/>
        </w:numPr>
        <w:tabs>
          <w:tab w:val="clear" w:pos="720"/>
          <w:tab w:val="num" w:pos="0"/>
          <w:tab w:val="left" w:pos="284"/>
          <w:tab w:val="left" w:pos="1418"/>
        </w:tabs>
        <w:ind w:left="284"/>
        <w:jc w:val="both"/>
        <w:rPr>
          <w:rFonts w:ascii="Arial Narrow" w:hAnsi="Arial Narrow"/>
          <w:sz w:val="20"/>
        </w:rPr>
      </w:pPr>
      <w:r w:rsidRPr="007F20E5">
        <w:rPr>
          <w:rFonts w:ascii="Arial Narrow" w:hAnsi="Arial Narrow"/>
          <w:sz w:val="20"/>
        </w:rPr>
        <w:t>Za řádné provedení (tj. bez vad a nedodělků)</w:t>
      </w:r>
      <w:r>
        <w:rPr>
          <w:rFonts w:ascii="Arial Narrow" w:hAnsi="Arial Narrow"/>
          <w:sz w:val="20"/>
        </w:rPr>
        <w:t xml:space="preserve"> díla dle čl. II. </w:t>
      </w:r>
      <w:r w:rsidR="00AA29A4">
        <w:rPr>
          <w:rFonts w:ascii="Arial Narrow" w:hAnsi="Arial Narrow"/>
          <w:sz w:val="20"/>
        </w:rPr>
        <w:t>této smlouvy se stanoví smluvní cena ve smyslu zák. č. 526/90 Sb. o cenách.</w:t>
      </w:r>
    </w:p>
    <w:p w:rsidR="00AA29A4" w:rsidRDefault="00AA29A4">
      <w:pPr>
        <w:tabs>
          <w:tab w:val="left" w:pos="284"/>
          <w:tab w:val="left" w:pos="1418"/>
        </w:tabs>
        <w:ind w:left="-76"/>
        <w:jc w:val="both"/>
        <w:rPr>
          <w:rFonts w:ascii="Arial Narrow" w:hAnsi="Arial Narrow"/>
          <w:sz w:val="17"/>
          <w:szCs w:val="17"/>
        </w:rPr>
      </w:pPr>
    </w:p>
    <w:p w:rsidR="00342802" w:rsidRDefault="00342802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Cena za dílo dle jednotlivých položek bude:</w:t>
      </w:r>
    </w:p>
    <w:p w:rsidR="00342802" w:rsidRPr="00C46DCA" w:rsidRDefault="00342802" w:rsidP="00C46DCA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</w:p>
    <w:p w:rsidR="00342802" w:rsidRPr="00CB2758" w:rsidRDefault="00CB2758" w:rsidP="00CB2758">
      <w:pPr>
        <w:tabs>
          <w:tab w:val="left" w:pos="708"/>
          <w:tab w:val="left" w:pos="1416"/>
          <w:tab w:val="left" w:pos="2760"/>
        </w:tabs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Cena bez DPH</w:t>
      </w:r>
      <w:r w:rsidR="00AE2CE3">
        <w:rPr>
          <w:rFonts w:ascii="Arial Narrow" w:hAnsi="Arial Narrow" w:cs="Arial"/>
          <w:sz w:val="20"/>
        </w:rPr>
        <w:t xml:space="preserve">: </w:t>
      </w:r>
      <w:r w:rsidR="00FE6E78">
        <w:rPr>
          <w:rFonts w:ascii="Arial Narrow" w:hAnsi="Arial Narrow" w:cs="Arial"/>
          <w:sz w:val="20"/>
        </w:rPr>
        <w:t>731 880</w:t>
      </w:r>
      <w:r w:rsidR="00096EB1">
        <w:rPr>
          <w:rFonts w:ascii="Arial Narrow" w:hAnsi="Arial Narrow" w:cs="Arial"/>
          <w:sz w:val="20"/>
        </w:rPr>
        <w:t>,- Kč</w:t>
      </w:r>
    </w:p>
    <w:p w:rsidR="00342802" w:rsidRDefault="00AA29A4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</w:p>
    <w:p w:rsidR="00AA29A4" w:rsidRDefault="00AA29A4">
      <w:p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Cena celkem vč. DPH</w:t>
      </w:r>
      <w:r w:rsidR="00AE2CE3">
        <w:rPr>
          <w:rFonts w:ascii="Arial Narrow" w:hAnsi="Arial Narrow" w:cs="Arial"/>
          <w:b/>
          <w:sz w:val="20"/>
        </w:rPr>
        <w:t>:</w:t>
      </w:r>
      <w:r w:rsidR="00096EB1">
        <w:rPr>
          <w:rFonts w:ascii="Arial Narrow" w:hAnsi="Arial Narrow" w:cs="Arial"/>
          <w:b/>
          <w:sz w:val="20"/>
        </w:rPr>
        <w:t xml:space="preserve"> </w:t>
      </w:r>
      <w:r w:rsidR="00FE6E78">
        <w:rPr>
          <w:rFonts w:ascii="Arial Narrow" w:hAnsi="Arial Narrow" w:cs="Arial"/>
          <w:b/>
          <w:sz w:val="20"/>
        </w:rPr>
        <w:t>885 574</w:t>
      </w:r>
      <w:r w:rsidR="00DA1704">
        <w:rPr>
          <w:rFonts w:ascii="Arial Narrow" w:hAnsi="Arial Narrow" w:cs="Arial"/>
          <w:b/>
          <w:sz w:val="20"/>
        </w:rPr>
        <w:t>,</w:t>
      </w:r>
      <w:r w:rsidR="00FE6E78">
        <w:rPr>
          <w:rFonts w:ascii="Arial Narrow" w:hAnsi="Arial Narrow" w:cs="Arial"/>
          <w:b/>
          <w:sz w:val="20"/>
        </w:rPr>
        <w:t>80</w:t>
      </w:r>
      <w:r w:rsidR="00DA1704">
        <w:rPr>
          <w:rFonts w:ascii="Arial Narrow" w:hAnsi="Arial Narrow" w:cs="Arial"/>
          <w:b/>
          <w:sz w:val="20"/>
        </w:rPr>
        <w:t>-Kč</w:t>
      </w:r>
    </w:p>
    <w:p w:rsidR="00AA29A4" w:rsidRDefault="00AA29A4">
      <w:pPr>
        <w:pStyle w:val="Zkladntextodsazen"/>
        <w:tabs>
          <w:tab w:val="clear" w:pos="284"/>
          <w:tab w:val="clear" w:pos="1418"/>
        </w:tabs>
        <w:ind w:left="0"/>
        <w:rPr>
          <w:rFonts w:ascii="Arial Narrow" w:hAnsi="Arial Narrow"/>
          <w:sz w:val="17"/>
          <w:szCs w:val="17"/>
        </w:rPr>
      </w:pPr>
    </w:p>
    <w:p w:rsidR="00AA29A4" w:rsidRDefault="00AA29A4">
      <w:pPr>
        <w:tabs>
          <w:tab w:val="left" w:pos="284"/>
          <w:tab w:val="left" w:pos="1418"/>
        </w:tabs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20"/>
        </w:rPr>
        <w:t xml:space="preserve">Tato cena je cenou za předmět díla a veškeré další případné náklady </w:t>
      </w:r>
      <w:r w:rsidR="00AF7D56">
        <w:rPr>
          <w:rFonts w:ascii="Arial Narrow" w:hAnsi="Arial Narrow"/>
          <w:sz w:val="20"/>
        </w:rPr>
        <w:t>dodavatele</w:t>
      </w:r>
      <w:r>
        <w:rPr>
          <w:rFonts w:ascii="Arial Narrow" w:hAnsi="Arial Narrow"/>
          <w:sz w:val="20"/>
        </w:rPr>
        <w:t xml:space="preserve"> spojené s naplněním předmětu této smlouvy, a je cenou celkovou a pevnou. Cena může být navýšena pouze v případě uzákoněné změny sazby DPH předmětu díla, případně změny technických parametrů předmětu díla.</w:t>
      </w:r>
    </w:p>
    <w:p w:rsidR="00AA29A4" w:rsidRDefault="00AA29A4">
      <w:pPr>
        <w:tabs>
          <w:tab w:val="left" w:pos="284"/>
          <w:tab w:val="left" w:pos="1418"/>
        </w:tabs>
        <w:jc w:val="both"/>
        <w:rPr>
          <w:rFonts w:ascii="Arial Narrow" w:hAnsi="Arial Narrow"/>
          <w:sz w:val="17"/>
          <w:szCs w:val="17"/>
        </w:rPr>
      </w:pPr>
    </w:p>
    <w:p w:rsidR="00E17103" w:rsidRDefault="00E17103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</w:p>
    <w:p w:rsidR="00AA29A4" w:rsidRDefault="00AA29A4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VII. </w:t>
      </w:r>
      <w:r>
        <w:rPr>
          <w:rFonts w:ascii="Arial Narrow" w:hAnsi="Arial Narrow"/>
          <w:b/>
          <w:sz w:val="20"/>
          <w:u w:val="single"/>
        </w:rPr>
        <w:t>Záruky:</w:t>
      </w:r>
    </w:p>
    <w:p w:rsidR="00AA29A4" w:rsidRDefault="00AA29A4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7"/>
          <w:szCs w:val="17"/>
          <w:u w:val="single"/>
        </w:rPr>
      </w:pPr>
    </w:p>
    <w:p w:rsidR="00AA29A4" w:rsidRDefault="00AF7D56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Dodavatel</w:t>
      </w:r>
      <w:r w:rsidR="00AA29A4">
        <w:rPr>
          <w:rFonts w:ascii="Arial Narrow" w:hAnsi="Arial Narrow"/>
          <w:sz w:val="20"/>
        </w:rPr>
        <w:t xml:space="preserve"> poskytne objednateli záruku na provedené práce v délce 24 měsíců.</w:t>
      </w:r>
      <w:r w:rsidR="00AA29A4">
        <w:rPr>
          <w:rFonts w:ascii="Arial Narrow" w:hAnsi="Arial Narrow"/>
          <w:b/>
          <w:sz w:val="20"/>
        </w:rPr>
        <w:t xml:space="preserve"> </w:t>
      </w:r>
    </w:p>
    <w:p w:rsidR="00AA29A4" w:rsidRDefault="00AA29A4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Záruka začíná běžet ode dne převzetí díla objednatelem na základě předávacího protokolu.</w:t>
      </w:r>
    </w:p>
    <w:p w:rsidR="00AA29A4" w:rsidRDefault="00AF7D56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Dodavatel</w:t>
      </w:r>
      <w:r w:rsidR="00AA29A4">
        <w:rPr>
          <w:rFonts w:ascii="Arial Narrow" w:hAnsi="Arial Narrow"/>
          <w:sz w:val="20"/>
        </w:rPr>
        <w:t xml:space="preserve"> se zavazuje odstranit reklamované vady díla do 7 kalendářních dnů od data nahlášení vady objednatelem. Pokud nebude možné tuto lhůtu objektivně dodržet z objektivních důvodů zejména nikoli však pouze z důvodu lhůty dodání náhradních dílů od jejich výrobců, v takovém případě bude smluvními stranami sjednána přiměřená lhůta pro odstranění vad.</w:t>
      </w:r>
    </w:p>
    <w:p w:rsidR="00AA29A4" w:rsidRDefault="00AA29A4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7"/>
          <w:szCs w:val="17"/>
        </w:rPr>
      </w:pPr>
    </w:p>
    <w:p w:rsidR="00E17103" w:rsidRDefault="00E17103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</w:p>
    <w:p w:rsidR="00AA29A4" w:rsidRDefault="00AA29A4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VIII. </w:t>
      </w:r>
      <w:r>
        <w:rPr>
          <w:rFonts w:ascii="Arial Narrow" w:hAnsi="Arial Narrow"/>
          <w:b/>
          <w:sz w:val="20"/>
          <w:u w:val="single"/>
        </w:rPr>
        <w:t>Způsob úhrady, fakturace:</w:t>
      </w:r>
    </w:p>
    <w:p w:rsidR="00AA29A4" w:rsidRDefault="00AA29A4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7"/>
          <w:szCs w:val="17"/>
          <w:u w:val="single"/>
        </w:rPr>
      </w:pPr>
    </w:p>
    <w:p w:rsidR="00AA29A4" w:rsidRDefault="00AA29A4">
      <w:pPr>
        <w:numPr>
          <w:ilvl w:val="0"/>
          <w:numId w:val="8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Úhrada za dílo do výše smluvní ceny bude obj</w:t>
      </w:r>
      <w:r w:rsidR="00342802">
        <w:rPr>
          <w:rFonts w:ascii="Arial Narrow" w:hAnsi="Arial Narrow"/>
          <w:sz w:val="20"/>
        </w:rPr>
        <w:t xml:space="preserve">ednatelem provedena na základě faktury, kterou </w:t>
      </w:r>
      <w:r w:rsidR="00AF7D56">
        <w:rPr>
          <w:rFonts w:ascii="Arial Narrow" w:hAnsi="Arial Narrow"/>
          <w:sz w:val="20"/>
        </w:rPr>
        <w:t>dodavatel</w:t>
      </w:r>
      <w:r w:rsidR="00342802">
        <w:rPr>
          <w:rFonts w:ascii="Arial Narrow" w:hAnsi="Arial Narrow"/>
          <w:sz w:val="20"/>
        </w:rPr>
        <w:t xml:space="preserve"> vystaví </w:t>
      </w:r>
      <w:r>
        <w:rPr>
          <w:rFonts w:ascii="Arial Narrow" w:hAnsi="Arial Narrow"/>
          <w:sz w:val="20"/>
        </w:rPr>
        <w:t xml:space="preserve">po </w:t>
      </w:r>
      <w:r w:rsidR="00E17103">
        <w:rPr>
          <w:rFonts w:ascii="Arial Narrow" w:hAnsi="Arial Narrow"/>
          <w:sz w:val="20"/>
        </w:rPr>
        <w:t>předání díla</w:t>
      </w:r>
      <w:r>
        <w:rPr>
          <w:rFonts w:ascii="Arial Narrow" w:hAnsi="Arial Narrow"/>
          <w:sz w:val="20"/>
        </w:rPr>
        <w:t xml:space="preserve"> objednateli a příp. odstranění vad. Cena za dílo nebude splatná do doby, dokud nebudou </w:t>
      </w:r>
      <w:r w:rsidR="00AF7D56">
        <w:rPr>
          <w:rFonts w:ascii="Arial Narrow" w:hAnsi="Arial Narrow"/>
          <w:sz w:val="20"/>
        </w:rPr>
        <w:t>dodavatelem</w:t>
      </w:r>
      <w:r>
        <w:rPr>
          <w:rFonts w:ascii="Arial Narrow" w:hAnsi="Arial Narrow"/>
          <w:sz w:val="20"/>
        </w:rPr>
        <w:t xml:space="preserve"> odstraněny všechny případné vady díla či nedodělky, tzn., nebude řádně provedeno.</w:t>
      </w:r>
    </w:p>
    <w:p w:rsidR="00AA29A4" w:rsidRDefault="00AA29A4">
      <w:pPr>
        <w:numPr>
          <w:ilvl w:val="0"/>
          <w:numId w:val="8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:rsidR="00AA29A4" w:rsidRDefault="00AA29A4">
      <w:pPr>
        <w:numPr>
          <w:ilvl w:val="0"/>
          <w:numId w:val="8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Faktura bude mít náležitosti účetního dokladu dle ustanovení § 11 zákona č. 563/1991 Sb., o účetnictví v platném znění a také náležitosti daňového dokladu dle zákona č. 235/2004 Sb. </w:t>
      </w:r>
    </w:p>
    <w:p w:rsidR="00AA29A4" w:rsidRDefault="00AA29A4">
      <w:pPr>
        <w:numPr>
          <w:ilvl w:val="0"/>
          <w:numId w:val="8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Dílo je majetkem </w:t>
      </w:r>
      <w:r w:rsidR="00AF7D56">
        <w:rPr>
          <w:rFonts w:ascii="Arial Narrow" w:hAnsi="Arial Narrow"/>
          <w:sz w:val="20"/>
        </w:rPr>
        <w:t>dodavatele</w:t>
      </w:r>
      <w:r>
        <w:rPr>
          <w:rFonts w:ascii="Arial Narrow" w:hAnsi="Arial Narrow"/>
          <w:sz w:val="20"/>
        </w:rPr>
        <w:t xml:space="preserve"> až do úplného zaplacení objednatelem.</w:t>
      </w:r>
    </w:p>
    <w:p w:rsidR="00AA29A4" w:rsidRDefault="00AA29A4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sz w:val="17"/>
          <w:szCs w:val="17"/>
        </w:rPr>
      </w:pPr>
    </w:p>
    <w:p w:rsidR="00AA29A4" w:rsidRDefault="00AA29A4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IX. </w:t>
      </w:r>
      <w:r>
        <w:rPr>
          <w:rFonts w:ascii="Arial Narrow" w:hAnsi="Arial Narrow"/>
          <w:b/>
          <w:sz w:val="20"/>
          <w:u w:val="single"/>
        </w:rPr>
        <w:t>Smluvní pokuta, sankce:</w:t>
      </w:r>
    </w:p>
    <w:p w:rsidR="00AA29A4" w:rsidRDefault="00AA29A4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17"/>
          <w:szCs w:val="17"/>
        </w:rPr>
      </w:pPr>
    </w:p>
    <w:p w:rsidR="00AA29A4" w:rsidRDefault="00AA29A4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prodlení </w:t>
      </w:r>
      <w:r w:rsidR="00C7235D">
        <w:rPr>
          <w:rFonts w:ascii="Arial Narrow" w:hAnsi="Arial Narrow"/>
          <w:sz w:val="20"/>
        </w:rPr>
        <w:t>dodavatele</w:t>
      </w:r>
      <w:r>
        <w:rPr>
          <w:rFonts w:ascii="Arial Narrow" w:hAnsi="Arial Narrow"/>
          <w:sz w:val="20"/>
        </w:rPr>
        <w:t xml:space="preserve"> oproti termínům stanovených čl. V smlouvy je </w:t>
      </w:r>
      <w:r w:rsidR="00AF7D56">
        <w:rPr>
          <w:rFonts w:ascii="Arial Narrow" w:hAnsi="Arial Narrow"/>
          <w:sz w:val="20"/>
        </w:rPr>
        <w:t>dodavatel</w:t>
      </w:r>
      <w:r>
        <w:rPr>
          <w:rFonts w:ascii="Arial Narrow" w:hAnsi="Arial Narrow"/>
          <w:sz w:val="20"/>
        </w:rPr>
        <w:t xml:space="preserve"> povinen uhradit objednateli smluvní p</w:t>
      </w:r>
      <w:r w:rsidR="00BE0B1A">
        <w:rPr>
          <w:rFonts w:ascii="Arial Narrow" w:hAnsi="Arial Narrow"/>
          <w:sz w:val="20"/>
        </w:rPr>
        <w:t xml:space="preserve">okutu ve výši </w:t>
      </w:r>
      <w:proofErr w:type="gramStart"/>
      <w:r w:rsidR="00BE0B1A" w:rsidRPr="003D413B">
        <w:rPr>
          <w:rFonts w:ascii="Arial Narrow" w:hAnsi="Arial Narrow"/>
          <w:sz w:val="20"/>
        </w:rPr>
        <w:t>500</w:t>
      </w:r>
      <w:r w:rsidRPr="003D413B">
        <w:rPr>
          <w:rFonts w:ascii="Arial Narrow" w:hAnsi="Arial Narrow"/>
          <w:sz w:val="20"/>
        </w:rPr>
        <w:t>,– Kč</w:t>
      </w:r>
      <w:proofErr w:type="gramEnd"/>
      <w:r>
        <w:rPr>
          <w:rFonts w:ascii="Arial Narrow" w:hAnsi="Arial Narrow"/>
          <w:sz w:val="20"/>
        </w:rPr>
        <w:t xml:space="preserve"> za každý pracovní den prodlení. Tato smluvní pokuta je zúčtovatelná proti úhradě ceny předmětu zakázky.</w:t>
      </w:r>
    </w:p>
    <w:p w:rsidR="00AA29A4" w:rsidRDefault="00AA29A4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si zároveň vyhrazuje právo od smlouvy odstoupit, pokud bude prodlení v dokončení díla delší než 20 dnů. Dodavatel se v tomto případě zavazuje uhradit objednateli škody způsobené nedodáním předmětu zakázky.</w:t>
      </w:r>
    </w:p>
    <w:p w:rsidR="00AA29A4" w:rsidRDefault="00AA29A4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neodstranění reklamovaných vad ve stanovené lhůtě je </w:t>
      </w:r>
      <w:r w:rsidR="00AF7D56">
        <w:rPr>
          <w:rFonts w:ascii="Arial Narrow" w:hAnsi="Arial Narrow"/>
          <w:sz w:val="20"/>
        </w:rPr>
        <w:t>dodavatel</w:t>
      </w:r>
      <w:r>
        <w:rPr>
          <w:rFonts w:ascii="Arial Narrow" w:hAnsi="Arial Narrow"/>
          <w:sz w:val="20"/>
        </w:rPr>
        <w:t xml:space="preserve"> povinen uhradit objednateli sankci ve výši </w:t>
      </w:r>
      <w:proofErr w:type="gramStart"/>
      <w:r w:rsidR="00BE0B1A" w:rsidRPr="003D413B">
        <w:rPr>
          <w:rFonts w:ascii="Arial Narrow" w:hAnsi="Arial Narrow"/>
          <w:sz w:val="20"/>
        </w:rPr>
        <w:t>50</w:t>
      </w:r>
      <w:r w:rsidRPr="003D413B">
        <w:rPr>
          <w:rFonts w:ascii="Arial Narrow" w:hAnsi="Arial Narrow"/>
          <w:sz w:val="20"/>
        </w:rPr>
        <w:t>0,– Kč</w:t>
      </w:r>
      <w:proofErr w:type="gramEnd"/>
      <w:r>
        <w:rPr>
          <w:rFonts w:ascii="Arial Narrow" w:hAnsi="Arial Narrow"/>
          <w:sz w:val="20"/>
        </w:rPr>
        <w:t xml:space="preserve"> za každou reklamovanou vadu a den prodlení. </w:t>
      </w:r>
    </w:p>
    <w:p w:rsidR="00AA29A4" w:rsidRDefault="00AA29A4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Bude-li objednatel v prodlení s úhradou faktury, může </w:t>
      </w:r>
      <w:r w:rsidR="00AF7D56">
        <w:rPr>
          <w:rFonts w:ascii="Arial Narrow" w:hAnsi="Arial Narrow"/>
          <w:sz w:val="20"/>
        </w:rPr>
        <w:t>dodavatel</w:t>
      </w:r>
      <w:r>
        <w:rPr>
          <w:rFonts w:ascii="Arial Narrow" w:hAnsi="Arial Narrow"/>
          <w:sz w:val="20"/>
        </w:rPr>
        <w:t xml:space="preserve"> účtovat úr</w:t>
      </w:r>
      <w:r w:rsidR="00BE0B1A">
        <w:rPr>
          <w:rFonts w:ascii="Arial Narrow" w:hAnsi="Arial Narrow"/>
          <w:sz w:val="20"/>
        </w:rPr>
        <w:t>ok z prodlení ve výši stanovené</w:t>
      </w:r>
      <w:r>
        <w:rPr>
          <w:rFonts w:ascii="Arial Narrow" w:hAnsi="Arial Narrow"/>
          <w:sz w:val="20"/>
        </w:rPr>
        <w:t xml:space="preserve"> nařízením vlády č. 351/2013 Sb., ve znění platném a účinném ke dni vzniku prodlení s úhradou.</w:t>
      </w:r>
    </w:p>
    <w:p w:rsidR="00AA29A4" w:rsidRDefault="00AA29A4">
      <w:pPr>
        <w:pStyle w:val="Zkladntext2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>
        <w:rPr>
          <w:rFonts w:ascii="Arial Narrow" w:hAnsi="Arial Narrow"/>
          <w:sz w:val="20"/>
        </w:rPr>
        <w:br/>
        <w:t>a účtovány.</w:t>
      </w:r>
    </w:p>
    <w:p w:rsidR="00AA29A4" w:rsidRDefault="00AA29A4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7"/>
          <w:szCs w:val="17"/>
        </w:rPr>
      </w:pPr>
    </w:p>
    <w:p w:rsidR="003360CC" w:rsidRDefault="003360CC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7"/>
          <w:szCs w:val="17"/>
        </w:rPr>
      </w:pPr>
    </w:p>
    <w:p w:rsidR="00AA29A4" w:rsidRDefault="00AA29A4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X. </w:t>
      </w:r>
      <w:r>
        <w:rPr>
          <w:rFonts w:ascii="Arial Narrow" w:hAnsi="Arial Narrow"/>
          <w:b/>
          <w:sz w:val="20"/>
          <w:u w:val="single"/>
        </w:rPr>
        <w:t xml:space="preserve">Další ujednání: </w:t>
      </w:r>
    </w:p>
    <w:p w:rsidR="00AA29A4" w:rsidRDefault="00AA29A4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i/>
          <w:sz w:val="17"/>
          <w:szCs w:val="17"/>
        </w:rPr>
      </w:pPr>
    </w:p>
    <w:p w:rsidR="00AA29A4" w:rsidRDefault="00AA29A4">
      <w:pPr>
        <w:numPr>
          <w:ilvl w:val="0"/>
          <w:numId w:val="6"/>
        </w:numPr>
        <w:tabs>
          <w:tab w:val="clear" w:pos="720"/>
          <w:tab w:val="left" w:pos="-2268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:rsidR="00AA29A4" w:rsidRDefault="00AA29A4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</w:t>
      </w:r>
      <w:r w:rsidR="00AF7D56">
        <w:rPr>
          <w:rFonts w:ascii="Arial Narrow" w:hAnsi="Arial Narrow"/>
          <w:sz w:val="20"/>
        </w:rPr>
        <w:t>dodavatele</w:t>
      </w:r>
      <w:r>
        <w:rPr>
          <w:rFonts w:ascii="Arial Narrow" w:hAnsi="Arial Narrow"/>
          <w:sz w:val="20"/>
        </w:rPr>
        <w:t>.</w:t>
      </w:r>
    </w:p>
    <w:p w:rsidR="00AA29A4" w:rsidRDefault="00AA29A4">
      <w:pPr>
        <w:pStyle w:val="Zkladntextodsazen3"/>
        <w:tabs>
          <w:tab w:val="clear" w:pos="1418"/>
        </w:tabs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je oprávněn od této smlouvy odstoupit zejména z následujících důvodů:</w:t>
      </w:r>
    </w:p>
    <w:p w:rsidR="00AA29A4" w:rsidRDefault="00AA29A4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 xml:space="preserve">a. </w:t>
      </w:r>
      <w:r>
        <w:rPr>
          <w:rFonts w:ascii="Arial Narrow" w:hAnsi="Arial Narrow"/>
          <w:sz w:val="20"/>
        </w:rPr>
        <w:tab/>
      </w:r>
      <w:r w:rsidR="00AF7D56">
        <w:rPr>
          <w:rFonts w:ascii="Arial Narrow" w:hAnsi="Arial Narrow"/>
          <w:sz w:val="20"/>
        </w:rPr>
        <w:t>Dodavatel</w:t>
      </w:r>
      <w:r>
        <w:rPr>
          <w:rFonts w:ascii="Arial Narrow" w:hAnsi="Arial Narrow"/>
          <w:sz w:val="20"/>
        </w:rPr>
        <w:t xml:space="preserve"> bude v prodlení s prováděním nebo dokončením díla podle této Smlouvy po dobu delší než 5 kalendářních dnů a k nápravě nedojde ani v přiměřené dodatečné lhůtě uvedené v písemné výzvě objednatele k nápravě, která nesmí být kratší než 5 kalendářní dny ode dne, kdy </w:t>
      </w:r>
      <w:r w:rsidR="00AF7D56">
        <w:rPr>
          <w:rFonts w:ascii="Arial Narrow" w:hAnsi="Arial Narrow"/>
          <w:sz w:val="20"/>
        </w:rPr>
        <w:t>dodavatel</w:t>
      </w:r>
      <w:r>
        <w:rPr>
          <w:rFonts w:ascii="Arial Narrow" w:hAnsi="Arial Narrow"/>
          <w:sz w:val="20"/>
        </w:rPr>
        <w:t xml:space="preserve"> tuto výzvu od objednatele obdrží.</w:t>
      </w:r>
    </w:p>
    <w:p w:rsidR="00AA29A4" w:rsidRDefault="00AA29A4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b. </w:t>
      </w:r>
      <w:r>
        <w:rPr>
          <w:rFonts w:ascii="Arial Narrow" w:hAnsi="Arial Narrow"/>
          <w:sz w:val="20"/>
        </w:rPr>
        <w:tab/>
      </w:r>
      <w:r w:rsidR="00AF7D56">
        <w:rPr>
          <w:rFonts w:ascii="Arial Narrow" w:hAnsi="Arial Narrow"/>
          <w:sz w:val="20"/>
        </w:rPr>
        <w:t>Dodavatel</w:t>
      </w:r>
      <w:r>
        <w:rPr>
          <w:rFonts w:ascii="Arial Narrow" w:hAnsi="Arial Narrow"/>
          <w:sz w:val="20"/>
        </w:rPr>
        <w:t xml:space="preserve"> bude provádět dílo v rozporu s touto smlouvou a nezjedná nápravu, ačkoliv byl </w:t>
      </w:r>
      <w:r w:rsidR="00AF7D56">
        <w:rPr>
          <w:rFonts w:ascii="Arial Narrow" w:hAnsi="Arial Narrow"/>
          <w:sz w:val="20"/>
        </w:rPr>
        <w:t>Dodavatel</w:t>
      </w:r>
      <w:r>
        <w:rPr>
          <w:rFonts w:ascii="Arial Narrow" w:hAnsi="Arial Narrow"/>
          <w:sz w:val="20"/>
        </w:rPr>
        <w:t xml:space="preserve"> na toto své chování nebo porušování povinností Objednatelem písemně upozorněn a vyzván ke zjednání nápravy, </w:t>
      </w:r>
    </w:p>
    <w:p w:rsidR="00AA29A4" w:rsidRDefault="00AA29A4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c.</w:t>
      </w:r>
      <w:r>
        <w:rPr>
          <w:rFonts w:ascii="Arial Narrow" w:hAnsi="Arial Narrow"/>
          <w:sz w:val="20"/>
        </w:rPr>
        <w:tab/>
      </w:r>
      <w:r w:rsidR="00E100F8">
        <w:rPr>
          <w:rFonts w:ascii="Arial Narrow" w:hAnsi="Arial Narrow"/>
          <w:sz w:val="20"/>
        </w:rPr>
        <w:t>Dodavatel</w:t>
      </w:r>
      <w:r>
        <w:rPr>
          <w:rFonts w:ascii="Arial Narrow" w:hAnsi="Arial Narrow"/>
          <w:sz w:val="20"/>
        </w:rPr>
        <w:t xml:space="preserve"> provedl dílo vadně a jedná se o podstatné porušení smlouvy</w:t>
      </w:r>
    </w:p>
    <w:p w:rsidR="00AA29A4" w:rsidRDefault="00AA29A4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Smluvní strany se dohodly, že na smluvní vztah uzavřený mezi nimi na základě této smlouvy se neuplatní ustanovení § 2605 odst. 2 (o tom, že převezme-li objednatel dílo bez výhrad, nepřizná mu soud právo ze zjevné vady díla, namítne-li </w:t>
      </w:r>
      <w:r w:rsidR="00E100F8">
        <w:rPr>
          <w:rFonts w:ascii="Arial Narrow" w:hAnsi="Arial Narrow"/>
          <w:sz w:val="20"/>
        </w:rPr>
        <w:t>dodavatel</w:t>
      </w:r>
      <w:r>
        <w:rPr>
          <w:rFonts w:ascii="Arial Narrow" w:hAnsi="Arial Narrow"/>
          <w:sz w:val="20"/>
        </w:rPr>
        <w:t xml:space="preserve">, že právo nebylo uplatněno včas), § 2620 odst. 2 (o tom, že nastane-li zcela mimořádná nepředvídatelná okolnost, která dokončení díla podstatně ztěžuje, může soud podle svého uvážení rozhodnout o spravedlivém zvýšení ceny za dílo, anebo o zrušení smlouvy a o tom, jak se strany vypořádají) a § 2595 (o tom, že trvá-li objednatel na provedení díla podle zřejmě nevhodného příkazu nebo s použitím zřejmě nevhodné věci i po </w:t>
      </w:r>
      <w:r w:rsidR="00E100F8">
        <w:rPr>
          <w:rFonts w:ascii="Arial Narrow" w:hAnsi="Arial Narrow"/>
          <w:sz w:val="20"/>
        </w:rPr>
        <w:t>dodavatelově</w:t>
      </w:r>
      <w:r>
        <w:rPr>
          <w:rFonts w:ascii="Arial Narrow" w:hAnsi="Arial Narrow"/>
          <w:sz w:val="20"/>
        </w:rPr>
        <w:t xml:space="preserve"> upozornění, může </w:t>
      </w:r>
      <w:r w:rsidR="00E100F8">
        <w:rPr>
          <w:rFonts w:ascii="Arial Narrow" w:hAnsi="Arial Narrow"/>
          <w:sz w:val="20"/>
        </w:rPr>
        <w:t>dodavatel</w:t>
      </w:r>
      <w:r>
        <w:rPr>
          <w:rFonts w:ascii="Arial Narrow" w:hAnsi="Arial Narrow"/>
          <w:sz w:val="20"/>
        </w:rPr>
        <w:t xml:space="preserve"> od smlouvy odstoupit) občanského zákoníku.</w:t>
      </w:r>
    </w:p>
    <w:p w:rsidR="00AA29A4" w:rsidRDefault="00AA29A4">
      <w:pPr>
        <w:pStyle w:val="Zkladntextodsazen3"/>
        <w:tabs>
          <w:tab w:val="clear" w:pos="284"/>
          <w:tab w:val="clear" w:pos="1418"/>
          <w:tab w:val="left" w:pos="567"/>
        </w:tabs>
        <w:ind w:left="0"/>
        <w:rPr>
          <w:rFonts w:ascii="Arial Narrow" w:hAnsi="Arial Narrow"/>
          <w:sz w:val="17"/>
          <w:szCs w:val="17"/>
        </w:rPr>
      </w:pPr>
    </w:p>
    <w:p w:rsidR="00AA29A4" w:rsidRDefault="00AA29A4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XI. </w:t>
      </w:r>
      <w:r>
        <w:rPr>
          <w:rFonts w:ascii="Arial Narrow" w:hAnsi="Arial Narrow"/>
          <w:b/>
          <w:sz w:val="20"/>
          <w:u w:val="single"/>
        </w:rPr>
        <w:t>Předání a převzetí díla:</w:t>
      </w:r>
    </w:p>
    <w:p w:rsidR="00AA29A4" w:rsidRDefault="00AA29A4">
      <w:pPr>
        <w:pStyle w:val="Zkladntextodsazen3"/>
        <w:tabs>
          <w:tab w:val="clear" w:pos="284"/>
          <w:tab w:val="clear" w:pos="1418"/>
          <w:tab w:val="left" w:pos="-2268"/>
          <w:tab w:val="left" w:pos="567"/>
        </w:tabs>
        <w:ind w:left="0"/>
        <w:rPr>
          <w:rFonts w:ascii="Arial Narrow" w:hAnsi="Arial Narrow"/>
          <w:sz w:val="17"/>
          <w:szCs w:val="17"/>
        </w:rPr>
      </w:pPr>
    </w:p>
    <w:p w:rsidR="00AA29A4" w:rsidRDefault="00E100F8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Dodavatel</w:t>
      </w:r>
      <w:r w:rsidR="00AA29A4">
        <w:rPr>
          <w:rFonts w:ascii="Arial Narrow" w:hAnsi="Arial Narrow" w:cs="Arial"/>
          <w:sz w:val="20"/>
        </w:rPr>
        <w:t xml:space="preserve"> splní svoji povinnost provést dílo dl</w:t>
      </w:r>
      <w:r w:rsidR="00E17103">
        <w:rPr>
          <w:rFonts w:ascii="Arial Narrow" w:hAnsi="Arial Narrow" w:cs="Arial"/>
          <w:sz w:val="20"/>
        </w:rPr>
        <w:t>e předmětu smlouvy jeho řádným do</w:t>
      </w:r>
      <w:r w:rsidR="00AA29A4">
        <w:rPr>
          <w:rFonts w:ascii="Arial Narrow" w:hAnsi="Arial Narrow" w:cs="Arial"/>
          <w:sz w:val="20"/>
        </w:rPr>
        <w:t xml:space="preserve">končením a předáním objednateli. </w:t>
      </w:r>
      <w:r w:rsidR="00AA29A4">
        <w:rPr>
          <w:rFonts w:ascii="Arial Narrow" w:hAnsi="Arial Narrow" w:cs="Arial"/>
          <w:sz w:val="20"/>
        </w:rPr>
        <w:br/>
        <w:t>O předání díla bude sepsán předávací protokol, který podepíší obě smluvní strany.</w:t>
      </w:r>
    </w:p>
    <w:p w:rsidR="00AA29A4" w:rsidRDefault="00E100F8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Dodavatel</w:t>
      </w:r>
      <w:r w:rsidR="00AA29A4">
        <w:rPr>
          <w:rFonts w:ascii="Arial Narrow" w:hAnsi="Arial Narrow" w:cs="Arial"/>
          <w:sz w:val="20"/>
        </w:rPr>
        <w:t xml:space="preserve"> předá a objednatel převezme kompletní dílo bez vad a nedodělků, pokud se v předávacím protokolu smluvní strany nedohodnou jinak. Převzetím díla přechází právo vlastnické a právo užívání předmětu díla na objednatele. </w:t>
      </w:r>
      <w:r>
        <w:rPr>
          <w:rFonts w:ascii="Arial Narrow" w:hAnsi="Arial Narrow" w:cs="Arial"/>
          <w:sz w:val="20"/>
        </w:rPr>
        <w:t>Dodavatel</w:t>
      </w:r>
      <w:r w:rsidR="00AA29A4">
        <w:rPr>
          <w:rFonts w:ascii="Arial Narrow" w:hAnsi="Arial Narrow" w:cs="Arial"/>
          <w:sz w:val="20"/>
        </w:rPr>
        <w:t xml:space="preserve"> nese nebezpečí škody na zhotoveném díle nebo jeho zničení po dobu provádění díla až do řádného předání díla objednateli.</w:t>
      </w:r>
    </w:p>
    <w:p w:rsidR="00AA29A4" w:rsidRDefault="00AA29A4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V rámci plnění dodávky předá </w:t>
      </w:r>
      <w:r w:rsidR="00E100F8">
        <w:rPr>
          <w:rFonts w:ascii="Arial Narrow" w:hAnsi="Arial Narrow" w:cs="Arial"/>
          <w:sz w:val="20"/>
        </w:rPr>
        <w:t>dodavatel</w:t>
      </w:r>
      <w:r>
        <w:rPr>
          <w:rFonts w:ascii="Arial Narrow" w:hAnsi="Arial Narrow" w:cs="Arial"/>
          <w:sz w:val="20"/>
        </w:rPr>
        <w:t xml:space="preserve"> objednateli certifikáty použitých materiálů.</w:t>
      </w:r>
    </w:p>
    <w:p w:rsidR="00AA29A4" w:rsidRDefault="00AA29A4">
      <w:pPr>
        <w:pStyle w:val="Zkladntextodsazen3"/>
        <w:ind w:left="0"/>
        <w:rPr>
          <w:rFonts w:ascii="Arial Narrow" w:hAnsi="Arial Narrow"/>
          <w:b/>
          <w:sz w:val="17"/>
          <w:szCs w:val="17"/>
        </w:rPr>
      </w:pPr>
    </w:p>
    <w:p w:rsidR="00AA29A4" w:rsidRDefault="00AA29A4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XII. </w:t>
      </w:r>
      <w:r>
        <w:rPr>
          <w:rFonts w:ascii="Arial Narrow" w:hAnsi="Arial Narrow"/>
          <w:b/>
          <w:sz w:val="20"/>
          <w:u w:val="single"/>
        </w:rPr>
        <w:t>Závěrečná ustanovení:</w:t>
      </w:r>
    </w:p>
    <w:p w:rsidR="00AA29A4" w:rsidRDefault="00AA29A4">
      <w:pPr>
        <w:pStyle w:val="Zkladntextodsazen3"/>
        <w:ind w:left="0"/>
        <w:rPr>
          <w:rFonts w:ascii="Arial Narrow" w:hAnsi="Arial Narrow"/>
          <w:b/>
          <w:sz w:val="17"/>
          <w:szCs w:val="17"/>
          <w:u w:val="single"/>
        </w:rPr>
      </w:pPr>
    </w:p>
    <w:p w:rsidR="00AA29A4" w:rsidRDefault="00AA29A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Jakékoliv dohody stran jsou závazné pouze tehdy, jsou-li uvedeny v této smlouvě nebo jejím event. Dodatku. </w:t>
      </w:r>
    </w:p>
    <w:p w:rsidR="00AA29A4" w:rsidRDefault="00AA29A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Změny této smlouvy je možno provést pouze písemnou formou jako její Dodatek.</w:t>
      </w:r>
    </w:p>
    <w:p w:rsidR="00A54AE2" w:rsidRDefault="00AA29A4" w:rsidP="00A54AE2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Ke sjednání Dodatků k této smlouvě jsou oprávněni statutární zástupci uvedení v čl. I. této smlouvy, nebo pracovníci ji</w:t>
      </w:r>
      <w:r w:rsidR="00A54AE2">
        <w:rPr>
          <w:rFonts w:ascii="Arial Narrow" w:hAnsi="Arial Narrow" w:cs="Arial"/>
          <w:sz w:val="20"/>
        </w:rPr>
        <w:t>mi zmocnění, či je zastupující.</w:t>
      </w:r>
    </w:p>
    <w:p w:rsidR="00A54AE2" w:rsidRPr="00A54AE2" w:rsidRDefault="00AA29A4" w:rsidP="00A54AE2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A54AE2">
        <w:rPr>
          <w:rFonts w:ascii="Arial Narrow" w:hAnsi="Arial Narrow" w:cs="Arial"/>
          <w:sz w:val="20"/>
        </w:rPr>
        <w:t xml:space="preserve">Smlouva </w:t>
      </w:r>
      <w:r w:rsidR="00DA1704" w:rsidRPr="00A54AE2">
        <w:rPr>
          <w:rFonts w:ascii="Arial Narrow" w:hAnsi="Arial Narrow" w:cs="Arial"/>
          <w:sz w:val="20"/>
        </w:rPr>
        <w:t>nabývá platnosti dnem jeho podpisu oběma smluvními stranami a účinnosti dnem jeho zveřejnění v</w:t>
      </w:r>
      <w:r w:rsidR="00A54AE2" w:rsidRPr="00A54AE2">
        <w:rPr>
          <w:rFonts w:ascii="Arial Narrow" w:hAnsi="Arial Narrow" w:cs="Arial"/>
          <w:sz w:val="20"/>
        </w:rPr>
        <w:t> </w:t>
      </w:r>
      <w:r w:rsidR="00DA1704" w:rsidRPr="00A54AE2">
        <w:rPr>
          <w:rFonts w:ascii="Arial Narrow" w:hAnsi="Arial Narrow" w:cs="Arial"/>
          <w:sz w:val="20"/>
        </w:rPr>
        <w:t>registru</w:t>
      </w:r>
    </w:p>
    <w:p w:rsidR="00DA1704" w:rsidRPr="00A54AE2" w:rsidRDefault="00A54AE2" w:rsidP="00A54AE2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       </w:t>
      </w:r>
      <w:r w:rsidRPr="00A54AE2">
        <w:rPr>
          <w:rFonts w:ascii="Arial Narrow" w:hAnsi="Arial Narrow" w:cs="Arial"/>
          <w:sz w:val="20"/>
        </w:rPr>
        <w:t>smluv v souladu se zákonem č.</w:t>
      </w:r>
      <w:r>
        <w:rPr>
          <w:rFonts w:ascii="Arial Narrow" w:hAnsi="Arial Narrow" w:cs="Arial"/>
          <w:sz w:val="20"/>
        </w:rPr>
        <w:t xml:space="preserve"> 340/2015 Sb., které zajistí ND                </w:t>
      </w:r>
    </w:p>
    <w:p w:rsidR="00AA29A4" w:rsidRDefault="00AA29A4" w:rsidP="00A54AE2">
      <w:pPr>
        <w:ind w:left="360"/>
        <w:jc w:val="both"/>
        <w:rPr>
          <w:rFonts w:ascii="Arial Narrow" w:hAnsi="Arial Narrow" w:cs="Arial"/>
          <w:sz w:val="20"/>
        </w:rPr>
      </w:pPr>
    </w:p>
    <w:p w:rsidR="00AA29A4" w:rsidRDefault="00AA29A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Smlouva je vyhotovena ve dvou exemplářích, po jednom pro každou ze stran.</w:t>
      </w:r>
    </w:p>
    <w:p w:rsidR="00AA29A4" w:rsidRDefault="00AA29A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Práva a povinnosti vyplývající z této smlouvy se řídí Občanským zákoníkem č. 89/2012 Sb. není-li touto smlouvou stanoveno jinak.</w:t>
      </w:r>
      <w:r>
        <w:t xml:space="preserve"> </w:t>
      </w:r>
      <w:r>
        <w:rPr>
          <w:rFonts w:ascii="Arial Narrow" w:hAnsi="Arial Narrow" w:cs="Arial"/>
          <w:sz w:val="20"/>
        </w:rPr>
        <w:t>Smluvní strany tímto vylučují použití § 1740 odst. 3 občanského zákoníku, který stanoví, že smlouva je uzavřena i tehdy, kdy nedojde k úplné shodě projevů vůle smluvních stran.</w:t>
      </w:r>
    </w:p>
    <w:p w:rsidR="00AA29A4" w:rsidRDefault="00AA29A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Obě smluvní strany prohlašují, že smlouvu přečetly, s jejím obsahem souhlasí a na důkaz toho připojují své podpisy.</w:t>
      </w:r>
    </w:p>
    <w:p w:rsidR="00AA29A4" w:rsidRDefault="00AA29A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8"/>
        </w:rPr>
      </w:pPr>
    </w:p>
    <w:p w:rsidR="00AA29A4" w:rsidRDefault="00AA29A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8"/>
        </w:rPr>
      </w:pPr>
    </w:p>
    <w:p w:rsidR="00AA29A4" w:rsidRDefault="00AA29A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</w:t>
      </w:r>
      <w:r w:rsidR="003D413B">
        <w:rPr>
          <w:rFonts w:ascii="Arial Narrow" w:hAnsi="Arial Narrow"/>
          <w:sz w:val="20"/>
        </w:rPr>
        <w:t xml:space="preserve"> Praze </w:t>
      </w:r>
      <w:r>
        <w:rPr>
          <w:rFonts w:ascii="Arial Narrow" w:hAnsi="Arial Narrow"/>
          <w:sz w:val="20"/>
        </w:rPr>
        <w:t>dne:</w:t>
      </w:r>
      <w:r>
        <w:rPr>
          <w:rFonts w:ascii="Arial Narrow" w:hAnsi="Arial Narrow"/>
          <w:sz w:val="20"/>
        </w:rPr>
        <w:tab/>
        <w:t>V</w:t>
      </w:r>
      <w:r w:rsidR="003D413B">
        <w:rPr>
          <w:rFonts w:ascii="Arial Narrow" w:hAnsi="Arial Narrow"/>
          <w:sz w:val="20"/>
        </w:rPr>
        <w:t xml:space="preserve"> Praze </w:t>
      </w:r>
      <w:r>
        <w:rPr>
          <w:rFonts w:ascii="Arial Narrow" w:hAnsi="Arial Narrow"/>
          <w:sz w:val="20"/>
        </w:rPr>
        <w:t>dne:</w:t>
      </w:r>
    </w:p>
    <w:p w:rsidR="00AA29A4" w:rsidRDefault="00AA29A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8"/>
          <w:szCs w:val="18"/>
        </w:rPr>
      </w:pPr>
    </w:p>
    <w:p w:rsidR="00AA29A4" w:rsidRDefault="00AA29A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8"/>
          <w:szCs w:val="18"/>
        </w:rPr>
      </w:pPr>
    </w:p>
    <w:p w:rsidR="00AA29A4" w:rsidRDefault="00AA29A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8"/>
          <w:szCs w:val="18"/>
        </w:rPr>
      </w:pPr>
    </w:p>
    <w:p w:rsidR="00AA29A4" w:rsidRDefault="00AA29A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2"/>
        <w:gridCol w:w="550"/>
        <w:gridCol w:w="4258"/>
      </w:tblGrid>
      <w:tr w:rsidR="00AA29A4">
        <w:trPr>
          <w:jc w:val="center"/>
        </w:trPr>
        <w:tc>
          <w:tcPr>
            <w:tcW w:w="4323" w:type="dxa"/>
          </w:tcPr>
          <w:p w:rsidR="00AA29A4" w:rsidRDefault="00AA29A4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  <w:tc>
          <w:tcPr>
            <w:tcW w:w="567" w:type="dxa"/>
          </w:tcPr>
          <w:p w:rsidR="00AA29A4" w:rsidRDefault="00AA29A4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:rsidR="00AA29A4" w:rsidRDefault="00AA29A4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</w:tr>
      <w:tr w:rsidR="00AA29A4">
        <w:trPr>
          <w:jc w:val="center"/>
        </w:trPr>
        <w:tc>
          <w:tcPr>
            <w:tcW w:w="4323" w:type="dxa"/>
          </w:tcPr>
          <w:p w:rsidR="00AA29A4" w:rsidRDefault="00096EB1" w:rsidP="003D413B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               MTM 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fashion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 xml:space="preserve"> s.r.o.</w:t>
            </w:r>
          </w:p>
          <w:p w:rsidR="00AA29A4" w:rsidRDefault="00096EB1" w:rsidP="00BB4A3A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 w:cs="Arial"/>
                <w:sz w:val="20"/>
              </w:rPr>
            </w:pPr>
            <w:r w:rsidRPr="00096EB1">
              <w:rPr>
                <w:rFonts w:ascii="Arial Narrow" w:hAnsi="Arial Narrow"/>
                <w:sz w:val="20"/>
              </w:rPr>
              <w:t xml:space="preserve">               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567" w:type="dxa"/>
          </w:tcPr>
          <w:p w:rsidR="00AA29A4" w:rsidRDefault="00AA29A4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:rsidR="00AA29A4" w:rsidRDefault="00AA29A4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Národní divadlo</w:t>
            </w:r>
          </w:p>
          <w:p w:rsidR="00AA29A4" w:rsidRDefault="00AA29A4">
            <w:pPr>
              <w:jc w:val="center"/>
              <w:rPr>
                <w:rFonts w:ascii="Arial Narrow" w:hAnsi="Arial Narrow"/>
                <w:sz w:val="20"/>
              </w:rPr>
            </w:pPr>
            <w:bookmarkStart w:id="0" w:name="_GoBack"/>
            <w:bookmarkEnd w:id="0"/>
          </w:p>
        </w:tc>
      </w:tr>
    </w:tbl>
    <w:p w:rsidR="00AA29A4" w:rsidRDefault="00AA29A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p w:rsidR="00AA29A4" w:rsidRDefault="00AA29A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sectPr w:rsidR="00AA29A4" w:rsidSect="00464309">
      <w:footerReference w:type="even" r:id="rId8"/>
      <w:footerReference w:type="default" r:id="rId9"/>
      <w:footerReference w:type="first" r:id="rId10"/>
      <w:pgSz w:w="11906" w:h="16838" w:code="9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813" w:rsidRDefault="00CC5813">
      <w:r>
        <w:separator/>
      </w:r>
    </w:p>
  </w:endnote>
  <w:endnote w:type="continuationSeparator" w:id="0">
    <w:p w:rsidR="00CC5813" w:rsidRDefault="00CC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9A4" w:rsidRDefault="006A610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A29A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A29A4" w:rsidRDefault="00AA29A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9A4" w:rsidRDefault="00AA29A4">
    <w:pPr>
      <w:pStyle w:val="Zpat"/>
      <w:tabs>
        <w:tab w:val="clear" w:pos="4536"/>
        <w:tab w:val="clear" w:pos="9072"/>
        <w:tab w:val="right" w:pos="-1701"/>
        <w:tab w:val="center" w:pos="-1560"/>
      </w:tabs>
      <w:ind w:right="360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6A6103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6A6103">
      <w:rPr>
        <w:rFonts w:ascii="Arial Narrow" w:hAnsi="Arial Narrow"/>
        <w:i/>
        <w:sz w:val="18"/>
        <w:szCs w:val="18"/>
      </w:rPr>
      <w:fldChar w:fldCharType="separate"/>
    </w:r>
    <w:r w:rsidR="00BB4A3A">
      <w:rPr>
        <w:rFonts w:ascii="Arial Narrow" w:hAnsi="Arial Narrow"/>
        <w:i/>
        <w:noProof/>
        <w:sz w:val="18"/>
        <w:szCs w:val="18"/>
      </w:rPr>
      <w:t>2</w:t>
    </w:r>
    <w:r w:rsidR="006A6103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9A4" w:rsidRDefault="00AA29A4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6A6103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6A6103">
      <w:rPr>
        <w:rFonts w:ascii="Arial Narrow" w:hAnsi="Arial Narrow"/>
        <w:i/>
        <w:sz w:val="18"/>
        <w:szCs w:val="18"/>
      </w:rPr>
      <w:fldChar w:fldCharType="separate"/>
    </w:r>
    <w:r w:rsidR="00BB4A3A">
      <w:rPr>
        <w:rFonts w:ascii="Arial Narrow" w:hAnsi="Arial Narrow"/>
        <w:i/>
        <w:noProof/>
        <w:sz w:val="18"/>
        <w:szCs w:val="18"/>
      </w:rPr>
      <w:t>1</w:t>
    </w:r>
    <w:r w:rsidR="006A6103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813" w:rsidRDefault="00CC5813">
      <w:r>
        <w:separator/>
      </w:r>
    </w:p>
  </w:footnote>
  <w:footnote w:type="continuationSeparator" w:id="0">
    <w:p w:rsidR="00CC5813" w:rsidRDefault="00CC5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0F0"/>
    <w:multiLevelType w:val="multilevel"/>
    <w:tmpl w:val="F190B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C627C3"/>
    <w:multiLevelType w:val="hybridMultilevel"/>
    <w:tmpl w:val="6C184946"/>
    <w:lvl w:ilvl="0" w:tplc="DCF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6B0383"/>
    <w:multiLevelType w:val="hybridMultilevel"/>
    <w:tmpl w:val="AFB2D1B2"/>
    <w:lvl w:ilvl="0" w:tplc="2AE2A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C579C7"/>
    <w:multiLevelType w:val="hybridMultilevel"/>
    <w:tmpl w:val="467E9F44"/>
    <w:lvl w:ilvl="0" w:tplc="CD141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06262C"/>
    <w:multiLevelType w:val="hybridMultilevel"/>
    <w:tmpl w:val="84DEE2E2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0BB24F37"/>
    <w:multiLevelType w:val="hybridMultilevel"/>
    <w:tmpl w:val="66704CC4"/>
    <w:lvl w:ilvl="0" w:tplc="32925CF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9B13EC"/>
    <w:multiLevelType w:val="hybridMultilevel"/>
    <w:tmpl w:val="919809FA"/>
    <w:lvl w:ilvl="0" w:tplc="127A5880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130A2"/>
    <w:multiLevelType w:val="hybridMultilevel"/>
    <w:tmpl w:val="2C4E2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A4200"/>
    <w:multiLevelType w:val="multilevel"/>
    <w:tmpl w:val="6C1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5E0003"/>
    <w:multiLevelType w:val="hybridMultilevel"/>
    <w:tmpl w:val="7B0E5E08"/>
    <w:lvl w:ilvl="0" w:tplc="D1CC2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06D31"/>
    <w:multiLevelType w:val="hybridMultilevel"/>
    <w:tmpl w:val="6E6479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6E3138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DFB6DB5"/>
    <w:multiLevelType w:val="hybridMultilevel"/>
    <w:tmpl w:val="027EE00A"/>
    <w:lvl w:ilvl="0" w:tplc="67161EB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8FB80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1323C00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26316F89"/>
    <w:multiLevelType w:val="hybridMultilevel"/>
    <w:tmpl w:val="919809FA"/>
    <w:lvl w:ilvl="0" w:tplc="127A5880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A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40C5E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36D95D81"/>
    <w:multiLevelType w:val="hybridMultilevel"/>
    <w:tmpl w:val="EB96744A"/>
    <w:lvl w:ilvl="0" w:tplc="8A16FB28">
      <w:start w:val="2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7" w15:restartNumberingAfterBreak="0">
    <w:nsid w:val="3B4870B8"/>
    <w:multiLevelType w:val="hybridMultilevel"/>
    <w:tmpl w:val="3118C6B6"/>
    <w:lvl w:ilvl="0" w:tplc="DA9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1354BA0"/>
    <w:multiLevelType w:val="multilevel"/>
    <w:tmpl w:val="F462D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450B753E"/>
    <w:multiLevelType w:val="hybridMultilevel"/>
    <w:tmpl w:val="1D0E2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63D6803"/>
    <w:multiLevelType w:val="hybridMultilevel"/>
    <w:tmpl w:val="F7C87A2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C954317"/>
    <w:multiLevelType w:val="hybridMultilevel"/>
    <w:tmpl w:val="F558F82A"/>
    <w:lvl w:ilvl="0" w:tplc="29C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2747022"/>
    <w:multiLevelType w:val="hybridMultilevel"/>
    <w:tmpl w:val="20A4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A1526AC"/>
    <w:multiLevelType w:val="hybridMultilevel"/>
    <w:tmpl w:val="B0A08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B9A6E2D"/>
    <w:multiLevelType w:val="hybridMultilevel"/>
    <w:tmpl w:val="AD7639DA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5006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1682198"/>
    <w:multiLevelType w:val="multilevel"/>
    <w:tmpl w:val="DAE4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7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640F6C4D"/>
    <w:multiLevelType w:val="hybridMultilevel"/>
    <w:tmpl w:val="4E5EC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4FF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30" w15:restartNumberingAfterBreak="0">
    <w:nsid w:val="68E7381D"/>
    <w:multiLevelType w:val="multilevel"/>
    <w:tmpl w:val="FB4AD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6AE80464"/>
    <w:multiLevelType w:val="hybridMultilevel"/>
    <w:tmpl w:val="91389EA2"/>
    <w:lvl w:ilvl="0" w:tplc="4A7851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0676B"/>
    <w:multiLevelType w:val="hybridMultilevel"/>
    <w:tmpl w:val="4E16FB26"/>
    <w:lvl w:ilvl="0" w:tplc="C53E80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2D76A05"/>
    <w:multiLevelType w:val="hybridMultilevel"/>
    <w:tmpl w:val="27D45C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5" w15:restartNumberingAfterBreak="0">
    <w:nsid w:val="762419AA"/>
    <w:multiLevelType w:val="hybridMultilevel"/>
    <w:tmpl w:val="859E7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DC20BA"/>
    <w:multiLevelType w:val="hybridMultilevel"/>
    <w:tmpl w:val="7A72C380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9C00610"/>
    <w:multiLevelType w:val="hybridMultilevel"/>
    <w:tmpl w:val="6DB4018C"/>
    <w:lvl w:ilvl="0" w:tplc="27DEFB54">
      <w:start w:val="632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12"/>
  </w:num>
  <w:num w:numId="5">
    <w:abstractNumId w:val="21"/>
  </w:num>
  <w:num w:numId="6">
    <w:abstractNumId w:val="17"/>
  </w:num>
  <w:num w:numId="7">
    <w:abstractNumId w:val="34"/>
  </w:num>
  <w:num w:numId="8">
    <w:abstractNumId w:val="29"/>
  </w:num>
  <w:num w:numId="9">
    <w:abstractNumId w:val="3"/>
  </w:num>
  <w:num w:numId="10">
    <w:abstractNumId w:val="36"/>
  </w:num>
  <w:num w:numId="11">
    <w:abstractNumId w:val="25"/>
  </w:num>
  <w:num w:numId="12">
    <w:abstractNumId w:val="11"/>
  </w:num>
  <w:num w:numId="13">
    <w:abstractNumId w:val="1"/>
  </w:num>
  <w:num w:numId="14">
    <w:abstractNumId w:val="8"/>
  </w:num>
  <w:num w:numId="15">
    <w:abstractNumId w:val="20"/>
  </w:num>
  <w:num w:numId="16">
    <w:abstractNumId w:val="0"/>
  </w:num>
  <w:num w:numId="17">
    <w:abstractNumId w:val="5"/>
  </w:num>
  <w:num w:numId="18">
    <w:abstractNumId w:val="7"/>
  </w:num>
  <w:num w:numId="19">
    <w:abstractNumId w:val="33"/>
  </w:num>
  <w:num w:numId="20">
    <w:abstractNumId w:val="27"/>
  </w:num>
  <w:num w:numId="21">
    <w:abstractNumId w:val="24"/>
  </w:num>
  <w:num w:numId="22">
    <w:abstractNumId w:val="23"/>
  </w:num>
  <w:num w:numId="2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0"/>
  </w:num>
  <w:num w:numId="26">
    <w:abstractNumId w:val="16"/>
  </w:num>
  <w:num w:numId="27">
    <w:abstractNumId w:val="28"/>
  </w:num>
  <w:num w:numId="28">
    <w:abstractNumId w:val="10"/>
  </w:num>
  <w:num w:numId="29">
    <w:abstractNumId w:val="19"/>
  </w:num>
  <w:num w:numId="30">
    <w:abstractNumId w:val="35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8"/>
  </w:num>
  <w:num w:numId="34">
    <w:abstractNumId w:val="4"/>
  </w:num>
  <w:num w:numId="35">
    <w:abstractNumId w:val="6"/>
  </w:num>
  <w:num w:numId="36">
    <w:abstractNumId w:val="9"/>
  </w:num>
  <w:num w:numId="37">
    <w:abstractNumId w:val="1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A4"/>
    <w:rsid w:val="00043A96"/>
    <w:rsid w:val="00067F4C"/>
    <w:rsid w:val="00073E49"/>
    <w:rsid w:val="00096EB1"/>
    <w:rsid w:val="000D1CFE"/>
    <w:rsid w:val="00104E3B"/>
    <w:rsid w:val="001063F2"/>
    <w:rsid w:val="00111298"/>
    <w:rsid w:val="00113016"/>
    <w:rsid w:val="00113B55"/>
    <w:rsid w:val="00116759"/>
    <w:rsid w:val="0012152F"/>
    <w:rsid w:val="00141BCD"/>
    <w:rsid w:val="00152A6D"/>
    <w:rsid w:val="00161715"/>
    <w:rsid w:val="00165AEA"/>
    <w:rsid w:val="001B18AB"/>
    <w:rsid w:val="001B2825"/>
    <w:rsid w:val="001D469D"/>
    <w:rsid w:val="001E796A"/>
    <w:rsid w:val="001F05A1"/>
    <w:rsid w:val="001F23FE"/>
    <w:rsid w:val="0026526E"/>
    <w:rsid w:val="002E4A8A"/>
    <w:rsid w:val="002E7A0F"/>
    <w:rsid w:val="00302F32"/>
    <w:rsid w:val="00306B93"/>
    <w:rsid w:val="003360CC"/>
    <w:rsid w:val="00336BC3"/>
    <w:rsid w:val="00341016"/>
    <w:rsid w:val="00342802"/>
    <w:rsid w:val="00375AA9"/>
    <w:rsid w:val="003928C4"/>
    <w:rsid w:val="003A04F7"/>
    <w:rsid w:val="003A1C65"/>
    <w:rsid w:val="003A41DB"/>
    <w:rsid w:val="003B25D3"/>
    <w:rsid w:val="003C6D27"/>
    <w:rsid w:val="003D413B"/>
    <w:rsid w:val="003E6757"/>
    <w:rsid w:val="00422634"/>
    <w:rsid w:val="00435E92"/>
    <w:rsid w:val="004521CF"/>
    <w:rsid w:val="00464309"/>
    <w:rsid w:val="00464355"/>
    <w:rsid w:val="0047039F"/>
    <w:rsid w:val="004B3C51"/>
    <w:rsid w:val="004D630C"/>
    <w:rsid w:val="004D6F59"/>
    <w:rsid w:val="004E4756"/>
    <w:rsid w:val="004F524F"/>
    <w:rsid w:val="00514C46"/>
    <w:rsid w:val="0052364A"/>
    <w:rsid w:val="00537064"/>
    <w:rsid w:val="005B6FD9"/>
    <w:rsid w:val="005C7D35"/>
    <w:rsid w:val="00603803"/>
    <w:rsid w:val="0064399A"/>
    <w:rsid w:val="006457BB"/>
    <w:rsid w:val="00663487"/>
    <w:rsid w:val="00666C7A"/>
    <w:rsid w:val="006675EE"/>
    <w:rsid w:val="00676490"/>
    <w:rsid w:val="00683F6B"/>
    <w:rsid w:val="006857F2"/>
    <w:rsid w:val="00691031"/>
    <w:rsid w:val="006918DF"/>
    <w:rsid w:val="006A6103"/>
    <w:rsid w:val="006C231A"/>
    <w:rsid w:val="0077212F"/>
    <w:rsid w:val="00774F7F"/>
    <w:rsid w:val="007C32C2"/>
    <w:rsid w:val="007F20E5"/>
    <w:rsid w:val="007F4369"/>
    <w:rsid w:val="00804E50"/>
    <w:rsid w:val="00820442"/>
    <w:rsid w:val="00832E9E"/>
    <w:rsid w:val="00890F75"/>
    <w:rsid w:val="008A0892"/>
    <w:rsid w:val="008A198B"/>
    <w:rsid w:val="008A1C63"/>
    <w:rsid w:val="008B40DD"/>
    <w:rsid w:val="008B701B"/>
    <w:rsid w:val="008D7AD5"/>
    <w:rsid w:val="00925F0E"/>
    <w:rsid w:val="0098081E"/>
    <w:rsid w:val="0098348E"/>
    <w:rsid w:val="009920DE"/>
    <w:rsid w:val="009929CF"/>
    <w:rsid w:val="009A0AA6"/>
    <w:rsid w:val="009A1287"/>
    <w:rsid w:val="009A4889"/>
    <w:rsid w:val="009A4D7F"/>
    <w:rsid w:val="009C1534"/>
    <w:rsid w:val="009E27B6"/>
    <w:rsid w:val="00A168AB"/>
    <w:rsid w:val="00A21730"/>
    <w:rsid w:val="00A218FA"/>
    <w:rsid w:val="00A253BD"/>
    <w:rsid w:val="00A54AE2"/>
    <w:rsid w:val="00A7711E"/>
    <w:rsid w:val="00AA29A4"/>
    <w:rsid w:val="00AA4BFA"/>
    <w:rsid w:val="00AB37F8"/>
    <w:rsid w:val="00AC0AFB"/>
    <w:rsid w:val="00AE2CE3"/>
    <w:rsid w:val="00AE438A"/>
    <w:rsid w:val="00AF3A3B"/>
    <w:rsid w:val="00AF7D56"/>
    <w:rsid w:val="00B1455B"/>
    <w:rsid w:val="00B20101"/>
    <w:rsid w:val="00B330D0"/>
    <w:rsid w:val="00B414B6"/>
    <w:rsid w:val="00B46382"/>
    <w:rsid w:val="00B75F92"/>
    <w:rsid w:val="00B960BC"/>
    <w:rsid w:val="00BB4A3A"/>
    <w:rsid w:val="00BC654C"/>
    <w:rsid w:val="00BD384A"/>
    <w:rsid w:val="00BE0B1A"/>
    <w:rsid w:val="00BE2189"/>
    <w:rsid w:val="00C14E9C"/>
    <w:rsid w:val="00C2357E"/>
    <w:rsid w:val="00C239E9"/>
    <w:rsid w:val="00C46DCA"/>
    <w:rsid w:val="00C5619F"/>
    <w:rsid w:val="00C57A32"/>
    <w:rsid w:val="00C67EB6"/>
    <w:rsid w:val="00C7235D"/>
    <w:rsid w:val="00C85630"/>
    <w:rsid w:val="00C93E8C"/>
    <w:rsid w:val="00CB2758"/>
    <w:rsid w:val="00CB2E81"/>
    <w:rsid w:val="00CC5813"/>
    <w:rsid w:val="00CE7B4C"/>
    <w:rsid w:val="00CF3537"/>
    <w:rsid w:val="00D25286"/>
    <w:rsid w:val="00D329E9"/>
    <w:rsid w:val="00D506BB"/>
    <w:rsid w:val="00D652E2"/>
    <w:rsid w:val="00D8268B"/>
    <w:rsid w:val="00DA1704"/>
    <w:rsid w:val="00DB3B6C"/>
    <w:rsid w:val="00DC4D4C"/>
    <w:rsid w:val="00E100F8"/>
    <w:rsid w:val="00E17103"/>
    <w:rsid w:val="00E34C0B"/>
    <w:rsid w:val="00E73760"/>
    <w:rsid w:val="00EA1BAB"/>
    <w:rsid w:val="00F0603D"/>
    <w:rsid w:val="00F162A1"/>
    <w:rsid w:val="00F2626A"/>
    <w:rsid w:val="00F4187D"/>
    <w:rsid w:val="00F602EB"/>
    <w:rsid w:val="00F805B9"/>
    <w:rsid w:val="00FC69CB"/>
    <w:rsid w:val="00FE3415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1F381"/>
  <w15:docId w15:val="{EEB9D18D-FD7B-4D84-8B71-9CEE6059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28C4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928C4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3928C4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3928C4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928C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928C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928C4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3928C4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3928C4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3928C4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928C4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3928C4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3928C4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928C4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928C4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3928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928C4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3928C4"/>
    <w:rPr>
      <w:rFonts w:cs="Times New Roman"/>
    </w:rPr>
  </w:style>
  <w:style w:type="paragraph" w:styleId="Zhlav">
    <w:name w:val="header"/>
    <w:basedOn w:val="Normln"/>
    <w:link w:val="ZhlavChar"/>
    <w:uiPriority w:val="99"/>
    <w:rsid w:val="003928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928C4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3928C4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928C4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928C4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3928C4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3928C4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3928C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928C4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928C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928C4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928C4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3928C4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3928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928C4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3928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3928C4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sid w:val="003928C4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rsid w:val="003928C4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sid w:val="003928C4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3928C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928C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928C4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928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928C4"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sid w:val="003928C4"/>
    <w:rPr>
      <w:b/>
    </w:rPr>
  </w:style>
  <w:style w:type="paragraph" w:styleId="Odstavecseseznamem">
    <w:name w:val="List Paragraph"/>
    <w:basedOn w:val="Normln"/>
    <w:uiPriority w:val="34"/>
    <w:qFormat/>
    <w:rsid w:val="003928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3928C4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sid w:val="003928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2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2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2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635">
          <w:marLeft w:val="0"/>
          <w:marRight w:val="0"/>
          <w:marTop w:val="0"/>
          <w:marBottom w:val="150"/>
          <w:divBdr>
            <w:top w:val="single" w:sz="18" w:space="0" w:color="F7520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1502">
          <w:marLeft w:val="0"/>
          <w:marRight w:val="0"/>
          <w:marTop w:val="0"/>
          <w:marBottom w:val="150"/>
          <w:divBdr>
            <w:top w:val="single" w:sz="18" w:space="0" w:color="F7520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5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3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74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79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48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52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5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818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730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009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84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919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048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347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6355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3801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7800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6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4192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76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62288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2438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8995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2434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5228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2947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92">
          <w:marLeft w:val="0"/>
          <w:marRight w:val="0"/>
          <w:marTop w:val="0"/>
          <w:marBottom w:val="150"/>
          <w:divBdr>
            <w:top w:val="single" w:sz="18" w:space="0" w:color="F7520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CA484-292B-477A-BDF7-543633AE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1326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Bejdová Natálie</cp:lastModifiedBy>
  <cp:revision>3</cp:revision>
  <cp:lastPrinted>2017-08-28T09:40:00Z</cp:lastPrinted>
  <dcterms:created xsi:type="dcterms:W3CDTF">2017-12-18T07:22:00Z</dcterms:created>
  <dcterms:modified xsi:type="dcterms:W3CDTF">2017-12-18T07:24:00Z</dcterms:modified>
</cp:coreProperties>
</file>