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0ED" w:rsidRPr="008B647A" w:rsidRDefault="00EC5608" w:rsidP="00EC5608">
      <w:pPr>
        <w:jc w:val="center"/>
        <w:rPr>
          <w:rFonts w:ascii="Arial" w:hAnsi="Arial" w:cs="Arial"/>
          <w:b/>
          <w:sz w:val="24"/>
          <w:szCs w:val="32"/>
        </w:rPr>
      </w:pPr>
      <w:r w:rsidRPr="008B647A">
        <w:rPr>
          <w:rFonts w:ascii="Arial" w:hAnsi="Arial" w:cs="Arial"/>
          <w:b/>
          <w:sz w:val="24"/>
          <w:szCs w:val="32"/>
        </w:rPr>
        <w:t xml:space="preserve">Seznam </w:t>
      </w:r>
      <w:r w:rsidR="00FD2F65" w:rsidRPr="008B647A">
        <w:rPr>
          <w:rFonts w:ascii="Arial" w:hAnsi="Arial" w:cs="Arial"/>
          <w:b/>
          <w:sz w:val="24"/>
          <w:szCs w:val="32"/>
        </w:rPr>
        <w:t>významných služeb (</w:t>
      </w:r>
      <w:r w:rsidR="00D808FE" w:rsidRPr="008B647A">
        <w:rPr>
          <w:rFonts w:ascii="Arial" w:hAnsi="Arial" w:cs="Arial"/>
          <w:b/>
          <w:sz w:val="24"/>
          <w:szCs w:val="32"/>
        </w:rPr>
        <w:t>re</w:t>
      </w:r>
      <w:r w:rsidR="000C60ED" w:rsidRPr="008B647A">
        <w:rPr>
          <w:rFonts w:ascii="Arial" w:hAnsi="Arial" w:cs="Arial"/>
          <w:b/>
          <w:sz w:val="24"/>
          <w:szCs w:val="32"/>
        </w:rPr>
        <w:t>ferencí</w:t>
      </w:r>
      <w:r w:rsidR="00FD2F65" w:rsidRPr="008B647A">
        <w:rPr>
          <w:rFonts w:ascii="Arial" w:hAnsi="Arial" w:cs="Arial"/>
          <w:b/>
          <w:sz w:val="24"/>
          <w:szCs w:val="32"/>
        </w:rPr>
        <w:t>)</w:t>
      </w:r>
      <w:r w:rsidR="000C60ED" w:rsidRPr="008B647A">
        <w:rPr>
          <w:rFonts w:ascii="Arial" w:hAnsi="Arial" w:cs="Arial"/>
          <w:b/>
          <w:sz w:val="24"/>
          <w:szCs w:val="32"/>
        </w:rPr>
        <w:t xml:space="preserve"> </w:t>
      </w:r>
    </w:p>
    <w:p w:rsidR="00EC5608" w:rsidRPr="008B647A" w:rsidRDefault="000C60ED" w:rsidP="00EF5D09">
      <w:pPr>
        <w:jc w:val="center"/>
        <w:rPr>
          <w:rFonts w:ascii="Arial" w:hAnsi="Arial" w:cs="Arial"/>
          <w:szCs w:val="24"/>
        </w:rPr>
      </w:pPr>
      <w:r w:rsidRPr="008B647A">
        <w:rPr>
          <w:rFonts w:ascii="Arial" w:hAnsi="Arial" w:cs="Arial"/>
          <w:szCs w:val="24"/>
        </w:rPr>
        <w:t xml:space="preserve">pro </w:t>
      </w:r>
      <w:r w:rsidR="00EF5D09">
        <w:rPr>
          <w:rFonts w:ascii="Arial" w:hAnsi="Arial" w:cs="Arial"/>
          <w:szCs w:val="24"/>
        </w:rPr>
        <w:t>splnění technické kvalifikace</w:t>
      </w:r>
      <w:r w:rsidRPr="008B647A">
        <w:rPr>
          <w:rFonts w:ascii="Arial" w:hAnsi="Arial" w:cs="Arial"/>
          <w:szCs w:val="24"/>
        </w:rPr>
        <w:t xml:space="preserve"> uvedené v</w:t>
      </w:r>
      <w:r w:rsidR="00EF5D09">
        <w:rPr>
          <w:rFonts w:ascii="Arial" w:hAnsi="Arial" w:cs="Arial"/>
          <w:szCs w:val="24"/>
        </w:rPr>
        <w:t> </w:t>
      </w:r>
      <w:r w:rsidR="00EF5D09" w:rsidRPr="00CB0736">
        <w:rPr>
          <w:rFonts w:ascii="Arial" w:hAnsi="Arial" w:cs="Arial"/>
          <w:szCs w:val="24"/>
        </w:rPr>
        <w:t xml:space="preserve">bodě </w:t>
      </w:r>
      <w:r w:rsidR="00CB0736" w:rsidRPr="00CB0736">
        <w:rPr>
          <w:rFonts w:ascii="Arial" w:hAnsi="Arial" w:cs="Arial"/>
          <w:szCs w:val="24"/>
        </w:rPr>
        <w:t xml:space="preserve">7. 2 </w:t>
      </w:r>
      <w:r w:rsidR="00EF5D09" w:rsidRPr="00CB0736">
        <w:rPr>
          <w:rFonts w:ascii="Arial" w:hAnsi="Arial" w:cs="Arial"/>
          <w:szCs w:val="24"/>
        </w:rPr>
        <w:t>Zadávací dokumentac</w:t>
      </w:r>
      <w:r w:rsidR="00CB0736" w:rsidRPr="00CB0736">
        <w:rPr>
          <w:rFonts w:ascii="Arial" w:hAnsi="Arial" w:cs="Arial"/>
          <w:szCs w:val="24"/>
        </w:rPr>
        <w:t>e</w:t>
      </w:r>
    </w:p>
    <w:tbl>
      <w:tblPr>
        <w:tblW w:w="14884" w:type="dxa"/>
        <w:tblInd w:w="70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12616"/>
      </w:tblGrid>
      <w:tr w:rsidR="00EC5608" w:rsidRPr="008B647A" w:rsidTr="00DF3A20">
        <w:trPr>
          <w:trHeight w:val="567"/>
        </w:trPr>
        <w:tc>
          <w:tcPr>
            <w:tcW w:w="148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5608" w:rsidRPr="008B647A" w:rsidRDefault="00EC5608" w:rsidP="00DF3A20">
            <w:pPr>
              <w:spacing w:after="0"/>
              <w:jc w:val="center"/>
              <w:rPr>
                <w:rFonts w:ascii="Arial" w:hAnsi="Arial" w:cs="Arial"/>
                <w:b/>
                <w:bCs/>
                <w:caps/>
                <w:szCs w:val="24"/>
              </w:rPr>
            </w:pPr>
            <w:r w:rsidRPr="008B647A">
              <w:rPr>
                <w:rFonts w:ascii="Arial" w:hAnsi="Arial" w:cs="Arial"/>
                <w:b/>
                <w:bCs/>
                <w:caps/>
                <w:szCs w:val="24"/>
              </w:rPr>
              <w:t>Základní údaje o veřejné zakázce</w:t>
            </w:r>
          </w:p>
        </w:tc>
      </w:tr>
      <w:tr w:rsidR="00EC5608" w:rsidRPr="008B647A" w:rsidTr="00DF3A20">
        <w:trPr>
          <w:trHeight w:val="454"/>
        </w:trPr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5608" w:rsidRPr="008B647A" w:rsidRDefault="00DD5184" w:rsidP="00DF3A20">
            <w:pPr>
              <w:spacing w:after="0"/>
              <w:ind w:left="1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Název</w:t>
            </w:r>
          </w:p>
        </w:tc>
        <w:tc>
          <w:tcPr>
            <w:tcW w:w="126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5608" w:rsidRPr="006D65E0" w:rsidRDefault="006D65E0" w:rsidP="006D65E0">
            <w:pPr>
              <w:spacing w:after="0" w:line="216" w:lineRule="auto"/>
              <w:rPr>
                <w:i/>
              </w:rPr>
            </w:pPr>
            <w:r w:rsidRPr="00A7747B">
              <w:rPr>
                <w:rFonts w:cs="Arial"/>
                <w:b/>
                <w:i/>
              </w:rPr>
              <w:t>Strategické rozvojové dokumenty</w:t>
            </w:r>
            <w:proofErr w:type="gramStart"/>
            <w:r w:rsidRPr="00A7747B">
              <w:rPr>
                <w:rFonts w:cs="Arial"/>
                <w:b/>
                <w:i/>
              </w:rPr>
              <w:t>:</w:t>
            </w:r>
            <w:r w:rsidR="00D2502B">
              <w:t xml:space="preserve"> </w:t>
            </w:r>
            <w:r w:rsidR="00D2502B" w:rsidRPr="00D2502B">
              <w:rPr>
                <w:i/>
              </w:rPr>
              <w:t>:</w:t>
            </w:r>
            <w:proofErr w:type="gramEnd"/>
            <w:r w:rsidR="00D2502B" w:rsidRPr="00D2502B">
              <w:rPr>
                <w:i/>
              </w:rPr>
              <w:t xml:space="preserve"> 2. část: Strategie rozvoje podnikatelského parku Milevsko současně se strategií podpory malého a středního podnikání v Milevsku a strategie inkubačního a akceleračního programu v Milevsku</w:t>
            </w:r>
          </w:p>
        </w:tc>
      </w:tr>
      <w:tr w:rsidR="00A6218E" w:rsidRPr="008B647A" w:rsidTr="00DF3A20">
        <w:trPr>
          <w:trHeight w:val="454"/>
        </w:trPr>
        <w:tc>
          <w:tcPr>
            <w:tcW w:w="148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218E" w:rsidRPr="008B647A" w:rsidRDefault="0070492D" w:rsidP="00DF3A20">
            <w:pPr>
              <w:spacing w:after="0"/>
              <w:ind w:left="176"/>
              <w:jc w:val="center"/>
              <w:rPr>
                <w:rFonts w:ascii="Arial" w:hAnsi="Arial" w:cs="Arial"/>
                <w:szCs w:val="24"/>
              </w:rPr>
            </w:pPr>
            <w:r w:rsidRPr="008B647A">
              <w:rPr>
                <w:rFonts w:ascii="Arial" w:hAnsi="Arial" w:cs="Arial"/>
                <w:bCs/>
                <w:szCs w:val="24"/>
              </w:rPr>
              <w:t>Zakázka malého rozsahu na služby</w:t>
            </w:r>
          </w:p>
        </w:tc>
      </w:tr>
    </w:tbl>
    <w:p w:rsidR="00EC5608" w:rsidRDefault="00EC5608">
      <w:pPr>
        <w:rPr>
          <w:rFonts w:ascii="Arial" w:hAnsi="Arial" w:cs="Arial"/>
        </w:rPr>
      </w:pPr>
    </w:p>
    <w:tbl>
      <w:tblPr>
        <w:tblStyle w:val="Mkatabulky1"/>
        <w:tblW w:w="14884" w:type="dxa"/>
        <w:tblInd w:w="108" w:type="dxa"/>
        <w:tblLook w:val="04A0" w:firstRow="1" w:lastRow="0" w:firstColumn="1" w:lastColumn="0" w:noHBand="0" w:noVBand="1"/>
      </w:tblPr>
      <w:tblGrid>
        <w:gridCol w:w="2268"/>
        <w:gridCol w:w="12616"/>
      </w:tblGrid>
      <w:tr w:rsidR="00DD5184" w:rsidRPr="002E2F0E" w:rsidTr="006A13EE">
        <w:trPr>
          <w:trHeight w:val="350"/>
        </w:trPr>
        <w:tc>
          <w:tcPr>
            <w:tcW w:w="148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D5184" w:rsidRPr="002E2F0E" w:rsidRDefault="00DD5184" w:rsidP="006A13EE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 w:rsidRPr="002E2F0E">
              <w:rPr>
                <w:rFonts w:ascii="Arial" w:hAnsi="Arial" w:cs="Arial"/>
                <w:b/>
                <w:sz w:val="20"/>
              </w:rPr>
              <w:t>Uchazeč - identifikace</w:t>
            </w:r>
            <w:proofErr w:type="gramEnd"/>
            <w:r w:rsidRPr="002E2F0E">
              <w:rPr>
                <w:rFonts w:ascii="Arial" w:hAnsi="Arial" w:cs="Arial"/>
                <w:b/>
                <w:sz w:val="20"/>
              </w:rPr>
              <w:t xml:space="preserve"> subjektu:</w:t>
            </w:r>
          </w:p>
        </w:tc>
      </w:tr>
      <w:tr w:rsidR="005B2957" w:rsidRPr="002E2F0E" w:rsidTr="006A13EE">
        <w:trPr>
          <w:trHeight w:val="398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B2957" w:rsidRPr="00F63466" w:rsidRDefault="005B2957" w:rsidP="005B2957">
            <w:pPr>
              <w:rPr>
                <w:rFonts w:ascii="Arial" w:hAnsi="Arial" w:cs="Arial"/>
                <w:b/>
                <w:sz w:val="20"/>
              </w:rPr>
            </w:pPr>
            <w:r w:rsidRPr="00F63466">
              <w:rPr>
                <w:rFonts w:ascii="Arial" w:hAnsi="Arial" w:cs="Arial"/>
                <w:b/>
                <w:sz w:val="20"/>
              </w:rPr>
              <w:t>Název</w:t>
            </w:r>
          </w:p>
        </w:tc>
        <w:tc>
          <w:tcPr>
            <w:tcW w:w="126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B2957" w:rsidRPr="00CB5BE1" w:rsidRDefault="005B2957" w:rsidP="005B2957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BDO Advisory s.r.o.</w:t>
            </w:r>
          </w:p>
        </w:tc>
      </w:tr>
      <w:tr w:rsidR="005B2957" w:rsidRPr="002E2F0E" w:rsidTr="006A13EE">
        <w:trPr>
          <w:trHeight w:val="39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B2957" w:rsidRPr="00F63466" w:rsidRDefault="005B2957" w:rsidP="005B2957">
            <w:pPr>
              <w:rPr>
                <w:rFonts w:ascii="Arial" w:hAnsi="Arial" w:cs="Arial"/>
                <w:b/>
                <w:sz w:val="20"/>
              </w:rPr>
            </w:pPr>
            <w:r w:rsidRPr="00F63466">
              <w:rPr>
                <w:rFonts w:ascii="Arial" w:hAnsi="Arial" w:cs="Arial"/>
                <w:b/>
                <w:sz w:val="20"/>
              </w:rPr>
              <w:t>Sídlo/místo podnikání</w:t>
            </w:r>
          </w:p>
        </w:tc>
        <w:tc>
          <w:tcPr>
            <w:tcW w:w="12616" w:type="dxa"/>
            <w:tcBorders>
              <w:left w:val="single" w:sz="12" w:space="0" w:color="auto"/>
            </w:tcBorders>
            <w:vAlign w:val="center"/>
          </w:tcPr>
          <w:p w:rsidR="005B2957" w:rsidRPr="00CB5BE1" w:rsidRDefault="005B2957" w:rsidP="005B2957">
            <w:pPr>
              <w:rPr>
                <w:rFonts w:asciiTheme="minorHAnsi" w:hAnsiTheme="minorHAnsi" w:cs="Arial"/>
                <w:b/>
                <w:sz w:val="20"/>
              </w:rPr>
            </w:pPr>
            <w:r w:rsidRPr="008A2E91">
              <w:rPr>
                <w:rFonts w:asciiTheme="minorHAnsi" w:hAnsiTheme="minorHAnsi" w:cs="Arial"/>
                <w:b/>
                <w:sz w:val="20"/>
              </w:rPr>
              <w:t>Karolinská 661/4, Karlín, 186 00 Praha 8</w:t>
            </w:r>
          </w:p>
        </w:tc>
      </w:tr>
      <w:tr w:rsidR="005B2957" w:rsidRPr="002E2F0E" w:rsidTr="006A13EE">
        <w:trPr>
          <w:trHeight w:val="396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B2957" w:rsidRPr="00F63466" w:rsidRDefault="005B2957" w:rsidP="005B2957">
            <w:pPr>
              <w:rPr>
                <w:rFonts w:ascii="Arial" w:hAnsi="Arial" w:cs="Arial"/>
                <w:b/>
                <w:sz w:val="20"/>
              </w:rPr>
            </w:pPr>
            <w:r w:rsidRPr="00F63466">
              <w:rPr>
                <w:rFonts w:ascii="Arial" w:hAnsi="Arial" w:cs="Arial"/>
                <w:b/>
                <w:sz w:val="20"/>
              </w:rPr>
              <w:t>IČO</w:t>
            </w:r>
          </w:p>
        </w:tc>
        <w:tc>
          <w:tcPr>
            <w:tcW w:w="12616" w:type="dxa"/>
            <w:tcBorders>
              <w:left w:val="single" w:sz="12" w:space="0" w:color="auto"/>
            </w:tcBorders>
            <w:vAlign w:val="center"/>
          </w:tcPr>
          <w:p w:rsidR="005B2957" w:rsidRPr="00CB5BE1" w:rsidRDefault="005B2957" w:rsidP="005B2957">
            <w:pPr>
              <w:rPr>
                <w:rFonts w:asciiTheme="minorHAnsi" w:hAnsiTheme="minorHAnsi" w:cs="Arial"/>
                <w:b/>
                <w:sz w:val="20"/>
              </w:rPr>
            </w:pPr>
            <w:r w:rsidRPr="008A2E91">
              <w:rPr>
                <w:rFonts w:asciiTheme="minorHAnsi" w:hAnsiTheme="minorHAnsi" w:cs="Arial"/>
                <w:b/>
                <w:sz w:val="20"/>
              </w:rPr>
              <w:t>27244784</w:t>
            </w:r>
          </w:p>
        </w:tc>
      </w:tr>
      <w:tr w:rsidR="005B2957" w:rsidRPr="002E2F0E" w:rsidTr="006A13EE">
        <w:trPr>
          <w:trHeight w:val="388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B2957" w:rsidRPr="00F63466" w:rsidRDefault="005B2957" w:rsidP="005B2957">
            <w:pPr>
              <w:rPr>
                <w:rFonts w:ascii="Arial" w:hAnsi="Arial" w:cs="Arial"/>
                <w:b/>
                <w:sz w:val="20"/>
              </w:rPr>
            </w:pPr>
            <w:r w:rsidRPr="00F63466">
              <w:rPr>
                <w:rFonts w:ascii="Arial" w:hAnsi="Arial" w:cs="Arial"/>
                <w:b/>
                <w:sz w:val="20"/>
              </w:rPr>
              <w:t>DIČ</w:t>
            </w:r>
          </w:p>
        </w:tc>
        <w:tc>
          <w:tcPr>
            <w:tcW w:w="12616" w:type="dxa"/>
            <w:tcBorders>
              <w:left w:val="single" w:sz="12" w:space="0" w:color="auto"/>
            </w:tcBorders>
            <w:vAlign w:val="center"/>
          </w:tcPr>
          <w:p w:rsidR="005B2957" w:rsidRPr="00CB5BE1" w:rsidRDefault="005B2957" w:rsidP="005B2957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CZ</w:t>
            </w:r>
            <w:r w:rsidRPr="008A2E91">
              <w:rPr>
                <w:rFonts w:asciiTheme="minorHAnsi" w:hAnsiTheme="minorHAnsi" w:cs="Arial"/>
                <w:b/>
                <w:sz w:val="20"/>
              </w:rPr>
              <w:t>27244784</w:t>
            </w:r>
          </w:p>
        </w:tc>
      </w:tr>
      <w:tr w:rsidR="005B2957" w:rsidRPr="002E2F0E" w:rsidTr="006A13EE">
        <w:trPr>
          <w:trHeight w:val="543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B2957" w:rsidRPr="00F63466" w:rsidRDefault="005B2957" w:rsidP="005B2957">
            <w:pPr>
              <w:rPr>
                <w:rFonts w:ascii="Arial" w:hAnsi="Arial" w:cs="Arial"/>
                <w:b/>
                <w:sz w:val="20"/>
              </w:rPr>
            </w:pPr>
            <w:r w:rsidRPr="00F63466">
              <w:rPr>
                <w:rFonts w:ascii="Arial" w:hAnsi="Arial" w:cs="Arial"/>
                <w:b/>
                <w:sz w:val="20"/>
              </w:rPr>
              <w:t>Osoba oprávněná za uchazeče jednat</w:t>
            </w:r>
          </w:p>
        </w:tc>
        <w:tc>
          <w:tcPr>
            <w:tcW w:w="12616" w:type="dxa"/>
            <w:tcBorders>
              <w:left w:val="single" w:sz="12" w:space="0" w:color="auto"/>
            </w:tcBorders>
            <w:vAlign w:val="center"/>
          </w:tcPr>
          <w:p w:rsidR="005B2957" w:rsidRPr="00CB5BE1" w:rsidRDefault="005B2957" w:rsidP="005B2957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Ing. Radovan Hauk, jednatel</w:t>
            </w:r>
          </w:p>
        </w:tc>
      </w:tr>
    </w:tbl>
    <w:p w:rsidR="00DF3A20" w:rsidRDefault="00DF3A20" w:rsidP="00D808FE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673"/>
        <w:gridCol w:w="2952"/>
        <w:gridCol w:w="2101"/>
        <w:gridCol w:w="2306"/>
        <w:gridCol w:w="3287"/>
        <w:gridCol w:w="3363"/>
        <w:gridCol w:w="32"/>
      </w:tblGrid>
      <w:tr w:rsidR="00EB0615" w:rsidTr="00BF509C">
        <w:trPr>
          <w:trHeight w:val="759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56B7A" w:rsidRPr="000A5430" w:rsidRDefault="00D56B7A" w:rsidP="00424D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A5430">
              <w:rPr>
                <w:rFonts w:ascii="Arial" w:hAnsi="Arial" w:cs="Arial"/>
                <w:b/>
                <w:sz w:val="20"/>
                <w:szCs w:val="20"/>
              </w:rPr>
              <w:t>Poř</w:t>
            </w:r>
            <w:proofErr w:type="spellEnd"/>
            <w:r w:rsidRPr="000A543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D56B7A" w:rsidRPr="000A5430" w:rsidRDefault="00D56B7A" w:rsidP="00424D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5430">
              <w:rPr>
                <w:rFonts w:ascii="Arial" w:hAnsi="Arial" w:cs="Arial"/>
                <w:b/>
                <w:sz w:val="20"/>
                <w:szCs w:val="20"/>
              </w:rPr>
              <w:t>číslo</w:t>
            </w:r>
          </w:p>
        </w:tc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56B7A" w:rsidRPr="000A5430" w:rsidRDefault="00D56B7A" w:rsidP="00DF3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430">
              <w:rPr>
                <w:rFonts w:ascii="Arial" w:hAnsi="Arial" w:cs="Arial"/>
                <w:b/>
                <w:sz w:val="20"/>
                <w:szCs w:val="20"/>
              </w:rPr>
              <w:t>Popis poskytované služby (reference)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56B7A" w:rsidRPr="000A5430" w:rsidRDefault="006D65E0" w:rsidP="00424D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65E0">
              <w:rPr>
                <w:rFonts w:ascii="Arial" w:hAnsi="Arial" w:cs="Arial"/>
                <w:b/>
                <w:sz w:val="20"/>
                <w:szCs w:val="20"/>
              </w:rPr>
              <w:t>Cena služby práce při plnění zakázky bez DPH:</w:t>
            </w:r>
          </w:p>
        </w:tc>
        <w:tc>
          <w:tcPr>
            <w:tcW w:w="2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56B7A" w:rsidRPr="000A5430" w:rsidRDefault="00D56B7A" w:rsidP="00DF3A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5430">
              <w:rPr>
                <w:rFonts w:ascii="Arial" w:hAnsi="Arial" w:cs="Arial"/>
                <w:b/>
                <w:sz w:val="20"/>
                <w:szCs w:val="20"/>
              </w:rPr>
              <w:t>Identifikace objednatele</w:t>
            </w:r>
          </w:p>
          <w:p w:rsidR="00D56B7A" w:rsidRPr="000A5430" w:rsidRDefault="00D56B7A" w:rsidP="00DF3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430">
              <w:rPr>
                <w:rFonts w:ascii="Arial" w:hAnsi="Arial" w:cs="Arial"/>
                <w:sz w:val="18"/>
                <w:szCs w:val="20"/>
              </w:rPr>
              <w:t>(název, IČO, sídlo)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56B7A" w:rsidRPr="000A5430" w:rsidRDefault="00D56B7A" w:rsidP="00DF3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 objednatele</w:t>
            </w:r>
          </w:p>
        </w:tc>
        <w:tc>
          <w:tcPr>
            <w:tcW w:w="39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56B7A" w:rsidRPr="000A5430" w:rsidRDefault="00D56B7A" w:rsidP="00DF3A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5430">
              <w:rPr>
                <w:rFonts w:ascii="Arial" w:hAnsi="Arial" w:cs="Arial"/>
                <w:b/>
                <w:sz w:val="20"/>
                <w:szCs w:val="20"/>
              </w:rPr>
              <w:t>Doba poskytnutí služby</w:t>
            </w:r>
          </w:p>
          <w:p w:rsidR="00D56B7A" w:rsidRPr="000A5430" w:rsidRDefault="00D56B7A" w:rsidP="00DF3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430">
              <w:rPr>
                <w:rFonts w:ascii="Arial" w:hAnsi="Arial" w:cs="Arial"/>
                <w:sz w:val="18"/>
                <w:szCs w:val="20"/>
              </w:rPr>
              <w:t>(měsíc, rok)</w:t>
            </w:r>
          </w:p>
        </w:tc>
      </w:tr>
      <w:tr w:rsidR="00D56B7A" w:rsidTr="00432B11">
        <w:trPr>
          <w:gridAfter w:val="1"/>
          <w:wAfter w:w="39" w:type="dxa"/>
          <w:trHeight w:val="759"/>
        </w:trPr>
        <w:tc>
          <w:tcPr>
            <w:tcW w:w="672" w:type="dxa"/>
            <w:tcBorders>
              <w:top w:val="single" w:sz="12" w:space="0" w:color="auto"/>
            </w:tcBorders>
            <w:vAlign w:val="center"/>
          </w:tcPr>
          <w:p w:rsidR="00D56B7A" w:rsidRDefault="00D56B7A" w:rsidP="00585E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156" w:type="dxa"/>
            <w:tcBorders>
              <w:top w:val="single" w:sz="12" w:space="0" w:color="auto"/>
            </w:tcBorders>
            <w:vAlign w:val="center"/>
          </w:tcPr>
          <w:p w:rsidR="006D6DB3" w:rsidRPr="0010242E" w:rsidRDefault="006D6DB3" w:rsidP="00432B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0242E">
              <w:rPr>
                <w:rFonts w:ascii="Arial" w:hAnsi="Arial" w:cs="Arial"/>
                <w:b/>
                <w:sz w:val="20"/>
                <w:szCs w:val="20"/>
              </w:rPr>
              <w:t xml:space="preserve">Strategický plán rozvoje města Orlová na období </w:t>
            </w:r>
            <w:proofErr w:type="gramStart"/>
            <w:r w:rsidRPr="0010242E">
              <w:rPr>
                <w:rFonts w:ascii="Arial" w:hAnsi="Arial" w:cs="Arial"/>
                <w:b/>
                <w:sz w:val="20"/>
                <w:szCs w:val="20"/>
              </w:rPr>
              <w:t>2017 – 2033</w:t>
            </w:r>
            <w:proofErr w:type="gramEnd"/>
          </w:p>
          <w:p w:rsidR="006D6DB3" w:rsidRDefault="006D6DB3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30860" w:rsidRDefault="00530860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860">
              <w:rPr>
                <w:rFonts w:ascii="Arial" w:hAnsi="Arial" w:cs="Arial"/>
                <w:sz w:val="20"/>
                <w:szCs w:val="20"/>
              </w:rPr>
              <w:t xml:space="preserve">Předmětem zakázky bylo zpracování Strategického </w:t>
            </w:r>
            <w:r w:rsidRPr="00530860">
              <w:rPr>
                <w:rFonts w:ascii="Arial" w:hAnsi="Arial" w:cs="Arial"/>
                <w:sz w:val="20"/>
                <w:szCs w:val="20"/>
              </w:rPr>
              <w:lastRenderedPageBreak/>
              <w:t xml:space="preserve">plánu rozvoje města Orlová na období </w:t>
            </w:r>
            <w:proofErr w:type="gramStart"/>
            <w:r w:rsidRPr="00530860">
              <w:rPr>
                <w:rFonts w:ascii="Arial" w:hAnsi="Arial" w:cs="Arial"/>
                <w:sz w:val="20"/>
                <w:szCs w:val="20"/>
              </w:rPr>
              <w:t>2017 – 2033</w:t>
            </w:r>
            <w:proofErr w:type="gramEnd"/>
            <w:r w:rsidRPr="00530860">
              <w:rPr>
                <w:rFonts w:ascii="Arial" w:hAnsi="Arial" w:cs="Arial"/>
                <w:sz w:val="20"/>
                <w:szCs w:val="20"/>
              </w:rPr>
              <w:t>. Tvorba strategického plánu rozvoje města Orlová byla rozdělena do dvou částí:</w:t>
            </w:r>
          </w:p>
          <w:p w:rsidR="00530860" w:rsidRPr="00530860" w:rsidRDefault="00530860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30860" w:rsidRDefault="00530860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860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0860">
              <w:rPr>
                <w:rFonts w:ascii="Arial" w:hAnsi="Arial" w:cs="Arial"/>
                <w:sz w:val="20"/>
                <w:szCs w:val="20"/>
              </w:rPr>
              <w:t>Zpracování analytické části</w:t>
            </w:r>
          </w:p>
          <w:p w:rsidR="00530860" w:rsidRPr="00530860" w:rsidRDefault="00530860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30860" w:rsidRDefault="00530860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860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0860">
              <w:rPr>
                <w:rFonts w:ascii="Arial" w:hAnsi="Arial" w:cs="Arial"/>
                <w:sz w:val="20"/>
                <w:szCs w:val="20"/>
              </w:rPr>
              <w:t>Zpracování návrhové a implementační části</w:t>
            </w:r>
          </w:p>
          <w:p w:rsidR="00530860" w:rsidRDefault="00530860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30860" w:rsidRDefault="00530860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Analytická část byla dále rozdělena do následující etap:</w:t>
            </w:r>
          </w:p>
          <w:p w:rsidR="00530860" w:rsidRDefault="00530860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30860" w:rsidRDefault="00530860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860">
              <w:rPr>
                <w:rFonts w:ascii="Arial" w:hAnsi="Arial" w:cs="Arial"/>
                <w:sz w:val="20"/>
                <w:szCs w:val="20"/>
              </w:rPr>
              <w:t>Etapa 1 Projektový plán a plán spolupráce a komunikace</w:t>
            </w:r>
          </w:p>
          <w:p w:rsidR="00530860" w:rsidRDefault="00530860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30860" w:rsidRDefault="00530860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860">
              <w:rPr>
                <w:rFonts w:ascii="Arial" w:hAnsi="Arial" w:cs="Arial"/>
                <w:sz w:val="20"/>
                <w:szCs w:val="20"/>
              </w:rPr>
              <w:t xml:space="preserve">V této etapě </w:t>
            </w:r>
            <w:r>
              <w:rPr>
                <w:rFonts w:ascii="Arial" w:hAnsi="Arial" w:cs="Arial"/>
                <w:sz w:val="20"/>
                <w:szCs w:val="20"/>
              </w:rPr>
              <w:t xml:space="preserve">byl </w:t>
            </w:r>
            <w:r w:rsidRPr="00530860">
              <w:rPr>
                <w:rFonts w:ascii="Arial" w:hAnsi="Arial" w:cs="Arial"/>
                <w:sz w:val="20"/>
                <w:szCs w:val="20"/>
              </w:rPr>
              <w:t>nastaven postup zpracování strategického plánu včetně harmonogramu a organizační struktury, b</w:t>
            </w:r>
            <w:r>
              <w:rPr>
                <w:rFonts w:ascii="Arial" w:hAnsi="Arial" w:cs="Arial"/>
                <w:sz w:val="20"/>
                <w:szCs w:val="20"/>
              </w:rPr>
              <w:t>yla</w:t>
            </w:r>
            <w:r w:rsidRPr="00530860">
              <w:rPr>
                <w:rFonts w:ascii="Arial" w:hAnsi="Arial" w:cs="Arial"/>
                <w:sz w:val="20"/>
                <w:szCs w:val="20"/>
              </w:rPr>
              <w:t xml:space="preserve"> nastavena pravidla publicity, pravidla spolupráce a komunikace. Rovněž </w:t>
            </w:r>
            <w:r>
              <w:rPr>
                <w:rFonts w:ascii="Arial" w:hAnsi="Arial" w:cs="Arial"/>
                <w:sz w:val="20"/>
                <w:szCs w:val="20"/>
              </w:rPr>
              <w:t>byl</w:t>
            </w:r>
            <w:r w:rsidRPr="00530860">
              <w:rPr>
                <w:rFonts w:ascii="Arial" w:hAnsi="Arial" w:cs="Arial"/>
                <w:sz w:val="20"/>
                <w:szCs w:val="20"/>
              </w:rPr>
              <w:t xml:space="preserve"> zpracován plán zapojení veřejnosti do procesu přípravy strategie k zapojení širšího spektra klíčových aktérů, expertů (vč. oponentních posudků), aktivity budování partnerství, spoluodpovědnosti za naplňování strategie, rozvoj kapacit, přenos příkladů dobré praxe, konzultační a připomínkovací procesy jednotlivých fází. Nezbytnou </w:t>
            </w:r>
            <w:r w:rsidRPr="00530860">
              <w:rPr>
                <w:rFonts w:ascii="Arial" w:hAnsi="Arial" w:cs="Arial"/>
                <w:sz w:val="20"/>
                <w:szCs w:val="20"/>
              </w:rPr>
              <w:lastRenderedPageBreak/>
              <w:t>součástí zpracování komunikační strategie b</w:t>
            </w:r>
            <w:r>
              <w:rPr>
                <w:rFonts w:ascii="Arial" w:hAnsi="Arial" w:cs="Arial"/>
                <w:sz w:val="20"/>
                <w:szCs w:val="20"/>
              </w:rPr>
              <w:t>ylo</w:t>
            </w:r>
            <w:r w:rsidRPr="00530860">
              <w:rPr>
                <w:rFonts w:ascii="Arial" w:hAnsi="Arial" w:cs="Arial"/>
                <w:sz w:val="20"/>
                <w:szCs w:val="20"/>
              </w:rPr>
              <w:t xml:space="preserve"> zprovoznění samostatných webových stránek strategického plánu, provedení online průzkumu a dotazníkových šetření. Dotazníkové šetření b</w:t>
            </w:r>
            <w:r>
              <w:rPr>
                <w:rFonts w:ascii="Arial" w:hAnsi="Arial" w:cs="Arial"/>
                <w:sz w:val="20"/>
                <w:szCs w:val="20"/>
              </w:rPr>
              <w:t>ylo</w:t>
            </w:r>
            <w:r w:rsidRPr="00530860">
              <w:rPr>
                <w:rFonts w:ascii="Arial" w:hAnsi="Arial" w:cs="Arial"/>
                <w:sz w:val="20"/>
                <w:szCs w:val="20"/>
              </w:rPr>
              <w:t xml:space="preserve"> realizováno na reprezentativním vzorku minimálně 600 respondentů s kvótním výběrem dle pohlaví a věku.</w:t>
            </w:r>
          </w:p>
          <w:p w:rsidR="00530860" w:rsidRDefault="00530860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30860" w:rsidRDefault="00530860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860">
              <w:rPr>
                <w:rFonts w:ascii="Arial" w:hAnsi="Arial" w:cs="Arial"/>
                <w:sz w:val="20"/>
                <w:szCs w:val="20"/>
              </w:rPr>
              <w:t>Etapa 2 Vzdělávání</w:t>
            </w:r>
          </w:p>
          <w:p w:rsidR="00530860" w:rsidRDefault="00530860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30860" w:rsidRDefault="00530860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860">
              <w:rPr>
                <w:rFonts w:ascii="Arial" w:hAnsi="Arial" w:cs="Arial"/>
                <w:sz w:val="20"/>
                <w:szCs w:val="20"/>
              </w:rPr>
              <w:t>Tato etapa zahrn</w:t>
            </w:r>
            <w:r>
              <w:rPr>
                <w:rFonts w:ascii="Arial" w:hAnsi="Arial" w:cs="Arial"/>
                <w:sz w:val="20"/>
                <w:szCs w:val="20"/>
              </w:rPr>
              <w:t>ovala</w:t>
            </w:r>
            <w:r w:rsidRPr="00530860">
              <w:rPr>
                <w:rFonts w:ascii="Arial" w:hAnsi="Arial" w:cs="Arial"/>
                <w:sz w:val="20"/>
                <w:szCs w:val="20"/>
              </w:rPr>
              <w:t xml:space="preserve"> vzdělávání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0860">
              <w:rPr>
                <w:rFonts w:ascii="Arial" w:hAnsi="Arial" w:cs="Arial"/>
                <w:sz w:val="20"/>
                <w:szCs w:val="20"/>
              </w:rPr>
              <w:t>osob z řad zaměstnanců a volených zástupců města podílejících se na tvorbě strategického plánování a řízení města.</w:t>
            </w:r>
          </w:p>
          <w:p w:rsidR="00530860" w:rsidRDefault="00530860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30860" w:rsidRDefault="00530860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530860">
              <w:rPr>
                <w:rFonts w:ascii="Arial" w:hAnsi="Arial" w:cs="Arial"/>
                <w:sz w:val="20"/>
                <w:szCs w:val="20"/>
              </w:rPr>
              <w:t>tapa 3 Analýza města</w:t>
            </w:r>
          </w:p>
          <w:p w:rsidR="00530860" w:rsidRDefault="00530860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30860" w:rsidRPr="00530860" w:rsidRDefault="00530860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860">
              <w:rPr>
                <w:rFonts w:ascii="Arial" w:hAnsi="Arial" w:cs="Arial"/>
                <w:sz w:val="20"/>
                <w:szCs w:val="20"/>
              </w:rPr>
              <w:t>Tato etapa zahrn</w:t>
            </w:r>
            <w:r>
              <w:rPr>
                <w:rFonts w:ascii="Arial" w:hAnsi="Arial" w:cs="Arial"/>
                <w:sz w:val="20"/>
                <w:szCs w:val="20"/>
              </w:rPr>
              <w:t>ovala</w:t>
            </w:r>
            <w:r w:rsidRPr="00530860">
              <w:rPr>
                <w:rFonts w:ascii="Arial" w:hAnsi="Arial" w:cs="Arial"/>
                <w:sz w:val="20"/>
                <w:szCs w:val="20"/>
              </w:rPr>
              <w:t xml:space="preserve"> analýzu města v těchto oblastech</w:t>
            </w:r>
            <w:r w:rsidR="00EF636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530860" w:rsidRPr="00530860" w:rsidRDefault="00530860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30860" w:rsidRDefault="00530860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860">
              <w:rPr>
                <w:rFonts w:ascii="Arial" w:hAnsi="Arial" w:cs="Arial"/>
                <w:sz w:val="20"/>
                <w:szCs w:val="20"/>
              </w:rPr>
              <w:t>Sociodemografické podmínky, obyvatelstvo, bydlení</w:t>
            </w:r>
            <w:r>
              <w:rPr>
                <w:rFonts w:ascii="Arial" w:hAnsi="Arial" w:cs="Arial"/>
                <w:sz w:val="20"/>
                <w:szCs w:val="20"/>
              </w:rPr>
              <w:t>, m</w:t>
            </w:r>
            <w:r w:rsidRPr="00530860">
              <w:rPr>
                <w:rFonts w:ascii="Arial" w:hAnsi="Arial" w:cs="Arial"/>
                <w:sz w:val="20"/>
                <w:szCs w:val="20"/>
              </w:rPr>
              <w:t>obilita a bezpečnost</w:t>
            </w:r>
            <w:r>
              <w:rPr>
                <w:rFonts w:ascii="Arial" w:hAnsi="Arial" w:cs="Arial"/>
                <w:sz w:val="20"/>
                <w:szCs w:val="20"/>
              </w:rPr>
              <w:t>, s</w:t>
            </w:r>
            <w:r w:rsidRPr="00530860">
              <w:rPr>
                <w:rFonts w:ascii="Arial" w:hAnsi="Arial" w:cs="Arial"/>
                <w:sz w:val="20"/>
                <w:szCs w:val="20"/>
              </w:rPr>
              <w:t>ociální a zdravotní služby, vzdělávání</w:t>
            </w:r>
            <w:r>
              <w:rPr>
                <w:rFonts w:ascii="Arial" w:hAnsi="Arial" w:cs="Arial"/>
                <w:sz w:val="20"/>
                <w:szCs w:val="20"/>
              </w:rPr>
              <w:t>, k</w:t>
            </w:r>
            <w:r w:rsidRPr="00530860">
              <w:rPr>
                <w:rFonts w:ascii="Arial" w:hAnsi="Arial" w:cs="Arial"/>
                <w:sz w:val="20"/>
                <w:szCs w:val="20"/>
              </w:rPr>
              <w:t>ultura, sport, volný čas</w:t>
            </w:r>
            <w:r>
              <w:rPr>
                <w:rFonts w:ascii="Arial" w:hAnsi="Arial" w:cs="Arial"/>
                <w:sz w:val="20"/>
                <w:szCs w:val="20"/>
              </w:rPr>
              <w:t>, e</w:t>
            </w:r>
            <w:r w:rsidRPr="00530860">
              <w:rPr>
                <w:rFonts w:ascii="Arial" w:hAnsi="Arial" w:cs="Arial"/>
                <w:sz w:val="20"/>
                <w:szCs w:val="20"/>
              </w:rPr>
              <w:t>konomika, podnikání a zaměstnanost, cestovní ruch</w:t>
            </w:r>
            <w:r>
              <w:rPr>
                <w:rFonts w:ascii="Arial" w:hAnsi="Arial" w:cs="Arial"/>
                <w:sz w:val="20"/>
                <w:szCs w:val="20"/>
              </w:rPr>
              <w:t>, ž</w:t>
            </w:r>
            <w:r w:rsidRPr="00530860">
              <w:rPr>
                <w:rFonts w:ascii="Arial" w:hAnsi="Arial" w:cs="Arial"/>
                <w:sz w:val="20"/>
                <w:szCs w:val="20"/>
              </w:rPr>
              <w:t>ivotní prostředí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30860" w:rsidRDefault="00530860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30860" w:rsidRDefault="00530860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</w:t>
            </w:r>
            <w:r w:rsidRPr="00530860">
              <w:rPr>
                <w:rFonts w:ascii="Arial" w:hAnsi="Arial" w:cs="Arial"/>
                <w:sz w:val="20"/>
                <w:szCs w:val="20"/>
              </w:rPr>
              <w:t>ávrhov</w:t>
            </w:r>
            <w:r w:rsidR="00EF6367">
              <w:rPr>
                <w:rFonts w:ascii="Arial" w:hAnsi="Arial" w:cs="Arial"/>
                <w:sz w:val="20"/>
                <w:szCs w:val="20"/>
              </w:rPr>
              <w:t>á</w:t>
            </w:r>
            <w:r w:rsidRPr="00530860">
              <w:rPr>
                <w:rFonts w:ascii="Arial" w:hAnsi="Arial" w:cs="Arial"/>
                <w:sz w:val="20"/>
                <w:szCs w:val="20"/>
              </w:rPr>
              <w:t xml:space="preserve"> a implementační část</w:t>
            </w:r>
            <w:r w:rsidR="00EF6367">
              <w:rPr>
                <w:rFonts w:ascii="Arial" w:hAnsi="Arial" w:cs="Arial"/>
                <w:sz w:val="20"/>
                <w:szCs w:val="20"/>
              </w:rPr>
              <w:t xml:space="preserve"> byla rozdělena do následujících etap:</w:t>
            </w:r>
          </w:p>
          <w:p w:rsidR="00EF6367" w:rsidRDefault="00EF6367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F6367" w:rsidRDefault="00EF6367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367">
              <w:rPr>
                <w:rFonts w:ascii="Arial" w:hAnsi="Arial" w:cs="Arial"/>
                <w:sz w:val="20"/>
                <w:szCs w:val="20"/>
              </w:rPr>
              <w:t>Etapa 1 Tvorba vize, cílů, indikátorů, opatření a aktivit, příprava a realizace workshopů pracovních skupin a řídící skupiny</w:t>
            </w:r>
          </w:p>
          <w:p w:rsidR="00EF6367" w:rsidRPr="00EF6367" w:rsidRDefault="00EF6367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F6367" w:rsidRPr="00EF6367" w:rsidRDefault="00EF6367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367">
              <w:rPr>
                <w:rFonts w:ascii="Arial" w:hAnsi="Arial" w:cs="Arial"/>
                <w:sz w:val="20"/>
                <w:szCs w:val="20"/>
              </w:rPr>
              <w:t>Tato etapa zahrn</w:t>
            </w:r>
            <w:r>
              <w:rPr>
                <w:rFonts w:ascii="Arial" w:hAnsi="Arial" w:cs="Arial"/>
                <w:sz w:val="20"/>
                <w:szCs w:val="20"/>
              </w:rPr>
              <w:t>ovala</w:t>
            </w:r>
            <w:r w:rsidRPr="00EF6367">
              <w:rPr>
                <w:rFonts w:ascii="Arial" w:hAnsi="Arial" w:cs="Arial"/>
                <w:sz w:val="20"/>
                <w:szCs w:val="20"/>
              </w:rPr>
              <w:t xml:space="preserve"> tvorbu vize, zpracování strategie naplnění vize, definování klíčových oblastí změn, strategických intervencí, databáze strategických rozvojových záměrů, projednání návrhové části na úrovni řídící skupiny.</w:t>
            </w:r>
          </w:p>
          <w:p w:rsidR="00EF6367" w:rsidRPr="00EF6367" w:rsidRDefault="00EF6367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F6367" w:rsidRDefault="00EF6367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EF6367">
              <w:rPr>
                <w:rFonts w:ascii="Arial" w:hAnsi="Arial" w:cs="Arial"/>
                <w:sz w:val="20"/>
                <w:szCs w:val="20"/>
              </w:rPr>
              <w:t>tapa 2 Zpracování plánu implementace</w:t>
            </w:r>
          </w:p>
          <w:p w:rsidR="00EF6367" w:rsidRPr="00EF6367" w:rsidRDefault="00EF6367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F6367" w:rsidRPr="00EF6367" w:rsidRDefault="00EF6367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367">
              <w:rPr>
                <w:rFonts w:ascii="Arial" w:hAnsi="Arial" w:cs="Arial"/>
                <w:sz w:val="20"/>
                <w:szCs w:val="20"/>
              </w:rPr>
              <w:t xml:space="preserve">Součástí plánu implementace </w:t>
            </w:r>
            <w:r>
              <w:rPr>
                <w:rFonts w:ascii="Arial" w:hAnsi="Arial" w:cs="Arial"/>
                <w:sz w:val="20"/>
                <w:szCs w:val="20"/>
              </w:rPr>
              <w:t xml:space="preserve">byl </w:t>
            </w:r>
            <w:r w:rsidRPr="00EF6367">
              <w:rPr>
                <w:rFonts w:ascii="Arial" w:hAnsi="Arial" w:cs="Arial"/>
                <w:sz w:val="20"/>
                <w:szCs w:val="20"/>
              </w:rPr>
              <w:t xml:space="preserve">„Akční plán naplňování SPRM Orlová na období </w:t>
            </w:r>
            <w:proofErr w:type="gramStart"/>
            <w:r w:rsidRPr="00EF6367">
              <w:rPr>
                <w:rFonts w:ascii="Arial" w:hAnsi="Arial" w:cs="Arial"/>
                <w:sz w:val="20"/>
                <w:szCs w:val="20"/>
              </w:rPr>
              <w:t>2017 – 2021</w:t>
            </w:r>
            <w:proofErr w:type="gramEnd"/>
            <w:r w:rsidRPr="00EF6367">
              <w:rPr>
                <w:rFonts w:ascii="Arial" w:hAnsi="Arial" w:cs="Arial"/>
                <w:sz w:val="20"/>
                <w:szCs w:val="20"/>
              </w:rPr>
              <w:t xml:space="preserve"> vč. strategie využití a čerpání evropských strukturálních a investičních fondů“, nastavení procesů monitoringu a evaluace.</w:t>
            </w:r>
          </w:p>
          <w:p w:rsidR="00EF6367" w:rsidRPr="00EF6367" w:rsidRDefault="00EF6367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F6367" w:rsidRDefault="00EF6367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EF6367">
              <w:rPr>
                <w:rFonts w:ascii="Arial" w:hAnsi="Arial" w:cs="Arial"/>
                <w:sz w:val="20"/>
                <w:szCs w:val="20"/>
              </w:rPr>
              <w:t>tapa 3 Zajištění přípravy schválení strategie</w:t>
            </w:r>
          </w:p>
          <w:p w:rsidR="00EF6367" w:rsidRDefault="00EF6367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F6367" w:rsidRPr="00EF6367" w:rsidRDefault="00EF6367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EF6367">
              <w:rPr>
                <w:rFonts w:ascii="Arial" w:hAnsi="Arial" w:cs="Arial"/>
                <w:sz w:val="20"/>
                <w:szCs w:val="20"/>
              </w:rPr>
              <w:t xml:space="preserve">inalizace dokumentu včetně přípravy podkladů pro </w:t>
            </w:r>
            <w:r w:rsidRPr="00EF6367">
              <w:rPr>
                <w:rFonts w:ascii="Arial" w:hAnsi="Arial" w:cs="Arial"/>
                <w:sz w:val="20"/>
                <w:szCs w:val="20"/>
              </w:rPr>
              <w:lastRenderedPageBreak/>
              <w:t>schválení strategického plánu, akčního plánu a plánu implementace.</w:t>
            </w:r>
          </w:p>
          <w:p w:rsidR="00EF6367" w:rsidRPr="00EF6367" w:rsidRDefault="00EF6367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F6367" w:rsidRDefault="00EF6367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EF6367">
              <w:rPr>
                <w:rFonts w:ascii="Arial" w:hAnsi="Arial" w:cs="Arial"/>
                <w:sz w:val="20"/>
                <w:szCs w:val="20"/>
              </w:rPr>
              <w:t>tapa 4 Zpracování finálního dokumentu</w:t>
            </w:r>
          </w:p>
          <w:p w:rsidR="00EF6367" w:rsidRDefault="00EF6367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56B7A" w:rsidRPr="00DD5184" w:rsidRDefault="00EF6367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367">
              <w:rPr>
                <w:rFonts w:ascii="Arial" w:hAnsi="Arial" w:cs="Arial"/>
                <w:sz w:val="20"/>
                <w:szCs w:val="20"/>
              </w:rPr>
              <w:t xml:space="preserve">Strategického plánu rozvoje města Orlová na období 2017-2033, </w:t>
            </w:r>
            <w:r>
              <w:rPr>
                <w:rFonts w:ascii="Arial" w:hAnsi="Arial" w:cs="Arial"/>
                <w:sz w:val="20"/>
                <w:szCs w:val="20"/>
              </w:rPr>
              <w:t xml:space="preserve">který obsahoval </w:t>
            </w:r>
            <w:r w:rsidRPr="00EF6367">
              <w:rPr>
                <w:rFonts w:ascii="Arial" w:hAnsi="Arial" w:cs="Arial"/>
                <w:sz w:val="20"/>
                <w:szCs w:val="20"/>
              </w:rPr>
              <w:t>výstupy ze všech předchozích etap zpracování analytické i návrhové a implementační části.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D56B7A" w:rsidRPr="00DD5184" w:rsidRDefault="00EF6367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367">
              <w:rPr>
                <w:rFonts w:ascii="Arial" w:hAnsi="Arial" w:cs="Arial"/>
                <w:sz w:val="20"/>
                <w:szCs w:val="20"/>
              </w:rPr>
              <w:lastRenderedPageBreak/>
              <w:t>249 000 Kč bez DPH</w:t>
            </w:r>
          </w:p>
        </w:tc>
        <w:tc>
          <w:tcPr>
            <w:tcW w:w="2573" w:type="dxa"/>
            <w:tcBorders>
              <w:top w:val="single" w:sz="12" w:space="0" w:color="auto"/>
            </w:tcBorders>
            <w:vAlign w:val="center"/>
          </w:tcPr>
          <w:p w:rsidR="00EF6367" w:rsidRDefault="00EF6367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367">
              <w:rPr>
                <w:rFonts w:ascii="Arial" w:hAnsi="Arial" w:cs="Arial"/>
                <w:sz w:val="20"/>
                <w:szCs w:val="20"/>
              </w:rPr>
              <w:t>Město Orlová</w:t>
            </w:r>
          </w:p>
          <w:p w:rsidR="00432B11" w:rsidRPr="00EF6367" w:rsidRDefault="00432B11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F6367" w:rsidRPr="00EF6367" w:rsidRDefault="00EF6367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367">
              <w:rPr>
                <w:rFonts w:ascii="Arial" w:hAnsi="Arial" w:cs="Arial"/>
                <w:sz w:val="20"/>
                <w:szCs w:val="20"/>
              </w:rPr>
              <w:t>Osvobození 796,</w:t>
            </w:r>
          </w:p>
          <w:p w:rsidR="00EF6367" w:rsidRDefault="00EF6367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367">
              <w:rPr>
                <w:rFonts w:ascii="Arial" w:hAnsi="Arial" w:cs="Arial"/>
                <w:sz w:val="20"/>
                <w:szCs w:val="20"/>
              </w:rPr>
              <w:t>735 14 Orlová</w:t>
            </w:r>
          </w:p>
          <w:p w:rsidR="00EF6367" w:rsidRDefault="00EF6367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F6367" w:rsidRPr="00EF6367" w:rsidRDefault="00EF6367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IČO: </w:t>
            </w:r>
            <w:r w:rsidRPr="00EF6367">
              <w:rPr>
                <w:rFonts w:ascii="Arial" w:hAnsi="Arial" w:cs="Arial"/>
                <w:sz w:val="20"/>
                <w:szCs w:val="20"/>
              </w:rPr>
              <w:t>00297577</w:t>
            </w:r>
          </w:p>
          <w:p w:rsidR="00EF6367" w:rsidRPr="00EF6367" w:rsidRDefault="00EF6367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56B7A" w:rsidRPr="00DD5184" w:rsidRDefault="00D56B7A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EF6367" w:rsidRDefault="00EF6367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367">
              <w:rPr>
                <w:rFonts w:ascii="Arial" w:hAnsi="Arial" w:cs="Arial"/>
                <w:sz w:val="20"/>
                <w:szCs w:val="20"/>
              </w:rPr>
              <w:lastRenderedPageBreak/>
              <w:t xml:space="preserve">Ing. Martina </w:t>
            </w:r>
            <w:proofErr w:type="spellStart"/>
            <w:r w:rsidRPr="00EF6367">
              <w:rPr>
                <w:rFonts w:ascii="Arial" w:hAnsi="Arial" w:cs="Arial"/>
                <w:sz w:val="20"/>
                <w:szCs w:val="20"/>
              </w:rPr>
              <w:t>Szotkowská</w:t>
            </w:r>
            <w:proofErr w:type="spellEnd"/>
          </w:p>
          <w:p w:rsidR="00EF6367" w:rsidRPr="00EF6367" w:rsidRDefault="00EF6367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F6367" w:rsidRDefault="00EF6367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367">
              <w:rPr>
                <w:rFonts w:ascii="Arial" w:hAnsi="Arial" w:cs="Arial"/>
                <w:sz w:val="20"/>
                <w:szCs w:val="20"/>
              </w:rPr>
              <w:t>tel.: 596 581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EF6367">
              <w:rPr>
                <w:rFonts w:ascii="Arial" w:hAnsi="Arial" w:cs="Arial"/>
                <w:sz w:val="20"/>
                <w:szCs w:val="20"/>
              </w:rPr>
              <w:t>421</w:t>
            </w:r>
          </w:p>
          <w:p w:rsidR="00EF6367" w:rsidRPr="00EF6367" w:rsidRDefault="00EF6367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56B7A" w:rsidRPr="00DD5184" w:rsidRDefault="00EF6367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367">
              <w:rPr>
                <w:rFonts w:ascii="Arial" w:hAnsi="Arial" w:cs="Arial"/>
                <w:sz w:val="20"/>
                <w:szCs w:val="20"/>
              </w:rPr>
              <w:t>e-mail: martina.szotkowska@muor.cz</w:t>
            </w:r>
          </w:p>
        </w:tc>
        <w:tc>
          <w:tcPr>
            <w:tcW w:w="3948" w:type="dxa"/>
            <w:tcBorders>
              <w:top w:val="single" w:sz="12" w:space="0" w:color="auto"/>
            </w:tcBorders>
            <w:vAlign w:val="center"/>
          </w:tcPr>
          <w:p w:rsidR="00D56B7A" w:rsidRPr="00DD5184" w:rsidRDefault="00EF6367" w:rsidP="00432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367">
              <w:rPr>
                <w:rFonts w:ascii="Arial" w:hAnsi="Arial" w:cs="Arial"/>
                <w:sz w:val="20"/>
                <w:szCs w:val="20"/>
              </w:rPr>
              <w:t xml:space="preserve">srpen </w:t>
            </w:r>
            <w:proofErr w:type="gramStart"/>
            <w:r w:rsidRPr="00EF6367">
              <w:rPr>
                <w:rFonts w:ascii="Arial" w:hAnsi="Arial" w:cs="Arial"/>
                <w:sz w:val="20"/>
                <w:szCs w:val="20"/>
              </w:rPr>
              <w:t>2017 – leden</w:t>
            </w:r>
            <w:proofErr w:type="gramEnd"/>
            <w:r w:rsidRPr="00EF6367"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</w:tc>
      </w:tr>
      <w:tr w:rsidR="00D56B7A" w:rsidTr="007D33A6">
        <w:trPr>
          <w:trHeight w:val="759"/>
        </w:trPr>
        <w:tc>
          <w:tcPr>
            <w:tcW w:w="672" w:type="dxa"/>
            <w:vAlign w:val="center"/>
          </w:tcPr>
          <w:p w:rsidR="00D56B7A" w:rsidRDefault="00D56B7A" w:rsidP="00585E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3156" w:type="dxa"/>
            <w:vAlign w:val="center"/>
          </w:tcPr>
          <w:p w:rsidR="00D56B7A" w:rsidRPr="0010242E" w:rsidRDefault="003241F7" w:rsidP="007D33A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0242E">
              <w:rPr>
                <w:rFonts w:ascii="Arial" w:hAnsi="Arial" w:cs="Arial"/>
                <w:b/>
                <w:sz w:val="20"/>
                <w:szCs w:val="20"/>
              </w:rPr>
              <w:t>Poskytování specializovaných poradenských služeb pro MSP</w:t>
            </w:r>
          </w:p>
          <w:p w:rsidR="003241F7" w:rsidRDefault="003241F7" w:rsidP="007D33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B0615" w:rsidRDefault="00EB0615" w:rsidP="007D33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Agentura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CzechInvest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 rámci svého globálního cíle zvýšení konkurenceschopnosti ekonomiky ČR a její přiblížení úrovni předních průmyslových zemí Evropy v souladu s cílem Operačního programu Podnikání a inovace pro konkurenceschopnost realizovala interní projekt Podpora Start-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upů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jehož cílem bylo urychlení rozvoje podnikatelských aktivit inovativních malých podniků a středních podniků (MSP) a získání zkušeností s podnikáním jak v ČR, tak ve vyspělých zahraničních trzích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prostřednictvím specifických poradenských služeb mentorů, přenosu podnikatelského know-how, podpory komercializace produktu a transferu výsledků vývojových a inovačních aktivit.</w:t>
            </w:r>
          </w:p>
          <w:p w:rsidR="0010242E" w:rsidRDefault="0010242E" w:rsidP="007D33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0242E" w:rsidRDefault="0010242E" w:rsidP="007D33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Interní projekt Podpora Start-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upů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byl tvořen klíčovými aktivitami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CzechAccelerator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CzechStarter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CzechMatch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CzechDemo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 doplňkovými aktivitami.</w:t>
            </w:r>
          </w:p>
          <w:p w:rsidR="00EB0615" w:rsidRDefault="00EB0615" w:rsidP="007D33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B0615" w:rsidRDefault="0010242E" w:rsidP="007D33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Předmětem klíčových aktivit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CzechAccelerator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CzechStarter</w:t>
            </w:r>
            <w:proofErr w:type="spellEnd"/>
            <w:r w:rsidR="00EB0615">
              <w:rPr>
                <w:rFonts w:ascii="Arial" w:hAnsi="Arial" w:cs="Arial"/>
                <w:sz w:val="20"/>
                <w:szCs w:val="20"/>
              </w:rPr>
              <w:t xml:space="preserve"> bylo poskytování komplexních poradenských služeb účastníkům projektu směřujících k rozvoji podnikatelského potenciálu inovačních MSP, poradenství v oblastech chodu společnosti, komercializace, celkového využití potenciálu MSP včetně celkového zhodnocení výsledků výzkumu, vývoje a inovačních aktivit podnikatelů, právní poradenství v oblasti duševního vlastnictví nejen v České republice, ale i v zahraničí.</w:t>
            </w:r>
          </w:p>
          <w:p w:rsidR="00EB0615" w:rsidRDefault="00EB0615" w:rsidP="007D33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56B7A" w:rsidRPr="00DD5184" w:rsidRDefault="00EB0615" w:rsidP="007D33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Poskytované služby zahrnovaly </w:t>
            </w:r>
            <w:r w:rsidR="00432B11" w:rsidRPr="00432B11">
              <w:rPr>
                <w:rFonts w:ascii="Arial" w:hAnsi="Arial" w:cs="Arial"/>
                <w:sz w:val="20"/>
                <w:szCs w:val="20"/>
              </w:rPr>
              <w:t>poradenství při řízení start-</w:t>
            </w:r>
            <w:proofErr w:type="spellStart"/>
            <w:r w:rsidR="00432B11" w:rsidRPr="00432B11">
              <w:rPr>
                <w:rFonts w:ascii="Arial" w:hAnsi="Arial" w:cs="Arial"/>
                <w:sz w:val="20"/>
                <w:szCs w:val="20"/>
              </w:rPr>
              <w:t>upů</w:t>
            </w:r>
            <w:proofErr w:type="spellEnd"/>
            <w:r w:rsidR="00432B11" w:rsidRPr="00432B11">
              <w:rPr>
                <w:rFonts w:ascii="Arial" w:hAnsi="Arial" w:cs="Arial"/>
                <w:sz w:val="20"/>
                <w:szCs w:val="20"/>
              </w:rPr>
              <w:t>, strategick</w:t>
            </w:r>
            <w:r w:rsidR="00432B11">
              <w:rPr>
                <w:rFonts w:ascii="Arial" w:hAnsi="Arial" w:cs="Arial"/>
                <w:sz w:val="20"/>
                <w:szCs w:val="20"/>
              </w:rPr>
              <w:t>é</w:t>
            </w:r>
            <w:r w:rsidR="00432B11" w:rsidRPr="00432B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2B11" w:rsidRPr="00432B11">
              <w:rPr>
                <w:rFonts w:ascii="Arial" w:hAnsi="Arial" w:cs="Arial"/>
                <w:sz w:val="20"/>
                <w:szCs w:val="20"/>
              </w:rPr>
              <w:lastRenderedPageBreak/>
              <w:t>plán</w:t>
            </w:r>
            <w:r w:rsidR="00432B11">
              <w:rPr>
                <w:rFonts w:ascii="Arial" w:hAnsi="Arial" w:cs="Arial"/>
                <w:sz w:val="20"/>
                <w:szCs w:val="20"/>
              </w:rPr>
              <w:t>y</w:t>
            </w:r>
            <w:r w:rsidR="00432B11" w:rsidRPr="00432B11">
              <w:rPr>
                <w:rFonts w:ascii="Arial" w:hAnsi="Arial" w:cs="Arial"/>
                <w:sz w:val="20"/>
                <w:szCs w:val="20"/>
              </w:rPr>
              <w:t xml:space="preserve"> rozvoje začínajících firem, business plán</w:t>
            </w:r>
            <w:r w:rsidR="00432B11">
              <w:rPr>
                <w:rFonts w:ascii="Arial" w:hAnsi="Arial" w:cs="Arial"/>
                <w:sz w:val="20"/>
                <w:szCs w:val="20"/>
              </w:rPr>
              <w:t>y</w:t>
            </w:r>
            <w:r w:rsidR="00432B11" w:rsidRPr="00432B11">
              <w:rPr>
                <w:rFonts w:ascii="Arial" w:hAnsi="Arial" w:cs="Arial"/>
                <w:sz w:val="20"/>
                <w:szCs w:val="20"/>
              </w:rPr>
              <w:t xml:space="preserve">, pomoc při zajištění financování, poradenství při vstupu na zahraniční trhy, poradenství v </w:t>
            </w:r>
            <w:proofErr w:type="gramStart"/>
            <w:r w:rsidR="00432B11" w:rsidRPr="00432B11">
              <w:rPr>
                <w:rFonts w:ascii="Arial" w:hAnsi="Arial" w:cs="Arial"/>
                <w:sz w:val="20"/>
                <w:szCs w:val="20"/>
              </w:rPr>
              <w:t>oblasti  marketing</w:t>
            </w:r>
            <w:r w:rsidR="00432B11">
              <w:rPr>
                <w:rFonts w:ascii="Arial" w:hAnsi="Arial" w:cs="Arial"/>
                <w:sz w:val="20"/>
                <w:szCs w:val="20"/>
              </w:rPr>
              <w:t>u</w:t>
            </w:r>
            <w:proofErr w:type="gramEnd"/>
            <w:r w:rsidR="00432B11" w:rsidRPr="00432B11">
              <w:rPr>
                <w:rFonts w:ascii="Arial" w:hAnsi="Arial" w:cs="Arial"/>
                <w:sz w:val="20"/>
                <w:szCs w:val="20"/>
              </w:rPr>
              <w:t>, tvorb</w:t>
            </w:r>
            <w:r w:rsidR="00432B11">
              <w:rPr>
                <w:rFonts w:ascii="Arial" w:hAnsi="Arial" w:cs="Arial"/>
                <w:sz w:val="20"/>
                <w:szCs w:val="20"/>
              </w:rPr>
              <w:t>u</w:t>
            </w:r>
            <w:r w:rsidR="00432B11" w:rsidRPr="00432B11">
              <w:rPr>
                <w:rFonts w:ascii="Arial" w:hAnsi="Arial" w:cs="Arial"/>
                <w:sz w:val="20"/>
                <w:szCs w:val="20"/>
              </w:rPr>
              <w:t xml:space="preserve"> prezentace firmy, webových stránek, PR a další</w:t>
            </w:r>
            <w:r w:rsidR="00432B1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  <w:vAlign w:val="center"/>
          </w:tcPr>
          <w:p w:rsidR="00D56B7A" w:rsidRPr="00DD5184" w:rsidRDefault="009F2305" w:rsidP="007D33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2305">
              <w:rPr>
                <w:rFonts w:ascii="Arial" w:hAnsi="Arial" w:cs="Arial"/>
                <w:sz w:val="20"/>
                <w:szCs w:val="20"/>
              </w:rPr>
              <w:lastRenderedPageBreak/>
              <w:t xml:space="preserve">553 095 </w:t>
            </w:r>
            <w:r w:rsidR="00432B11" w:rsidRPr="00432B11">
              <w:rPr>
                <w:rFonts w:ascii="Arial" w:hAnsi="Arial" w:cs="Arial"/>
                <w:sz w:val="20"/>
                <w:szCs w:val="20"/>
              </w:rPr>
              <w:t>Kč</w:t>
            </w:r>
            <w:r w:rsidR="00432B1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432B11">
              <w:rPr>
                <w:rFonts w:ascii="Arial" w:hAnsi="Arial" w:cs="Arial"/>
                <w:sz w:val="20"/>
                <w:szCs w:val="20"/>
              </w:rPr>
              <w:t>bez DPH</w:t>
            </w:r>
          </w:p>
        </w:tc>
        <w:tc>
          <w:tcPr>
            <w:tcW w:w="2573" w:type="dxa"/>
            <w:vAlign w:val="center"/>
          </w:tcPr>
          <w:p w:rsidR="00D56B7A" w:rsidRDefault="00432B11" w:rsidP="007D33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2B11">
              <w:rPr>
                <w:rFonts w:ascii="Arial" w:hAnsi="Arial" w:cs="Arial"/>
                <w:sz w:val="20"/>
                <w:szCs w:val="20"/>
              </w:rPr>
              <w:t xml:space="preserve">Agentura pro podporu podnikání a investic </w:t>
            </w:r>
            <w:proofErr w:type="spellStart"/>
            <w:r w:rsidRPr="00432B11">
              <w:rPr>
                <w:rFonts w:ascii="Arial" w:hAnsi="Arial" w:cs="Arial"/>
                <w:sz w:val="20"/>
                <w:szCs w:val="20"/>
              </w:rPr>
              <w:t>CzechInvest</w:t>
            </w:r>
            <w:proofErr w:type="spellEnd"/>
          </w:p>
          <w:p w:rsidR="00432B11" w:rsidRDefault="00432B11" w:rsidP="007D33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32B11" w:rsidRDefault="00432B11" w:rsidP="007D33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Štěpánská 15, Praha 2 </w:t>
            </w:r>
            <w:r>
              <w:rPr>
                <w:rFonts w:ascii="Arial" w:hAnsi="Arial" w:cs="Arial"/>
                <w:sz w:val="20"/>
                <w:szCs w:val="20"/>
              </w:rPr>
              <w:t>120 00</w:t>
            </w:r>
          </w:p>
          <w:p w:rsidR="00432B11" w:rsidRDefault="00432B11" w:rsidP="007D33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32B11" w:rsidRPr="00DD5184" w:rsidRDefault="00432B11" w:rsidP="007D33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IČO: 71377999</w:t>
            </w:r>
          </w:p>
        </w:tc>
        <w:tc>
          <w:tcPr>
            <w:tcW w:w="2126" w:type="dxa"/>
            <w:vAlign w:val="center"/>
          </w:tcPr>
          <w:p w:rsidR="00D56B7A" w:rsidRDefault="00432B11" w:rsidP="007D33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2B11">
              <w:rPr>
                <w:rFonts w:ascii="Arial" w:hAnsi="Arial" w:cs="Arial"/>
                <w:sz w:val="20"/>
                <w:szCs w:val="20"/>
              </w:rPr>
              <w:t>Markéta Jindrová</w:t>
            </w:r>
          </w:p>
          <w:p w:rsidR="00432B11" w:rsidRDefault="00432B11" w:rsidP="007D33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32B11" w:rsidRDefault="00432B11" w:rsidP="007D33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tel.: </w:t>
            </w:r>
            <w:r w:rsidRPr="00432B11">
              <w:rPr>
                <w:rFonts w:ascii="Arial" w:hAnsi="Arial" w:cs="Arial"/>
                <w:sz w:val="20"/>
                <w:szCs w:val="20"/>
              </w:rPr>
              <w:t>296 342 706</w:t>
            </w:r>
          </w:p>
          <w:p w:rsidR="00432B11" w:rsidRDefault="00432B11" w:rsidP="007D33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32B11" w:rsidRPr="00DD5184" w:rsidRDefault="00432B11" w:rsidP="007D33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 w:rsidRPr="00432B11">
              <w:rPr>
                <w:rFonts w:ascii="Arial" w:hAnsi="Arial" w:cs="Arial"/>
                <w:sz w:val="20"/>
                <w:szCs w:val="20"/>
              </w:rPr>
              <w:t>marketa.jindrova@czechinvest.org</w:t>
            </w:r>
          </w:p>
        </w:tc>
        <w:tc>
          <w:tcPr>
            <w:tcW w:w="3948" w:type="dxa"/>
            <w:gridSpan w:val="2"/>
            <w:vAlign w:val="center"/>
          </w:tcPr>
          <w:p w:rsidR="00D56B7A" w:rsidRPr="00DD5184" w:rsidRDefault="00432B11" w:rsidP="007D33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říjen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2017 </w:t>
            </w:r>
            <w:r w:rsidR="007D33A6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33A6">
              <w:rPr>
                <w:rFonts w:ascii="Arial" w:hAnsi="Arial" w:cs="Arial"/>
                <w:sz w:val="20"/>
                <w:szCs w:val="20"/>
              </w:rPr>
              <w:t>srpen</w:t>
            </w:r>
            <w:proofErr w:type="gramEnd"/>
            <w:r w:rsidR="007D33A6"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</w:tc>
      </w:tr>
    </w:tbl>
    <w:p w:rsidR="0070492D" w:rsidRPr="008B647A" w:rsidRDefault="0070492D" w:rsidP="00D808FE">
      <w:pPr>
        <w:jc w:val="both"/>
        <w:rPr>
          <w:rFonts w:ascii="Arial" w:hAnsi="Arial" w:cs="Arial"/>
        </w:rPr>
      </w:pPr>
    </w:p>
    <w:p w:rsidR="003D00FB" w:rsidRPr="003D00FB" w:rsidRDefault="003D00FB" w:rsidP="003D00FB">
      <w:pPr>
        <w:spacing w:after="0"/>
        <w:ind w:left="360"/>
        <w:jc w:val="both"/>
        <w:rPr>
          <w:rFonts w:ascii="Arial" w:hAnsi="Arial" w:cs="Arial"/>
        </w:rPr>
      </w:pPr>
    </w:p>
    <w:p w:rsidR="0070492D" w:rsidRPr="008B647A" w:rsidRDefault="0070492D" w:rsidP="00726255">
      <w:pPr>
        <w:spacing w:after="0"/>
        <w:jc w:val="both"/>
        <w:rPr>
          <w:rFonts w:ascii="Arial" w:hAnsi="Arial" w:cs="Arial"/>
        </w:rPr>
      </w:pPr>
    </w:p>
    <w:p w:rsidR="00726255" w:rsidRPr="008B647A" w:rsidRDefault="00726255" w:rsidP="00401E62">
      <w:pPr>
        <w:spacing w:after="0"/>
        <w:rPr>
          <w:rFonts w:ascii="Arial" w:hAnsi="Arial" w:cs="Arial"/>
        </w:rPr>
      </w:pPr>
    </w:p>
    <w:p w:rsidR="005B2957" w:rsidRPr="00CB5BE1" w:rsidRDefault="005B2957" w:rsidP="005B2957">
      <w:pPr>
        <w:spacing w:after="0"/>
        <w:ind w:firstLine="708"/>
        <w:rPr>
          <w:rFonts w:asciiTheme="minorHAnsi" w:hAnsiTheme="minorHAnsi" w:cs="Arial"/>
        </w:rPr>
      </w:pPr>
      <w:r w:rsidRPr="00CB5BE1">
        <w:rPr>
          <w:rFonts w:asciiTheme="minorHAnsi" w:hAnsiTheme="minorHAnsi" w:cs="Arial"/>
        </w:rPr>
        <w:t>V</w:t>
      </w:r>
      <w:r>
        <w:rPr>
          <w:rFonts w:asciiTheme="minorHAnsi" w:hAnsiTheme="minorHAnsi" w:cs="Arial"/>
        </w:rPr>
        <w:t> </w:t>
      </w:r>
      <w:r w:rsidRPr="008A2E91">
        <w:rPr>
          <w:rFonts w:asciiTheme="minorHAnsi" w:hAnsiTheme="minorHAnsi" w:cs="Arial"/>
        </w:rPr>
        <w:t>Praze dne 21. 8. 2018</w:t>
      </w:r>
    </w:p>
    <w:p w:rsidR="005B2957" w:rsidRPr="008A2E91" w:rsidRDefault="005B2957" w:rsidP="005B2957">
      <w:pPr>
        <w:pStyle w:val="Odstavecseseznamem"/>
        <w:spacing w:after="0"/>
        <w:ind w:left="9216" w:firstLine="696"/>
        <w:rPr>
          <w:rFonts w:asciiTheme="minorHAnsi" w:hAnsiTheme="minorHAnsi" w:cs="Arial"/>
        </w:rPr>
      </w:pPr>
      <w:r w:rsidRPr="008A2E91">
        <w:rPr>
          <w:rFonts w:asciiTheme="minorHAnsi" w:hAnsiTheme="minorHAnsi" w:cs="Arial"/>
        </w:rPr>
        <w:t>………………………………………………</w:t>
      </w:r>
    </w:p>
    <w:p w:rsidR="005B2957" w:rsidRPr="00CB5BE1" w:rsidRDefault="005B2957" w:rsidP="005B2957">
      <w:pPr>
        <w:pStyle w:val="Odstavecseseznamem"/>
        <w:spacing w:after="0"/>
        <w:ind w:left="9216" w:firstLine="696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 xml:space="preserve">   </w:t>
      </w:r>
      <w:r w:rsidRPr="008A2E91">
        <w:rPr>
          <w:rFonts w:asciiTheme="minorHAnsi" w:hAnsiTheme="minorHAnsi" w:cs="Arial"/>
          <w:i/>
        </w:rPr>
        <w:t>Ing. Radovan Hauk, jednatel</w:t>
      </w:r>
    </w:p>
    <w:p w:rsidR="00B669E5" w:rsidRPr="008B647A" w:rsidRDefault="00B669E5" w:rsidP="005B2957">
      <w:pPr>
        <w:spacing w:after="0"/>
        <w:rPr>
          <w:rFonts w:ascii="Arial" w:hAnsi="Arial" w:cs="Arial"/>
          <w:i/>
        </w:rPr>
      </w:pPr>
    </w:p>
    <w:sectPr w:rsidR="00B669E5" w:rsidRPr="008B647A" w:rsidSect="000A5430">
      <w:headerReference w:type="default" r:id="rId8"/>
      <w:footerReference w:type="default" r:id="rId9"/>
      <w:pgSz w:w="16838" w:h="11906" w:orient="landscape"/>
      <w:pgMar w:top="1417" w:right="1135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C60" w:rsidRDefault="00305C60" w:rsidP="00EC5608">
      <w:pPr>
        <w:spacing w:after="0" w:line="240" w:lineRule="auto"/>
      </w:pPr>
      <w:r>
        <w:separator/>
      </w:r>
    </w:p>
  </w:endnote>
  <w:endnote w:type="continuationSeparator" w:id="0">
    <w:p w:rsidR="00305C60" w:rsidRDefault="00305C60" w:rsidP="00EC5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B1B" w:rsidRPr="0039288B" w:rsidRDefault="00B55B1B" w:rsidP="0039288B">
    <w:pPr>
      <w:pStyle w:val="Zpat"/>
      <w:jc w:val="center"/>
      <w:rPr>
        <w:sz w:val="20"/>
      </w:rPr>
    </w:pPr>
    <w:r w:rsidRPr="00E81B3C">
      <w:rPr>
        <w:sz w:val="20"/>
      </w:rPr>
      <w:t xml:space="preserve">Stránka </w:t>
    </w:r>
    <w:r w:rsidR="00E9084E" w:rsidRPr="00E81B3C">
      <w:rPr>
        <w:b/>
        <w:sz w:val="20"/>
      </w:rPr>
      <w:fldChar w:fldCharType="begin"/>
    </w:r>
    <w:r w:rsidRPr="00E81B3C">
      <w:rPr>
        <w:b/>
        <w:sz w:val="20"/>
      </w:rPr>
      <w:instrText>PAGE  \* Arabic  \* MERGEFORMAT</w:instrText>
    </w:r>
    <w:r w:rsidR="00E9084E" w:rsidRPr="00E81B3C">
      <w:rPr>
        <w:b/>
        <w:sz w:val="20"/>
      </w:rPr>
      <w:fldChar w:fldCharType="separate"/>
    </w:r>
    <w:r w:rsidR="00931741">
      <w:rPr>
        <w:b/>
        <w:noProof/>
        <w:sz w:val="20"/>
      </w:rPr>
      <w:t>2</w:t>
    </w:r>
    <w:r w:rsidR="00E9084E" w:rsidRPr="00E81B3C">
      <w:rPr>
        <w:b/>
        <w:sz w:val="20"/>
      </w:rPr>
      <w:fldChar w:fldCharType="end"/>
    </w:r>
    <w:r w:rsidRPr="00E81B3C">
      <w:rPr>
        <w:sz w:val="20"/>
      </w:rPr>
      <w:t xml:space="preserve"> z </w:t>
    </w:r>
    <w:r w:rsidR="000B1F81">
      <w:rPr>
        <w:b/>
        <w:noProof/>
        <w:sz w:val="20"/>
      </w:rPr>
      <w:fldChar w:fldCharType="begin"/>
    </w:r>
    <w:r w:rsidR="000B1F81">
      <w:rPr>
        <w:b/>
        <w:noProof/>
        <w:sz w:val="20"/>
      </w:rPr>
      <w:instrText>NUMPAGES  \* Arabic  \* MERGEFORMAT</w:instrText>
    </w:r>
    <w:r w:rsidR="000B1F81">
      <w:rPr>
        <w:b/>
        <w:noProof/>
        <w:sz w:val="20"/>
      </w:rPr>
      <w:fldChar w:fldCharType="separate"/>
    </w:r>
    <w:r w:rsidR="00931741" w:rsidRPr="00931741">
      <w:rPr>
        <w:b/>
        <w:noProof/>
        <w:sz w:val="20"/>
      </w:rPr>
      <w:t>2</w:t>
    </w:r>
    <w:r w:rsidR="000B1F81">
      <w:rPr>
        <w:b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C60" w:rsidRDefault="00305C60" w:rsidP="00EC5608">
      <w:pPr>
        <w:spacing w:after="0" w:line="240" w:lineRule="auto"/>
      </w:pPr>
      <w:r>
        <w:separator/>
      </w:r>
    </w:p>
  </w:footnote>
  <w:footnote w:type="continuationSeparator" w:id="0">
    <w:p w:rsidR="00305C60" w:rsidRDefault="00305C60" w:rsidP="00EC5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A20" w:rsidRPr="008B647A" w:rsidRDefault="00C36A23" w:rsidP="00C36A23">
    <w:pPr>
      <w:tabs>
        <w:tab w:val="left" w:pos="900"/>
        <w:tab w:val="right" w:pos="14852"/>
      </w:tabs>
      <w:rPr>
        <w:rFonts w:ascii="Arial" w:hAnsi="Arial" w:cs="Arial"/>
        <w:b/>
        <w:sz w:val="20"/>
        <w:szCs w:val="24"/>
      </w:rPr>
    </w:pPr>
    <w:r>
      <w:rPr>
        <w:rFonts w:ascii="Arial" w:hAnsi="Arial" w:cs="Arial"/>
        <w:i/>
        <w:sz w:val="20"/>
        <w:szCs w:val="24"/>
      </w:rPr>
      <w:tab/>
    </w:r>
    <w:r>
      <w:rPr>
        <w:noProof/>
        <w:lang w:eastAsia="cs-CZ"/>
      </w:rPr>
      <w:drawing>
        <wp:inline distT="0" distB="0" distL="0" distR="0" wp14:anchorId="24506712" wp14:editId="3B8EDAAE">
          <wp:extent cx="2358359" cy="485775"/>
          <wp:effectExtent l="0" t="0" r="4445" b="0"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8359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i/>
        <w:sz w:val="20"/>
        <w:szCs w:val="24"/>
      </w:rPr>
      <w:tab/>
    </w:r>
    <w:r w:rsidR="00C84F5F">
      <w:rPr>
        <w:rFonts w:ascii="Arial" w:hAnsi="Arial" w:cs="Arial"/>
        <w:i/>
        <w:sz w:val="20"/>
        <w:szCs w:val="24"/>
      </w:rPr>
      <w:t>Příloha č. 5 -</w:t>
    </w:r>
    <w:r w:rsidR="00C84F5F" w:rsidRPr="00C84F5F">
      <w:rPr>
        <w:rFonts w:ascii="Arial" w:hAnsi="Arial" w:cs="Arial"/>
        <w:i/>
        <w:sz w:val="20"/>
        <w:szCs w:val="24"/>
      </w:rPr>
      <w:t xml:space="preserve"> Seznamu referenčních zakázek</w:t>
    </w:r>
    <w:r w:rsidR="00DF3A20" w:rsidRPr="008B647A">
      <w:rPr>
        <w:rFonts w:ascii="Arial" w:hAnsi="Arial" w:cs="Arial"/>
        <w:i/>
        <w:sz w:val="20"/>
        <w:szCs w:val="24"/>
      </w:rPr>
      <w:t xml:space="preserve"> (vzor)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6374A"/>
    <w:multiLevelType w:val="hybridMultilevel"/>
    <w:tmpl w:val="66E4D5CC"/>
    <w:lvl w:ilvl="0" w:tplc="E3D4E0F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84967"/>
    <w:multiLevelType w:val="hybridMultilevel"/>
    <w:tmpl w:val="F3C8E32E"/>
    <w:lvl w:ilvl="0" w:tplc="A9B2954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20A7C"/>
    <w:multiLevelType w:val="hybridMultilevel"/>
    <w:tmpl w:val="A2FE7316"/>
    <w:lvl w:ilvl="0" w:tplc="AB16D490">
      <w:start w:val="1"/>
      <w:numFmt w:val="decimal"/>
      <w:lvlText w:val="%1."/>
      <w:lvlJc w:val="left"/>
      <w:pPr>
        <w:ind w:left="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0A2E5A">
      <w:start w:val="1"/>
      <w:numFmt w:val="lowerLetter"/>
      <w:lvlText w:val="%2"/>
      <w:lvlJc w:val="left"/>
      <w:pPr>
        <w:ind w:left="1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FC6B1A">
      <w:start w:val="1"/>
      <w:numFmt w:val="lowerRoman"/>
      <w:lvlText w:val="%3"/>
      <w:lvlJc w:val="left"/>
      <w:pPr>
        <w:ind w:left="1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BEAC80">
      <w:start w:val="1"/>
      <w:numFmt w:val="decimal"/>
      <w:lvlText w:val="%4"/>
      <w:lvlJc w:val="left"/>
      <w:pPr>
        <w:ind w:left="2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F0B6F2">
      <w:start w:val="1"/>
      <w:numFmt w:val="lowerLetter"/>
      <w:lvlText w:val="%5"/>
      <w:lvlJc w:val="left"/>
      <w:pPr>
        <w:ind w:left="3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4A5AA2">
      <w:start w:val="1"/>
      <w:numFmt w:val="lowerRoman"/>
      <w:lvlText w:val="%6"/>
      <w:lvlJc w:val="left"/>
      <w:pPr>
        <w:ind w:left="4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E013F4">
      <w:start w:val="1"/>
      <w:numFmt w:val="decimal"/>
      <w:lvlText w:val="%7"/>
      <w:lvlJc w:val="left"/>
      <w:pPr>
        <w:ind w:left="4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84A8DA">
      <w:start w:val="1"/>
      <w:numFmt w:val="lowerLetter"/>
      <w:lvlText w:val="%8"/>
      <w:lvlJc w:val="left"/>
      <w:pPr>
        <w:ind w:left="5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04B514">
      <w:start w:val="1"/>
      <w:numFmt w:val="lowerRoman"/>
      <w:lvlText w:val="%9"/>
      <w:lvlJc w:val="left"/>
      <w:pPr>
        <w:ind w:left="6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C804F8"/>
    <w:multiLevelType w:val="hybridMultilevel"/>
    <w:tmpl w:val="CDDE3F1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8F305DA"/>
    <w:multiLevelType w:val="hybridMultilevel"/>
    <w:tmpl w:val="957403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DB"/>
    <w:rsid w:val="00051CFC"/>
    <w:rsid w:val="00092481"/>
    <w:rsid w:val="000A0326"/>
    <w:rsid w:val="000A5430"/>
    <w:rsid w:val="000B1F81"/>
    <w:rsid w:val="000C60ED"/>
    <w:rsid w:val="001011A4"/>
    <w:rsid w:val="0010242E"/>
    <w:rsid w:val="00154194"/>
    <w:rsid w:val="00186CA6"/>
    <w:rsid w:val="001E52D9"/>
    <w:rsid w:val="002117FE"/>
    <w:rsid w:val="00290CE9"/>
    <w:rsid w:val="002B0BDD"/>
    <w:rsid w:val="002C1B92"/>
    <w:rsid w:val="002C6D86"/>
    <w:rsid w:val="00305C60"/>
    <w:rsid w:val="003241F7"/>
    <w:rsid w:val="0039288B"/>
    <w:rsid w:val="003A1FF5"/>
    <w:rsid w:val="003B3980"/>
    <w:rsid w:val="003D00FB"/>
    <w:rsid w:val="00401E62"/>
    <w:rsid w:val="0041535E"/>
    <w:rsid w:val="00424DBF"/>
    <w:rsid w:val="00432B11"/>
    <w:rsid w:val="004352BF"/>
    <w:rsid w:val="0046752C"/>
    <w:rsid w:val="004A286E"/>
    <w:rsid w:val="004D7247"/>
    <w:rsid w:val="00530860"/>
    <w:rsid w:val="00534544"/>
    <w:rsid w:val="0054106B"/>
    <w:rsid w:val="00543CDC"/>
    <w:rsid w:val="00545941"/>
    <w:rsid w:val="00562BD7"/>
    <w:rsid w:val="00585E92"/>
    <w:rsid w:val="005B2957"/>
    <w:rsid w:val="006A13EE"/>
    <w:rsid w:val="006D65E0"/>
    <w:rsid w:val="006D6DB3"/>
    <w:rsid w:val="0070492D"/>
    <w:rsid w:val="007113E0"/>
    <w:rsid w:val="00714348"/>
    <w:rsid w:val="00726255"/>
    <w:rsid w:val="00727248"/>
    <w:rsid w:val="007358B2"/>
    <w:rsid w:val="0075283D"/>
    <w:rsid w:val="007528EC"/>
    <w:rsid w:val="00755098"/>
    <w:rsid w:val="007577ED"/>
    <w:rsid w:val="0076728E"/>
    <w:rsid w:val="00793C3A"/>
    <w:rsid w:val="007A2E8C"/>
    <w:rsid w:val="007B3722"/>
    <w:rsid w:val="007D33A6"/>
    <w:rsid w:val="007F796F"/>
    <w:rsid w:val="00812B61"/>
    <w:rsid w:val="00814273"/>
    <w:rsid w:val="008B22F6"/>
    <w:rsid w:val="008B647A"/>
    <w:rsid w:val="00927187"/>
    <w:rsid w:val="00931741"/>
    <w:rsid w:val="009465F8"/>
    <w:rsid w:val="009E6E98"/>
    <w:rsid w:val="009F0A6A"/>
    <w:rsid w:val="009F2305"/>
    <w:rsid w:val="00A6218E"/>
    <w:rsid w:val="00A74EE8"/>
    <w:rsid w:val="00AC552A"/>
    <w:rsid w:val="00AD09AE"/>
    <w:rsid w:val="00AE7C54"/>
    <w:rsid w:val="00B44FDB"/>
    <w:rsid w:val="00B55B1B"/>
    <w:rsid w:val="00B669E5"/>
    <w:rsid w:val="00BA49C0"/>
    <w:rsid w:val="00BC0010"/>
    <w:rsid w:val="00BF509C"/>
    <w:rsid w:val="00C06B52"/>
    <w:rsid w:val="00C36A23"/>
    <w:rsid w:val="00C47267"/>
    <w:rsid w:val="00C70300"/>
    <w:rsid w:val="00C84F5F"/>
    <w:rsid w:val="00C873AF"/>
    <w:rsid w:val="00CB0736"/>
    <w:rsid w:val="00CB417B"/>
    <w:rsid w:val="00CC2BCB"/>
    <w:rsid w:val="00D2502B"/>
    <w:rsid w:val="00D2728E"/>
    <w:rsid w:val="00D415B5"/>
    <w:rsid w:val="00D56B7A"/>
    <w:rsid w:val="00D62A1D"/>
    <w:rsid w:val="00D63585"/>
    <w:rsid w:val="00D739FD"/>
    <w:rsid w:val="00D808FE"/>
    <w:rsid w:val="00DC6CB7"/>
    <w:rsid w:val="00DD5184"/>
    <w:rsid w:val="00DF3A20"/>
    <w:rsid w:val="00E34C8A"/>
    <w:rsid w:val="00E659A7"/>
    <w:rsid w:val="00E9084E"/>
    <w:rsid w:val="00EB0615"/>
    <w:rsid w:val="00EB366A"/>
    <w:rsid w:val="00EB6487"/>
    <w:rsid w:val="00EC24AC"/>
    <w:rsid w:val="00EC5608"/>
    <w:rsid w:val="00EF5D09"/>
    <w:rsid w:val="00EF6367"/>
    <w:rsid w:val="00EF6BE3"/>
    <w:rsid w:val="00F4576D"/>
    <w:rsid w:val="00F95FAA"/>
    <w:rsid w:val="00FD2F65"/>
    <w:rsid w:val="00FF0399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6E86C"/>
  <w15:docId w15:val="{F718CCED-1D97-4559-85B5-78056E6D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EC5608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5608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EC5608"/>
  </w:style>
  <w:style w:type="paragraph" w:styleId="Zpat">
    <w:name w:val="footer"/>
    <w:basedOn w:val="Normln"/>
    <w:link w:val="ZpatChar"/>
    <w:uiPriority w:val="99"/>
    <w:unhideWhenUsed/>
    <w:rsid w:val="00EC5608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EC5608"/>
  </w:style>
  <w:style w:type="character" w:styleId="Hypertextovodkaz">
    <w:name w:val="Hyperlink"/>
    <w:basedOn w:val="Standardnpsmoodstavce"/>
    <w:uiPriority w:val="99"/>
    <w:unhideWhenUsed/>
    <w:rsid w:val="007358B2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7358B2"/>
    <w:rPr>
      <w:b/>
      <w:bCs/>
    </w:rPr>
  </w:style>
  <w:style w:type="character" w:customStyle="1" w:styleId="nowrap">
    <w:name w:val="nowrap"/>
    <w:basedOn w:val="Standardnpsmoodstavce"/>
    <w:rsid w:val="00D2728E"/>
  </w:style>
  <w:style w:type="paragraph" w:styleId="Zkladntext">
    <w:name w:val="Body Text"/>
    <w:basedOn w:val="Normln"/>
    <w:link w:val="ZkladntextChar"/>
    <w:rsid w:val="00B55B1B"/>
    <w:pPr>
      <w:autoSpaceDN/>
      <w:spacing w:after="0" w:line="240" w:lineRule="auto"/>
      <w:jc w:val="center"/>
      <w:textAlignment w:val="auto"/>
    </w:pPr>
    <w:rPr>
      <w:rFonts w:ascii="Times New Roman" w:eastAsia="SimSun" w:hAnsi="Times New Roman" w:cs="Mangal"/>
      <w:i/>
      <w:kern w:val="1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B55B1B"/>
    <w:rPr>
      <w:rFonts w:ascii="Times New Roman" w:eastAsia="SimSun" w:hAnsi="Times New Roman" w:cs="Mangal"/>
      <w:i/>
      <w:kern w:val="1"/>
      <w:sz w:val="24"/>
      <w:szCs w:val="24"/>
      <w:lang w:eastAsia="hi-I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01E6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01E62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01E62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401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2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2BD7"/>
    <w:rPr>
      <w:rFonts w:ascii="Tahoma" w:eastAsia="Calibri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80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DD5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D65E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4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461A4-117F-4D0A-8693-691F2003D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825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VIA ALTA a.s.</Company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Zahradníček</dc:creator>
  <cp:keywords/>
  <dc:description/>
  <cp:lastModifiedBy>Petr Gabriel</cp:lastModifiedBy>
  <cp:revision>6</cp:revision>
  <cp:lastPrinted>2017-02-06T21:40:00Z</cp:lastPrinted>
  <dcterms:created xsi:type="dcterms:W3CDTF">2018-07-31T21:51:00Z</dcterms:created>
  <dcterms:modified xsi:type="dcterms:W3CDTF">2018-08-28T10:26:00Z</dcterms:modified>
</cp:coreProperties>
</file>