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F4" w:rsidRPr="00DA39DE" w:rsidRDefault="005A05F4" w:rsidP="007D5704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  <w:r w:rsidRPr="00DA39DE">
        <w:rPr>
          <w:b/>
        </w:rPr>
        <w:t>Kvartální dodatek k</w:t>
      </w:r>
    </w:p>
    <w:p w:rsidR="005A05F4" w:rsidRPr="00DA39DE" w:rsidRDefault="005A05F4" w:rsidP="007D5704">
      <w:pPr>
        <w:spacing w:line="240" w:lineRule="auto"/>
        <w:contextualSpacing/>
        <w:jc w:val="center"/>
        <w:rPr>
          <w:b/>
        </w:rPr>
      </w:pPr>
      <w:r w:rsidRPr="00DA39DE">
        <w:rPr>
          <w:b/>
        </w:rPr>
        <w:t>rámcové smlouvě</w:t>
      </w:r>
    </w:p>
    <w:p w:rsidR="005A05F4" w:rsidRDefault="005A05F4" w:rsidP="007D5704">
      <w:pPr>
        <w:spacing w:line="240" w:lineRule="auto"/>
        <w:contextualSpacing/>
      </w:pPr>
    </w:p>
    <w:p w:rsidR="00D94B7C" w:rsidRPr="00DA39DE" w:rsidRDefault="005A05F4" w:rsidP="007D5704">
      <w:pPr>
        <w:spacing w:line="240" w:lineRule="auto"/>
        <w:contextualSpacing/>
        <w:rPr>
          <w:b/>
          <w:sz w:val="20"/>
          <w:szCs w:val="20"/>
        </w:rPr>
      </w:pPr>
      <w:r>
        <w:t>Storaenso</w:t>
      </w:r>
      <w:r>
        <w:tab/>
      </w:r>
      <w:r>
        <w:tab/>
      </w:r>
      <w:r>
        <w:tab/>
      </w:r>
      <w:r w:rsidRPr="00DA39DE">
        <w:rPr>
          <w:b/>
          <w:sz w:val="20"/>
          <w:szCs w:val="20"/>
        </w:rPr>
        <w:t>Číslo smlouvy: CZ/10/07/2018/</w:t>
      </w:r>
      <w:r w:rsidR="00333344">
        <w:rPr>
          <w:b/>
          <w:sz w:val="20"/>
          <w:szCs w:val="20"/>
        </w:rPr>
        <w:t>4</w:t>
      </w:r>
      <w:r w:rsidRPr="00DA39DE">
        <w:rPr>
          <w:b/>
          <w:sz w:val="20"/>
          <w:szCs w:val="20"/>
        </w:rPr>
        <w:t>/86450/FIS</w:t>
      </w:r>
      <w:r w:rsidR="00DA39DE">
        <w:rPr>
          <w:b/>
          <w:sz w:val="20"/>
          <w:szCs w:val="20"/>
        </w:rPr>
        <w:t>/</w:t>
      </w:r>
    </w:p>
    <w:p w:rsidR="005A05F4" w:rsidRPr="00DA39DE" w:rsidRDefault="005A05F4" w:rsidP="007D5704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DA39DE">
        <w:rPr>
          <w:b/>
          <w:sz w:val="20"/>
          <w:szCs w:val="20"/>
        </w:rPr>
        <w:t>N/3/WG/ONDRAJA/</w:t>
      </w:r>
      <w:r w:rsidR="00E94C43">
        <w:rPr>
          <w:b/>
          <w:sz w:val="20"/>
          <w:szCs w:val="20"/>
        </w:rPr>
        <w:t>0</w:t>
      </w:r>
      <w:r w:rsidR="00333344">
        <w:rPr>
          <w:b/>
          <w:sz w:val="20"/>
          <w:szCs w:val="20"/>
        </w:rPr>
        <w:t>328</w:t>
      </w:r>
    </w:p>
    <w:p w:rsidR="005A05F4" w:rsidRPr="00DA39DE" w:rsidRDefault="005A05F4" w:rsidP="007D5704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DA39DE">
        <w:rPr>
          <w:b/>
          <w:sz w:val="20"/>
          <w:szCs w:val="20"/>
        </w:rPr>
        <w:t>Referenční č.: Z0</w:t>
      </w:r>
      <w:r w:rsidR="00333344">
        <w:rPr>
          <w:b/>
          <w:sz w:val="20"/>
          <w:szCs w:val="20"/>
        </w:rPr>
        <w:t>4</w:t>
      </w:r>
      <w:r w:rsidRPr="00DA39DE">
        <w:rPr>
          <w:b/>
          <w:sz w:val="20"/>
          <w:szCs w:val="20"/>
        </w:rPr>
        <w:t>180231</w:t>
      </w:r>
    </w:p>
    <w:p w:rsidR="005A05F4" w:rsidRPr="00DA39DE" w:rsidRDefault="005A05F4" w:rsidP="007D5704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DA39DE">
        <w:rPr>
          <w:b/>
          <w:sz w:val="20"/>
          <w:szCs w:val="20"/>
        </w:rPr>
        <w:t>číslo rámcové smlouvy: 82</w:t>
      </w:r>
    </w:p>
    <w:p w:rsidR="005A05F4" w:rsidRPr="007D5704" w:rsidRDefault="005A05F4" w:rsidP="007D5704">
      <w:pPr>
        <w:spacing w:line="240" w:lineRule="auto"/>
        <w:contextualSpacing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5704">
        <w:rPr>
          <w:sz w:val="20"/>
          <w:szCs w:val="20"/>
        </w:rPr>
        <w:t xml:space="preserve">Trutnov </w:t>
      </w:r>
      <w:r w:rsidR="002C7A1F">
        <w:rPr>
          <w:sz w:val="20"/>
          <w:szCs w:val="20"/>
        </w:rPr>
        <w:t>1</w:t>
      </w:r>
      <w:r w:rsidR="00333344">
        <w:rPr>
          <w:sz w:val="20"/>
          <w:szCs w:val="20"/>
        </w:rPr>
        <w:t>1</w:t>
      </w:r>
      <w:r w:rsidRPr="007D5704">
        <w:rPr>
          <w:sz w:val="20"/>
          <w:szCs w:val="20"/>
        </w:rPr>
        <w:t xml:space="preserve">. </w:t>
      </w:r>
      <w:r w:rsidR="00333344">
        <w:rPr>
          <w:sz w:val="20"/>
          <w:szCs w:val="20"/>
        </w:rPr>
        <w:t>10</w:t>
      </w:r>
      <w:r w:rsidRPr="007D5704">
        <w:rPr>
          <w:sz w:val="20"/>
          <w:szCs w:val="20"/>
        </w:rPr>
        <w:t>. 2018</w:t>
      </w:r>
    </w:p>
    <w:p w:rsidR="005A05F4" w:rsidRDefault="005A05F4" w:rsidP="007D5704">
      <w:pPr>
        <w:spacing w:line="240" w:lineRule="auto"/>
        <w:contextualSpacing/>
      </w:pPr>
    </w:p>
    <w:p w:rsidR="005A05F4" w:rsidRPr="007D5704" w:rsidRDefault="005A05F4" w:rsidP="007D5704">
      <w:pPr>
        <w:spacing w:line="240" w:lineRule="auto"/>
        <w:contextualSpacing/>
        <w:rPr>
          <w:b/>
          <w:sz w:val="20"/>
          <w:szCs w:val="20"/>
        </w:rPr>
      </w:pPr>
      <w:r w:rsidRPr="007D5704">
        <w:rPr>
          <w:b/>
          <w:sz w:val="20"/>
          <w:szCs w:val="20"/>
        </w:rPr>
        <w:t>Prodávající:</w:t>
      </w:r>
      <w:r w:rsidRPr="007D5704">
        <w:rPr>
          <w:b/>
          <w:sz w:val="20"/>
          <w:szCs w:val="20"/>
        </w:rPr>
        <w:tab/>
      </w:r>
      <w:r w:rsidRPr="007D5704">
        <w:rPr>
          <w:b/>
          <w:sz w:val="20"/>
          <w:szCs w:val="20"/>
        </w:rPr>
        <w:tab/>
      </w:r>
      <w:r w:rsidRPr="007D5704">
        <w:rPr>
          <w:b/>
          <w:sz w:val="20"/>
          <w:szCs w:val="20"/>
        </w:rPr>
        <w:tab/>
      </w:r>
      <w:r w:rsidRPr="007D5704">
        <w:rPr>
          <w:b/>
          <w:sz w:val="20"/>
          <w:szCs w:val="20"/>
        </w:rPr>
        <w:tab/>
        <w:t xml:space="preserve"> </w:t>
      </w:r>
      <w:r w:rsidRPr="007D5704">
        <w:rPr>
          <w:b/>
          <w:sz w:val="20"/>
          <w:szCs w:val="20"/>
        </w:rPr>
        <w:tab/>
        <w:t>Kupující:</w:t>
      </w:r>
    </w:p>
    <w:p w:rsidR="005A05F4" w:rsidRDefault="005A05F4" w:rsidP="007D5704">
      <w:pPr>
        <w:spacing w:line="240" w:lineRule="auto"/>
        <w:contextualSpacing/>
        <w:rPr>
          <w:sz w:val="18"/>
          <w:szCs w:val="18"/>
        </w:rPr>
      </w:pPr>
      <w:r w:rsidRPr="005A05F4">
        <w:rPr>
          <w:sz w:val="18"/>
          <w:szCs w:val="18"/>
        </w:rPr>
        <w:t xml:space="preserve">Česká lesnická akademie Trutnov – střední škola </w:t>
      </w:r>
      <w:r>
        <w:rPr>
          <w:sz w:val="18"/>
          <w:szCs w:val="18"/>
        </w:rPr>
        <w:tab/>
        <w:t>Stora Enso Wood Producst Ždírec s.r.o.</w:t>
      </w:r>
    </w:p>
    <w:p w:rsidR="005A05F4" w:rsidRDefault="005A05F4" w:rsidP="007D5704">
      <w:pPr>
        <w:spacing w:line="240" w:lineRule="auto"/>
        <w:contextualSpacing/>
        <w:rPr>
          <w:sz w:val="18"/>
          <w:szCs w:val="18"/>
        </w:rPr>
      </w:pPr>
      <w:r w:rsidRPr="005A05F4">
        <w:rPr>
          <w:sz w:val="18"/>
          <w:szCs w:val="18"/>
        </w:rPr>
        <w:t>a vyšší odborná škola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Nádražní 66</w:t>
      </w:r>
    </w:p>
    <w:p w:rsidR="005A05F4" w:rsidRDefault="005A05F4" w:rsidP="007D5704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Lesnická 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CZ-582 63 Ždírec nad Doubravou</w:t>
      </w:r>
    </w:p>
    <w:p w:rsidR="005A05F4" w:rsidRDefault="005A05F4" w:rsidP="007D5704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CZ-541 01 Trutnov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Tel.: +420 569 776 611, Fax: +420 569 776 690</w:t>
      </w:r>
    </w:p>
    <w:p w:rsidR="005A05F4" w:rsidRPr="005A05F4" w:rsidRDefault="005A05F4" w:rsidP="007D5704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DIČ: CZ60153296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A05F4">
        <w:rPr>
          <w:sz w:val="16"/>
          <w:szCs w:val="16"/>
        </w:rPr>
        <w:tab/>
      </w:r>
      <w:r w:rsidRPr="005A05F4">
        <w:rPr>
          <w:sz w:val="16"/>
          <w:szCs w:val="16"/>
        </w:rPr>
        <w:tab/>
      </w:r>
      <w:r w:rsidRPr="005A05F4">
        <w:rPr>
          <w:sz w:val="16"/>
          <w:szCs w:val="16"/>
        </w:rPr>
        <w:tab/>
        <w:t>Zapsaná v obchodním rejstříku vedeném KS Hradec Králové,od C, vl.</w:t>
      </w:r>
      <w:r>
        <w:rPr>
          <w:sz w:val="16"/>
          <w:szCs w:val="16"/>
        </w:rPr>
        <w:t>1</w:t>
      </w:r>
      <w:r w:rsidRPr="005A05F4">
        <w:rPr>
          <w:sz w:val="16"/>
          <w:szCs w:val="16"/>
        </w:rPr>
        <w:t>0951</w:t>
      </w:r>
    </w:p>
    <w:p w:rsidR="005A05F4" w:rsidRDefault="005A05F4" w:rsidP="007D5704">
      <w:pPr>
        <w:spacing w:line="240" w:lineRule="auto"/>
        <w:contextualSpacing/>
      </w:pPr>
      <w:r>
        <w:t>IČO: 60153296</w:t>
      </w:r>
      <w:r>
        <w:tab/>
      </w:r>
      <w:r>
        <w:tab/>
      </w:r>
      <w:r>
        <w:tab/>
      </w:r>
      <w:r>
        <w:tab/>
      </w:r>
      <w:r>
        <w:tab/>
        <w:t>IČO: 25264605, DIČ: CZ25264605</w:t>
      </w:r>
    </w:p>
    <w:p w:rsidR="005A05F4" w:rsidRDefault="005A05F4" w:rsidP="007D5704">
      <w:pPr>
        <w:spacing w:line="240" w:lineRule="auto"/>
        <w:contextualSpacing/>
      </w:pPr>
    </w:p>
    <w:p w:rsidR="005A05F4" w:rsidRPr="00CE65A8" w:rsidRDefault="005A05F4" w:rsidP="007D5704">
      <w:pPr>
        <w:spacing w:line="240" w:lineRule="auto"/>
        <w:contextualSpacing/>
        <w:rPr>
          <w:sz w:val="18"/>
          <w:szCs w:val="18"/>
        </w:rPr>
      </w:pPr>
      <w:r w:rsidRPr="00CE65A8">
        <w:rPr>
          <w:sz w:val="18"/>
          <w:szCs w:val="18"/>
        </w:rPr>
        <w:t>Tel.: 731487908</w:t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  <w:t>Nákupčí:</w:t>
      </w:r>
    </w:p>
    <w:p w:rsidR="005A05F4" w:rsidRPr="00CE65A8" w:rsidRDefault="005A05F4" w:rsidP="007D5704">
      <w:pPr>
        <w:spacing w:line="240" w:lineRule="auto"/>
        <w:contextualSpacing/>
        <w:rPr>
          <w:sz w:val="18"/>
          <w:szCs w:val="18"/>
        </w:rPr>
      </w:pPr>
      <w:r w:rsidRPr="00CE65A8">
        <w:rPr>
          <w:sz w:val="18"/>
          <w:szCs w:val="18"/>
        </w:rPr>
        <w:t>Fax:</w:t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  <w:t>Ondráček Jan</w:t>
      </w:r>
    </w:p>
    <w:p w:rsidR="005A05F4" w:rsidRPr="00CE65A8" w:rsidRDefault="005A05F4" w:rsidP="007D5704">
      <w:pPr>
        <w:spacing w:line="240" w:lineRule="auto"/>
        <w:contextualSpacing/>
        <w:rPr>
          <w:sz w:val="18"/>
          <w:szCs w:val="18"/>
        </w:rPr>
      </w:pPr>
      <w:r w:rsidRPr="00CE65A8">
        <w:rPr>
          <w:sz w:val="18"/>
          <w:szCs w:val="18"/>
        </w:rPr>
        <w:t xml:space="preserve">Email: </w:t>
      </w:r>
      <w:hyperlink r:id="rId4" w:history="1">
        <w:r w:rsidRPr="00CE65A8">
          <w:rPr>
            <w:rStyle w:val="Hypertextovodkaz"/>
            <w:sz w:val="18"/>
            <w:szCs w:val="18"/>
          </w:rPr>
          <w:t>rousek@clatrutnov.cz</w:t>
        </w:r>
      </w:hyperlink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  <w:t>+420 724 045 480</w:t>
      </w:r>
    </w:p>
    <w:p w:rsidR="005A05F4" w:rsidRPr="00CE65A8" w:rsidRDefault="005A05F4" w:rsidP="007D5704">
      <w:pPr>
        <w:spacing w:line="240" w:lineRule="auto"/>
        <w:contextualSpacing/>
        <w:rPr>
          <w:sz w:val="18"/>
          <w:szCs w:val="18"/>
        </w:rPr>
      </w:pPr>
      <w:r w:rsidRPr="00CE65A8">
        <w:rPr>
          <w:sz w:val="18"/>
          <w:szCs w:val="18"/>
        </w:rPr>
        <w:t>Číslo dodavatele: 86450</w:t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="00CE65A8">
        <w:rPr>
          <w:sz w:val="18"/>
          <w:szCs w:val="18"/>
        </w:rPr>
        <w:tab/>
      </w:r>
      <w:r w:rsidRPr="00CE65A8">
        <w:rPr>
          <w:sz w:val="18"/>
          <w:szCs w:val="18"/>
        </w:rPr>
        <w:t>Banka: ČSOB, a.s.</w:t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="00CE65A8">
        <w:rPr>
          <w:sz w:val="18"/>
          <w:szCs w:val="18"/>
        </w:rPr>
        <w:tab/>
      </w:r>
      <w:hyperlink r:id="rId5" w:history="1">
        <w:r w:rsidRPr="00CE65A8">
          <w:rPr>
            <w:rStyle w:val="Hypertextovodkaz"/>
            <w:sz w:val="18"/>
            <w:szCs w:val="18"/>
          </w:rPr>
          <w:t>jan.ondracek@storaenso.com</w:t>
        </w:r>
      </w:hyperlink>
    </w:p>
    <w:p w:rsidR="005A05F4" w:rsidRPr="00CE65A8" w:rsidRDefault="005A05F4" w:rsidP="007D5704">
      <w:pPr>
        <w:spacing w:line="240" w:lineRule="auto"/>
        <w:contextualSpacing/>
        <w:rPr>
          <w:sz w:val="18"/>
          <w:szCs w:val="18"/>
        </w:rPr>
      </w:pPr>
      <w:r w:rsidRPr="00CE65A8">
        <w:rPr>
          <w:sz w:val="18"/>
          <w:szCs w:val="18"/>
        </w:rPr>
        <w:t>Daň: DPH 21%</w:t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  <w:t>Kód banky: CEKOCZPP</w:t>
      </w:r>
    </w:p>
    <w:p w:rsidR="005A05F4" w:rsidRPr="00CE65A8" w:rsidRDefault="005A05F4" w:rsidP="007D5704">
      <w:pPr>
        <w:spacing w:line="240" w:lineRule="auto"/>
        <w:contextualSpacing/>
        <w:rPr>
          <w:sz w:val="18"/>
          <w:szCs w:val="18"/>
        </w:rPr>
      </w:pPr>
      <w:r w:rsidRPr="00CE65A8">
        <w:rPr>
          <w:sz w:val="18"/>
          <w:szCs w:val="18"/>
        </w:rPr>
        <w:t>Certifikát</w:t>
      </w:r>
      <w:r w:rsidR="00CE65A8" w:rsidRPr="00CE65A8">
        <w:rPr>
          <w:sz w:val="18"/>
          <w:szCs w:val="18"/>
        </w:rPr>
        <w:t>: P, 100% PEFC-certified</w:t>
      </w:r>
      <w:r w:rsidR="00CE65A8" w:rsidRPr="00CE65A8">
        <w:rPr>
          <w:sz w:val="18"/>
          <w:szCs w:val="18"/>
        </w:rPr>
        <w:tab/>
      </w:r>
      <w:r w:rsidR="00CE65A8">
        <w:rPr>
          <w:sz w:val="18"/>
          <w:szCs w:val="18"/>
        </w:rPr>
        <w:tab/>
      </w:r>
      <w:r w:rsidR="00CE65A8" w:rsidRPr="00CE65A8">
        <w:rPr>
          <w:sz w:val="18"/>
          <w:szCs w:val="18"/>
        </w:rPr>
        <w:t>IBAN: CZ4503000000000218391577</w:t>
      </w:r>
      <w:r w:rsidR="00CE65A8" w:rsidRPr="00CE65A8">
        <w:rPr>
          <w:sz w:val="18"/>
          <w:szCs w:val="18"/>
        </w:rPr>
        <w:tab/>
      </w:r>
    </w:p>
    <w:p w:rsidR="00CE65A8" w:rsidRPr="00CE65A8" w:rsidRDefault="00CE65A8" w:rsidP="007D5704">
      <w:pPr>
        <w:spacing w:line="240" w:lineRule="auto"/>
        <w:contextualSpacing/>
        <w:rPr>
          <w:sz w:val="18"/>
          <w:szCs w:val="18"/>
        </w:rPr>
      </w:pPr>
      <w:r w:rsidRPr="00CE65A8">
        <w:rPr>
          <w:sz w:val="18"/>
          <w:szCs w:val="18"/>
        </w:rPr>
        <w:t>374/C-o-C/2016</w:t>
      </w:r>
    </w:p>
    <w:p w:rsidR="007D5704" w:rsidRDefault="005A05F4" w:rsidP="007D5704">
      <w:pPr>
        <w:spacing w:line="240" w:lineRule="auto"/>
        <w:contextualSpacing/>
      </w:pPr>
      <w:r>
        <w:tab/>
      </w:r>
      <w:r>
        <w:tab/>
      </w:r>
      <w:r>
        <w:tab/>
      </w:r>
    </w:p>
    <w:p w:rsidR="007D5704" w:rsidRDefault="007D5704" w:rsidP="007D5704">
      <w:pPr>
        <w:spacing w:line="240" w:lineRule="auto"/>
        <w:contextualSpacing/>
      </w:pPr>
      <w:r>
        <w:t>I. PŘEDMĚT SMLOUVY</w:t>
      </w:r>
    </w:p>
    <w:p w:rsidR="007D5704" w:rsidRDefault="007D5704" w:rsidP="007D5704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Prodávající prodává kupujícímu jehličnatou kulatinu v množství a jakosti přesně specifikované v článku II. této smlouvy a v Obchodních podmínkách – ČR (čl. II) a převádí na kupujícího vlastnické právo k tomuto zboží v souladu s článkem II. odst. 3 Obchodních podmínek-ČR. Kupující uhradí prodávajícímu za prodané zboží kupní cenu stanovenou podle ceny za jednotku (1 m3), cena za jednotku je specifikována v článku II. této smlouvy.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75"/>
        <w:gridCol w:w="4274"/>
      </w:tblGrid>
      <w:tr w:rsidR="007D5704" w:rsidTr="007D5704">
        <w:tc>
          <w:tcPr>
            <w:tcW w:w="0" w:type="auto"/>
          </w:tcPr>
          <w:p w:rsidR="007D5704" w:rsidRDefault="007D5704" w:rsidP="0033334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Množství: </w:t>
            </w:r>
            <w:r w:rsidR="00333344">
              <w:rPr>
                <w:sz w:val="18"/>
                <w:szCs w:val="18"/>
              </w:rPr>
              <w:t>450</w:t>
            </w:r>
            <w:r>
              <w:rPr>
                <w:sz w:val="18"/>
                <w:szCs w:val="18"/>
              </w:rPr>
              <w:t xml:space="preserve"> m3                            ……………………………………………</w:t>
            </w:r>
          </w:p>
        </w:tc>
        <w:tc>
          <w:tcPr>
            <w:tcW w:w="0" w:type="auto"/>
          </w:tcPr>
          <w:p w:rsidR="007D5704" w:rsidRDefault="007D5704" w:rsidP="007D570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Země původu: Česká republika                ……………………….</w:t>
            </w:r>
          </w:p>
        </w:tc>
      </w:tr>
    </w:tbl>
    <w:p w:rsidR="007D5704" w:rsidRPr="007D5704" w:rsidRDefault="007D5704" w:rsidP="007D5704">
      <w:pPr>
        <w:spacing w:line="240" w:lineRule="auto"/>
        <w:contextualSpacing/>
        <w:rPr>
          <w:sz w:val="18"/>
          <w:szCs w:val="18"/>
        </w:rPr>
      </w:pPr>
    </w:p>
    <w:p w:rsidR="005A05F4" w:rsidRPr="00F400B9" w:rsidRDefault="007D5704">
      <w:pPr>
        <w:rPr>
          <w:rFonts w:cstheme="minorHAnsi"/>
          <w:sz w:val="16"/>
          <w:szCs w:val="16"/>
        </w:rPr>
      </w:pPr>
      <w:r w:rsidRPr="00F400B9">
        <w:rPr>
          <w:rFonts w:cstheme="minorHAnsi"/>
          <w:sz w:val="16"/>
          <w:szCs w:val="16"/>
        </w:rPr>
        <w:t>II. CENY (Kč/m3)</w:t>
      </w:r>
      <w:r w:rsidR="005A05F4" w:rsidRPr="00F400B9">
        <w:rPr>
          <w:rFonts w:cstheme="minorHAnsi"/>
          <w:sz w:val="16"/>
          <w:szCs w:val="16"/>
        </w:rPr>
        <w:tab/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F400B9" w:rsidRPr="00F400B9" w:rsidTr="00F400B9">
        <w:tc>
          <w:tcPr>
            <w:tcW w:w="4531" w:type="dxa"/>
          </w:tcPr>
          <w:p w:rsidR="00F400B9" w:rsidRPr="00F400B9" w:rsidRDefault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Produkt</w:t>
            </w:r>
          </w:p>
        </w:tc>
        <w:tc>
          <w:tcPr>
            <w:tcW w:w="4531" w:type="dxa"/>
          </w:tcPr>
          <w:p w:rsidR="00F400B9" w:rsidRPr="00F400B9" w:rsidRDefault="00D70688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Délky dle množstevního plánu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1" w:type="dxa"/>
          </w:tcPr>
          <w:p w:rsidR="00F400B9" w:rsidRPr="00F400B9" w:rsidRDefault="00D70688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Kč</w:t>
            </w:r>
            <w:r w:rsidR="006655B3">
              <w:rPr>
                <w:rFonts w:cstheme="minorHAnsi"/>
                <w:sz w:val="16"/>
                <w:szCs w:val="16"/>
              </w:rPr>
              <w:t>/m3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&lt; 17 cm čep</w:t>
            </w:r>
          </w:p>
        </w:tc>
        <w:tc>
          <w:tcPr>
            <w:tcW w:w="4531" w:type="dxa"/>
          </w:tcPr>
          <w:p w:rsidR="00F400B9" w:rsidRPr="00F400B9" w:rsidRDefault="002C7A1F" w:rsidP="002C7A1F">
            <w:pPr>
              <w:jc w:val="right"/>
              <w:rPr>
                <w:rFonts w:cstheme="minorHAnsi"/>
                <w:sz w:val="16"/>
                <w:szCs w:val="16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3</w:t>
            </w:r>
            <w:r w:rsidR="006655B3" w:rsidRPr="002A5EE9">
              <w:rPr>
                <w:rFonts w:cstheme="minorHAnsi"/>
                <w:sz w:val="16"/>
                <w:szCs w:val="16"/>
                <w:highlight w:val="black"/>
              </w:rPr>
              <w:t>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17 čep – 19 cm STP</w:t>
            </w:r>
          </w:p>
        </w:tc>
        <w:tc>
          <w:tcPr>
            <w:tcW w:w="4531" w:type="dxa"/>
          </w:tcPr>
          <w:p w:rsidR="00F400B9" w:rsidRPr="00F400B9" w:rsidRDefault="006655B3" w:rsidP="00E94C43">
            <w:pPr>
              <w:jc w:val="right"/>
              <w:rPr>
                <w:rFonts w:cstheme="minorHAnsi"/>
                <w:sz w:val="16"/>
                <w:szCs w:val="16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</w:t>
            </w:r>
            <w:r w:rsidR="002C7A1F" w:rsidRPr="002A5EE9">
              <w:rPr>
                <w:rFonts w:cstheme="minorHAnsi"/>
                <w:sz w:val="16"/>
                <w:szCs w:val="16"/>
                <w:highlight w:val="black"/>
              </w:rPr>
              <w:t>5</w:t>
            </w:r>
            <w:r w:rsidR="00E94C43" w:rsidRPr="002A5EE9">
              <w:rPr>
                <w:rFonts w:cstheme="minorHAnsi"/>
                <w:sz w:val="16"/>
                <w:szCs w:val="16"/>
                <w:highlight w:val="black"/>
              </w:rPr>
              <w:t>20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20-24 cm STP</w:t>
            </w:r>
          </w:p>
        </w:tc>
        <w:tc>
          <w:tcPr>
            <w:tcW w:w="4531" w:type="dxa"/>
          </w:tcPr>
          <w:p w:rsidR="006655B3" w:rsidRPr="00F400B9" w:rsidRDefault="00E94C4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1900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25-29 cm STP</w:t>
            </w:r>
          </w:p>
        </w:tc>
        <w:tc>
          <w:tcPr>
            <w:tcW w:w="4531" w:type="dxa"/>
          </w:tcPr>
          <w:p w:rsidR="00F400B9" w:rsidRPr="00F400B9" w:rsidRDefault="00E94C4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1950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30-34 cm STP</w:t>
            </w:r>
          </w:p>
        </w:tc>
        <w:tc>
          <w:tcPr>
            <w:tcW w:w="4531" w:type="dxa"/>
          </w:tcPr>
          <w:p w:rsidR="00F400B9" w:rsidRPr="00F400B9" w:rsidRDefault="00E94C4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1950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35-39 cm STP</w:t>
            </w:r>
          </w:p>
        </w:tc>
        <w:tc>
          <w:tcPr>
            <w:tcW w:w="4531" w:type="dxa"/>
          </w:tcPr>
          <w:p w:rsidR="00F400B9" w:rsidRPr="00F400B9" w:rsidRDefault="00E94C4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1950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40-44 cm STP</w:t>
            </w:r>
          </w:p>
        </w:tc>
        <w:tc>
          <w:tcPr>
            <w:tcW w:w="4531" w:type="dxa"/>
          </w:tcPr>
          <w:p w:rsidR="00F400B9" w:rsidRPr="00F400B9" w:rsidRDefault="00E94C4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1950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45-47 cm STP</w:t>
            </w:r>
          </w:p>
        </w:tc>
        <w:tc>
          <w:tcPr>
            <w:tcW w:w="4531" w:type="dxa"/>
          </w:tcPr>
          <w:p w:rsidR="00F400B9" w:rsidRPr="00F400B9" w:rsidRDefault="00E94C4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1950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48-59 cm STP</w:t>
            </w:r>
          </w:p>
        </w:tc>
        <w:tc>
          <w:tcPr>
            <w:tcW w:w="4531" w:type="dxa"/>
          </w:tcPr>
          <w:p w:rsidR="00F400B9" w:rsidRPr="00F400B9" w:rsidRDefault="00E94C4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1450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60+ cm STP</w:t>
            </w:r>
          </w:p>
        </w:tc>
        <w:tc>
          <w:tcPr>
            <w:tcW w:w="4531" w:type="dxa"/>
          </w:tcPr>
          <w:p w:rsidR="00F400B9" w:rsidRPr="00F400B9" w:rsidRDefault="002C7A1F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30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D 17 čep – 19 cm STP</w:t>
            </w:r>
          </w:p>
        </w:tc>
        <w:tc>
          <w:tcPr>
            <w:tcW w:w="4531" w:type="dxa"/>
          </w:tcPr>
          <w:p w:rsidR="00F400B9" w:rsidRPr="00F400B9" w:rsidRDefault="00E94C4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925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D, 20-24 cm STP</w:t>
            </w:r>
          </w:p>
        </w:tc>
        <w:tc>
          <w:tcPr>
            <w:tcW w:w="4531" w:type="dxa"/>
          </w:tcPr>
          <w:p w:rsidR="00F400B9" w:rsidRPr="002A5EE9" w:rsidRDefault="00E94C43" w:rsidP="006655B3">
            <w:pPr>
              <w:jc w:val="right"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1025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D706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Smrk </w:t>
            </w:r>
            <w:r w:rsidR="00D70688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, 2</w:t>
            </w:r>
            <w:r w:rsidR="00D70688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-2</w:t>
            </w:r>
            <w:r w:rsidR="00D70688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 xml:space="preserve"> cm STP</w:t>
            </w:r>
          </w:p>
        </w:tc>
        <w:tc>
          <w:tcPr>
            <w:tcW w:w="4531" w:type="dxa"/>
          </w:tcPr>
          <w:p w:rsidR="00F400B9" w:rsidRPr="002A5EE9" w:rsidRDefault="00E94C43" w:rsidP="006655B3">
            <w:pPr>
              <w:jc w:val="right"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1075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D706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Smrk </w:t>
            </w:r>
            <w:r w:rsidR="00D70688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D70688">
              <w:rPr>
                <w:rFonts w:cstheme="minorHAnsi"/>
                <w:sz w:val="16"/>
                <w:szCs w:val="16"/>
              </w:rPr>
              <w:t>30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D70688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4 cm STP</w:t>
            </w:r>
          </w:p>
        </w:tc>
        <w:tc>
          <w:tcPr>
            <w:tcW w:w="4531" w:type="dxa"/>
          </w:tcPr>
          <w:p w:rsidR="00F400B9" w:rsidRPr="002A5EE9" w:rsidRDefault="00E94C43" w:rsidP="006655B3">
            <w:pPr>
              <w:jc w:val="right"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1075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D706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Smrk </w:t>
            </w:r>
            <w:r w:rsidR="00D70688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D70688">
              <w:rPr>
                <w:rFonts w:cstheme="minorHAnsi"/>
                <w:sz w:val="16"/>
                <w:szCs w:val="16"/>
              </w:rPr>
              <w:t>35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D70688">
              <w:rPr>
                <w:rFonts w:cstheme="minorHAnsi"/>
                <w:sz w:val="16"/>
                <w:szCs w:val="16"/>
              </w:rPr>
              <w:t>39</w:t>
            </w:r>
            <w:r>
              <w:rPr>
                <w:rFonts w:cstheme="minorHAnsi"/>
                <w:sz w:val="16"/>
                <w:szCs w:val="16"/>
              </w:rPr>
              <w:t xml:space="preserve"> cm STP</w:t>
            </w:r>
          </w:p>
        </w:tc>
        <w:tc>
          <w:tcPr>
            <w:tcW w:w="4531" w:type="dxa"/>
          </w:tcPr>
          <w:p w:rsidR="00F400B9" w:rsidRPr="002A5EE9" w:rsidRDefault="00E94C43" w:rsidP="006655B3">
            <w:pPr>
              <w:jc w:val="right"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1075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D706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Smrk </w:t>
            </w:r>
            <w:r w:rsidR="00D70688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D70688">
              <w:rPr>
                <w:rFonts w:cstheme="minorHAnsi"/>
                <w:sz w:val="16"/>
                <w:szCs w:val="16"/>
              </w:rPr>
              <w:t>40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D70688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4 cm STP</w:t>
            </w:r>
          </w:p>
        </w:tc>
        <w:tc>
          <w:tcPr>
            <w:tcW w:w="4531" w:type="dxa"/>
          </w:tcPr>
          <w:p w:rsidR="00F400B9" w:rsidRPr="002A5EE9" w:rsidRDefault="00E94C43" w:rsidP="006655B3">
            <w:pPr>
              <w:jc w:val="right"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1075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D706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Smrk </w:t>
            </w:r>
            <w:r w:rsidR="00D70688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D70688">
              <w:rPr>
                <w:rFonts w:cstheme="minorHAnsi"/>
                <w:sz w:val="16"/>
                <w:szCs w:val="16"/>
              </w:rPr>
              <w:t>45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D70688">
              <w:rPr>
                <w:rFonts w:cstheme="minorHAnsi"/>
                <w:sz w:val="16"/>
                <w:szCs w:val="16"/>
              </w:rPr>
              <w:t>47</w:t>
            </w:r>
            <w:r>
              <w:rPr>
                <w:rFonts w:cstheme="minorHAnsi"/>
                <w:sz w:val="16"/>
                <w:szCs w:val="16"/>
              </w:rPr>
              <w:t xml:space="preserve"> cm STP</w:t>
            </w:r>
          </w:p>
        </w:tc>
        <w:tc>
          <w:tcPr>
            <w:tcW w:w="4531" w:type="dxa"/>
          </w:tcPr>
          <w:p w:rsidR="00F400B9" w:rsidRPr="002A5EE9" w:rsidRDefault="00E94C43" w:rsidP="006655B3">
            <w:pPr>
              <w:jc w:val="right"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1075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D706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Smrk </w:t>
            </w:r>
            <w:r w:rsidR="00D70688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D70688">
              <w:rPr>
                <w:rFonts w:cstheme="minorHAnsi"/>
                <w:sz w:val="16"/>
                <w:szCs w:val="16"/>
              </w:rPr>
              <w:t xml:space="preserve">48-59 </w:t>
            </w:r>
            <w:r>
              <w:rPr>
                <w:rFonts w:cstheme="minorHAnsi"/>
                <w:sz w:val="16"/>
                <w:szCs w:val="16"/>
              </w:rPr>
              <w:t>cm STP</w:t>
            </w:r>
          </w:p>
        </w:tc>
        <w:tc>
          <w:tcPr>
            <w:tcW w:w="4531" w:type="dxa"/>
          </w:tcPr>
          <w:p w:rsidR="00F400B9" w:rsidRPr="002A5EE9" w:rsidRDefault="002C7A1F" w:rsidP="006655B3">
            <w:pPr>
              <w:jc w:val="right"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30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D706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Smrk </w:t>
            </w:r>
            <w:r w:rsidR="00D70688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D70688">
              <w:rPr>
                <w:rFonts w:cstheme="minorHAnsi"/>
                <w:sz w:val="16"/>
                <w:szCs w:val="16"/>
              </w:rPr>
              <w:t>60+</w:t>
            </w:r>
            <w:r>
              <w:rPr>
                <w:rFonts w:cstheme="minorHAnsi"/>
                <w:sz w:val="16"/>
                <w:szCs w:val="16"/>
              </w:rPr>
              <w:t xml:space="preserve"> cm STP</w:t>
            </w:r>
          </w:p>
        </w:tc>
        <w:tc>
          <w:tcPr>
            <w:tcW w:w="4531" w:type="dxa"/>
          </w:tcPr>
          <w:p w:rsidR="00F400B9" w:rsidRPr="002A5EE9" w:rsidRDefault="002C7A1F" w:rsidP="006655B3">
            <w:pPr>
              <w:jc w:val="right"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30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D70688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Vláknina</w:t>
            </w:r>
          </w:p>
        </w:tc>
        <w:tc>
          <w:tcPr>
            <w:tcW w:w="4531" w:type="dxa"/>
          </w:tcPr>
          <w:p w:rsidR="00F400B9" w:rsidRPr="002A5EE9" w:rsidRDefault="002C7A1F" w:rsidP="006655B3">
            <w:pPr>
              <w:jc w:val="right"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30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D70688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Kulatina se železem</w:t>
            </w:r>
          </w:p>
        </w:tc>
        <w:tc>
          <w:tcPr>
            <w:tcW w:w="4531" w:type="dxa"/>
          </w:tcPr>
          <w:p w:rsidR="00F400B9" w:rsidRPr="002A5EE9" w:rsidRDefault="002C7A1F" w:rsidP="006655B3">
            <w:pPr>
              <w:jc w:val="right"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30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D70688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Výměť</w:t>
            </w:r>
          </w:p>
        </w:tc>
        <w:tc>
          <w:tcPr>
            <w:tcW w:w="4531" w:type="dxa"/>
          </w:tcPr>
          <w:p w:rsidR="00F400B9" w:rsidRPr="002A5EE9" w:rsidRDefault="006655B3" w:rsidP="006655B3">
            <w:pPr>
              <w:jc w:val="right"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D70688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Srážka jedle, ABC, 17 čep – 59 cm STP</w:t>
            </w:r>
          </w:p>
        </w:tc>
        <w:tc>
          <w:tcPr>
            <w:tcW w:w="4531" w:type="dxa"/>
          </w:tcPr>
          <w:p w:rsidR="00F400B9" w:rsidRPr="002A5EE9" w:rsidRDefault="006655B3" w:rsidP="006655B3">
            <w:pPr>
              <w:jc w:val="right"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-650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D70688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Srážka 3m, smrk/jedle, 17 cm čep – 59 cm STP</w:t>
            </w:r>
          </w:p>
        </w:tc>
        <w:tc>
          <w:tcPr>
            <w:tcW w:w="4531" w:type="dxa"/>
          </w:tcPr>
          <w:p w:rsidR="00F400B9" w:rsidRPr="002A5EE9" w:rsidRDefault="006655B3" w:rsidP="006655B3">
            <w:pPr>
              <w:jc w:val="right"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-800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D70688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Srážka za celé délky</w:t>
            </w:r>
          </w:p>
        </w:tc>
        <w:tc>
          <w:tcPr>
            <w:tcW w:w="4531" w:type="dxa"/>
          </w:tcPr>
          <w:p w:rsidR="00F400B9" w:rsidRPr="002A5EE9" w:rsidRDefault="006655B3" w:rsidP="006655B3">
            <w:pPr>
              <w:jc w:val="right"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-50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D70688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Nakládka vagonů</w:t>
            </w:r>
          </w:p>
        </w:tc>
        <w:tc>
          <w:tcPr>
            <w:tcW w:w="4531" w:type="dxa"/>
          </w:tcPr>
          <w:p w:rsidR="00F400B9" w:rsidRPr="002A5EE9" w:rsidRDefault="006655B3" w:rsidP="006655B3">
            <w:pPr>
              <w:jc w:val="right"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120</w:t>
            </w:r>
          </w:p>
        </w:tc>
      </w:tr>
    </w:tbl>
    <w:p w:rsidR="00333344" w:rsidRDefault="00333344">
      <w:pPr>
        <w:rPr>
          <w:rFonts w:cstheme="minorHAnsi"/>
          <w:b/>
          <w:sz w:val="20"/>
          <w:szCs w:val="20"/>
        </w:rPr>
      </w:pPr>
    </w:p>
    <w:p w:rsidR="006655B3" w:rsidRPr="00C0702E" w:rsidRDefault="0072345D">
      <w:pPr>
        <w:rPr>
          <w:rFonts w:cstheme="minorHAnsi"/>
          <w:b/>
          <w:sz w:val="20"/>
          <w:szCs w:val="20"/>
        </w:rPr>
      </w:pPr>
      <w:r w:rsidRPr="00C0702E">
        <w:rPr>
          <w:rFonts w:cstheme="minorHAnsi"/>
          <w:b/>
          <w:sz w:val="20"/>
          <w:szCs w:val="20"/>
        </w:rPr>
        <w:lastRenderedPageBreak/>
        <w:t>III. PLÁN DODÁVEK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0"/>
        <w:gridCol w:w="842"/>
        <w:gridCol w:w="1134"/>
        <w:gridCol w:w="2659"/>
        <w:gridCol w:w="1116"/>
        <w:gridCol w:w="761"/>
        <w:gridCol w:w="1270"/>
      </w:tblGrid>
      <w:tr w:rsidR="0072345D" w:rsidTr="0072345D">
        <w:tc>
          <w:tcPr>
            <w:tcW w:w="1280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Referenční č.</w:t>
            </w:r>
          </w:p>
        </w:tc>
        <w:tc>
          <w:tcPr>
            <w:tcW w:w="842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Závod</w:t>
            </w:r>
          </w:p>
        </w:tc>
        <w:tc>
          <w:tcPr>
            <w:tcW w:w="1134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Měsíc/Rok</w:t>
            </w:r>
          </w:p>
        </w:tc>
        <w:tc>
          <w:tcPr>
            <w:tcW w:w="2659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Rozsah průměru</w:t>
            </w:r>
          </w:p>
        </w:tc>
        <w:tc>
          <w:tcPr>
            <w:tcW w:w="1116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Doprava</w:t>
            </w:r>
          </w:p>
        </w:tc>
        <w:tc>
          <w:tcPr>
            <w:tcW w:w="761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Objem m3</w:t>
            </w:r>
          </w:p>
        </w:tc>
        <w:tc>
          <w:tcPr>
            <w:tcW w:w="1270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Délka pro distribuci</w:t>
            </w:r>
          </w:p>
        </w:tc>
      </w:tr>
      <w:tr w:rsidR="00333344" w:rsidTr="0072345D">
        <w:tc>
          <w:tcPr>
            <w:tcW w:w="1280" w:type="dxa"/>
          </w:tcPr>
          <w:p w:rsidR="00333344" w:rsidRDefault="0033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Z04180231</w:t>
            </w:r>
          </w:p>
        </w:tc>
        <w:tc>
          <w:tcPr>
            <w:tcW w:w="842" w:type="dxa"/>
          </w:tcPr>
          <w:p w:rsidR="00333344" w:rsidRDefault="0033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Ždírec</w:t>
            </w:r>
          </w:p>
        </w:tc>
        <w:tc>
          <w:tcPr>
            <w:tcW w:w="1134" w:type="dxa"/>
          </w:tcPr>
          <w:p w:rsidR="00333344" w:rsidRDefault="0033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10/2018</w:t>
            </w:r>
          </w:p>
        </w:tc>
        <w:tc>
          <w:tcPr>
            <w:tcW w:w="2659" w:type="dxa"/>
          </w:tcPr>
          <w:p w:rsidR="00333344" w:rsidRPr="0072345D" w:rsidRDefault="00333344">
            <w:pPr>
              <w:rPr>
                <w:rFonts w:cstheme="minorHAnsi"/>
                <w:sz w:val="16"/>
                <w:szCs w:val="16"/>
              </w:rPr>
            </w:pPr>
            <w:r w:rsidRPr="0072345D">
              <w:rPr>
                <w:rFonts w:cstheme="minorHAnsi"/>
                <w:sz w:val="16"/>
                <w:szCs w:val="16"/>
              </w:rPr>
              <w:t>Smrk, Výřezy, 17cm čep – 59 cm STP</w:t>
            </w:r>
          </w:p>
        </w:tc>
        <w:tc>
          <w:tcPr>
            <w:tcW w:w="1116" w:type="dxa"/>
          </w:tcPr>
          <w:p w:rsidR="00333344" w:rsidRDefault="0033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Vagón</w:t>
            </w:r>
          </w:p>
        </w:tc>
        <w:tc>
          <w:tcPr>
            <w:tcW w:w="761" w:type="dxa"/>
          </w:tcPr>
          <w:p w:rsidR="00333344" w:rsidRDefault="0033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0" w:type="dxa"/>
          </w:tcPr>
          <w:p w:rsidR="00333344" w:rsidRDefault="0033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 5m</w:t>
            </w:r>
          </w:p>
        </w:tc>
      </w:tr>
      <w:tr w:rsidR="00333344" w:rsidTr="0072345D">
        <w:tc>
          <w:tcPr>
            <w:tcW w:w="1280" w:type="dxa"/>
          </w:tcPr>
          <w:p w:rsidR="00333344" w:rsidRDefault="0033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Z04180231</w:t>
            </w:r>
          </w:p>
        </w:tc>
        <w:tc>
          <w:tcPr>
            <w:tcW w:w="842" w:type="dxa"/>
          </w:tcPr>
          <w:p w:rsidR="00333344" w:rsidRDefault="0033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Ždírec</w:t>
            </w:r>
          </w:p>
        </w:tc>
        <w:tc>
          <w:tcPr>
            <w:tcW w:w="1134" w:type="dxa"/>
          </w:tcPr>
          <w:p w:rsidR="00333344" w:rsidRDefault="0033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11/2018</w:t>
            </w:r>
          </w:p>
        </w:tc>
        <w:tc>
          <w:tcPr>
            <w:tcW w:w="2659" w:type="dxa"/>
          </w:tcPr>
          <w:p w:rsidR="00333344" w:rsidRPr="0072345D" w:rsidRDefault="00333344">
            <w:pPr>
              <w:rPr>
                <w:rFonts w:cstheme="minorHAnsi"/>
                <w:sz w:val="16"/>
                <w:szCs w:val="16"/>
              </w:rPr>
            </w:pPr>
            <w:r w:rsidRPr="0072345D">
              <w:rPr>
                <w:rFonts w:cstheme="minorHAnsi"/>
                <w:sz w:val="16"/>
                <w:szCs w:val="16"/>
              </w:rPr>
              <w:t>Smrk, Výřezy, 17cm čep – 59 cm STP</w:t>
            </w:r>
          </w:p>
        </w:tc>
        <w:tc>
          <w:tcPr>
            <w:tcW w:w="1116" w:type="dxa"/>
          </w:tcPr>
          <w:p w:rsidR="00333344" w:rsidRDefault="0033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Vagón</w:t>
            </w:r>
          </w:p>
        </w:tc>
        <w:tc>
          <w:tcPr>
            <w:tcW w:w="761" w:type="dxa"/>
          </w:tcPr>
          <w:p w:rsidR="00333344" w:rsidRDefault="0033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0" w:type="dxa"/>
          </w:tcPr>
          <w:p w:rsidR="00333344" w:rsidRDefault="0033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50% 5m</w:t>
            </w:r>
          </w:p>
          <w:p w:rsidR="00333344" w:rsidRDefault="0033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50% 4m</w:t>
            </w:r>
          </w:p>
        </w:tc>
      </w:tr>
      <w:tr w:rsidR="0072345D" w:rsidTr="0072345D">
        <w:tc>
          <w:tcPr>
            <w:tcW w:w="1280" w:type="dxa"/>
          </w:tcPr>
          <w:p w:rsidR="0072345D" w:rsidRDefault="0072345D" w:rsidP="0033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Z0</w:t>
            </w:r>
            <w:r w:rsidR="00333344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180231</w:t>
            </w:r>
          </w:p>
        </w:tc>
        <w:tc>
          <w:tcPr>
            <w:tcW w:w="842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Ždírec</w:t>
            </w:r>
          </w:p>
        </w:tc>
        <w:tc>
          <w:tcPr>
            <w:tcW w:w="1134" w:type="dxa"/>
          </w:tcPr>
          <w:p w:rsidR="0072345D" w:rsidRDefault="0033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72345D">
              <w:rPr>
                <w:rFonts w:cstheme="minorHAnsi"/>
                <w:sz w:val="20"/>
                <w:szCs w:val="20"/>
              </w:rPr>
              <w:t>/2018</w:t>
            </w:r>
          </w:p>
        </w:tc>
        <w:tc>
          <w:tcPr>
            <w:tcW w:w="2659" w:type="dxa"/>
          </w:tcPr>
          <w:p w:rsidR="0072345D" w:rsidRPr="0072345D" w:rsidRDefault="0072345D">
            <w:pPr>
              <w:rPr>
                <w:rFonts w:cstheme="minorHAnsi"/>
                <w:sz w:val="16"/>
                <w:szCs w:val="16"/>
              </w:rPr>
            </w:pPr>
            <w:r w:rsidRPr="0072345D">
              <w:rPr>
                <w:rFonts w:cstheme="minorHAnsi"/>
                <w:sz w:val="16"/>
                <w:szCs w:val="16"/>
              </w:rPr>
              <w:t>Smrk, Výřezy, 17cm čep – 59 cm STP</w:t>
            </w:r>
          </w:p>
        </w:tc>
        <w:tc>
          <w:tcPr>
            <w:tcW w:w="1116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Vagón</w:t>
            </w:r>
          </w:p>
        </w:tc>
        <w:tc>
          <w:tcPr>
            <w:tcW w:w="761" w:type="dxa"/>
          </w:tcPr>
          <w:p w:rsidR="0072345D" w:rsidRDefault="0033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0" w:type="dxa"/>
          </w:tcPr>
          <w:p w:rsidR="0072345D" w:rsidRDefault="00333344" w:rsidP="0033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72345D">
              <w:rPr>
                <w:rFonts w:cstheme="minorHAnsi"/>
                <w:sz w:val="20"/>
                <w:szCs w:val="20"/>
              </w:rPr>
              <w:t xml:space="preserve">0%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72345D">
              <w:rPr>
                <w:rFonts w:cstheme="minorHAnsi"/>
                <w:sz w:val="20"/>
                <w:szCs w:val="20"/>
              </w:rPr>
              <w:t>m</w:t>
            </w:r>
          </w:p>
          <w:p w:rsidR="00333344" w:rsidRDefault="00333344" w:rsidP="0033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50% 4m</w:t>
            </w:r>
          </w:p>
        </w:tc>
      </w:tr>
      <w:tr w:rsidR="0072345D" w:rsidTr="0072345D">
        <w:tc>
          <w:tcPr>
            <w:tcW w:w="1280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2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9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Celkový objem</w:t>
            </w:r>
          </w:p>
        </w:tc>
        <w:tc>
          <w:tcPr>
            <w:tcW w:w="761" w:type="dxa"/>
          </w:tcPr>
          <w:p w:rsidR="0072345D" w:rsidRDefault="00333344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1270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2345D" w:rsidRDefault="0072345D">
      <w:pPr>
        <w:rPr>
          <w:rFonts w:cstheme="minorHAnsi"/>
          <w:sz w:val="20"/>
          <w:szCs w:val="20"/>
        </w:rPr>
      </w:pPr>
    </w:p>
    <w:p w:rsidR="0072345D" w:rsidRPr="00C0702E" w:rsidRDefault="0072345D">
      <w:pPr>
        <w:rPr>
          <w:rFonts w:cstheme="minorHAnsi"/>
          <w:b/>
          <w:sz w:val="20"/>
          <w:szCs w:val="20"/>
        </w:rPr>
      </w:pPr>
      <w:r w:rsidRPr="00C0702E">
        <w:rPr>
          <w:rFonts w:cstheme="minorHAnsi"/>
          <w:b/>
          <w:sz w:val="20"/>
          <w:szCs w:val="20"/>
        </w:rPr>
        <w:t>IV. DODACÍ PODMÍNKY</w:t>
      </w:r>
      <w:r w:rsidR="0076043C" w:rsidRPr="00C0702E">
        <w:rPr>
          <w:rFonts w:cstheme="minorHAnsi"/>
          <w:b/>
          <w:sz w:val="20"/>
          <w:szCs w:val="20"/>
        </w:rPr>
        <w:tab/>
      </w:r>
      <w:r w:rsidR="0076043C" w:rsidRPr="00C0702E">
        <w:rPr>
          <w:rFonts w:cstheme="minorHAnsi"/>
          <w:b/>
          <w:sz w:val="20"/>
          <w:szCs w:val="20"/>
        </w:rPr>
        <w:tab/>
      </w:r>
      <w:r w:rsidR="0076043C" w:rsidRPr="00C0702E">
        <w:rPr>
          <w:rFonts w:cstheme="minorHAnsi"/>
          <w:b/>
          <w:sz w:val="20"/>
          <w:szCs w:val="20"/>
        </w:rPr>
        <w:tab/>
      </w:r>
      <w:r w:rsidR="0076043C" w:rsidRPr="00C0702E">
        <w:rPr>
          <w:rFonts w:cstheme="minorHAnsi"/>
          <w:b/>
          <w:sz w:val="20"/>
          <w:szCs w:val="20"/>
        </w:rPr>
        <w:tab/>
        <w:t xml:space="preserve">       V. PLATEBNÍ PODMÍNKY</w:t>
      </w:r>
      <w:r w:rsidR="0076043C" w:rsidRPr="00C0702E">
        <w:rPr>
          <w:rFonts w:cstheme="minorHAnsi"/>
          <w:b/>
          <w:sz w:val="20"/>
          <w:szCs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043C" w:rsidTr="0076043C">
        <w:tc>
          <w:tcPr>
            <w:tcW w:w="4531" w:type="dxa"/>
          </w:tcPr>
          <w:p w:rsidR="0076043C" w:rsidRDefault="0076043C">
            <w:pPr>
              <w:rPr>
                <w:rFonts w:cstheme="minorHAnsi"/>
                <w:sz w:val="16"/>
                <w:szCs w:val="16"/>
              </w:rPr>
            </w:pPr>
            <w:r w:rsidRPr="0076043C">
              <w:rPr>
                <w:rFonts w:cstheme="minorHAnsi"/>
                <w:sz w:val="16"/>
                <w:szCs w:val="16"/>
              </w:rPr>
              <w:t>Dodací podmínky: franko odvozní místo (LKW)/naložený vagón</w:t>
            </w:r>
          </w:p>
          <w:p w:rsidR="0076043C" w:rsidRDefault="0076043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Doba dodání: od 1. </w:t>
            </w:r>
            <w:r w:rsidR="00333344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. 2018 do 3</w:t>
            </w:r>
            <w:r w:rsidR="00B2497F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 xml:space="preserve">. </w:t>
            </w:r>
            <w:r w:rsidR="00333344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 xml:space="preserve">. 2018 (Dat. </w:t>
            </w:r>
            <w:proofErr w:type="gramStart"/>
            <w:r>
              <w:rPr>
                <w:rFonts w:cstheme="minorHAnsi"/>
                <w:sz w:val="16"/>
                <w:szCs w:val="16"/>
              </w:rPr>
              <w:t>dodávky</w:t>
            </w:r>
            <w:proofErr w:type="gramEnd"/>
            <w:r>
              <w:rPr>
                <w:rFonts w:cstheme="minorHAnsi"/>
                <w:sz w:val="16"/>
                <w:szCs w:val="16"/>
              </w:rPr>
              <w:t>)</w:t>
            </w:r>
          </w:p>
          <w:p w:rsidR="0076043C" w:rsidRPr="0076043C" w:rsidRDefault="0076043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Dopravu platí: Kupující</w:t>
            </w:r>
          </w:p>
        </w:tc>
        <w:tc>
          <w:tcPr>
            <w:tcW w:w="4531" w:type="dxa"/>
          </w:tcPr>
          <w:p w:rsidR="0076043C" w:rsidRPr="0076043C" w:rsidRDefault="0076043C">
            <w:pPr>
              <w:rPr>
                <w:rFonts w:cstheme="minorHAnsi"/>
                <w:sz w:val="16"/>
                <w:szCs w:val="16"/>
              </w:rPr>
            </w:pPr>
            <w:r w:rsidRPr="0076043C">
              <w:rPr>
                <w:rFonts w:cstheme="minorHAnsi"/>
                <w:sz w:val="16"/>
                <w:szCs w:val="16"/>
              </w:rPr>
              <w:t>Platební podmínky: 45 dnů od data fakturace</w:t>
            </w:r>
          </w:p>
          <w:p w:rsidR="0076043C" w:rsidRDefault="0076043C">
            <w:pPr>
              <w:rPr>
                <w:rFonts w:cstheme="minorHAnsi"/>
                <w:sz w:val="16"/>
                <w:szCs w:val="16"/>
              </w:rPr>
            </w:pPr>
            <w:r w:rsidRPr="0076043C">
              <w:rPr>
                <w:rFonts w:cstheme="minorHAnsi"/>
                <w:sz w:val="16"/>
                <w:szCs w:val="16"/>
              </w:rPr>
              <w:t>Fakturace bude provedena: Fakturace 2x měsíčně (k 15. a k poslednímu v měsíci)</w:t>
            </w:r>
          </w:p>
          <w:p w:rsidR="0076043C" w:rsidRDefault="0076043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Měření: elektronicky</w:t>
            </w:r>
          </w:p>
          <w:p w:rsidR="0076043C" w:rsidRDefault="0076043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Způsob odeslání faktury dodavateli: Pošta</w:t>
            </w:r>
          </w:p>
          <w:p w:rsidR="0076043C" w:rsidRDefault="007604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Způsob odeslání měření dodavateli: k dispozici ve WoodAcceptu</w:t>
            </w:r>
          </w:p>
        </w:tc>
      </w:tr>
    </w:tbl>
    <w:p w:rsidR="0072345D" w:rsidRPr="00C0702E" w:rsidRDefault="0072345D">
      <w:pPr>
        <w:rPr>
          <w:rFonts w:cstheme="minorHAnsi"/>
          <w:b/>
          <w:sz w:val="20"/>
          <w:szCs w:val="20"/>
        </w:rPr>
      </w:pPr>
    </w:p>
    <w:p w:rsidR="0076043C" w:rsidRPr="00C0702E" w:rsidRDefault="00C0702E" w:rsidP="00C0702E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C0702E">
        <w:rPr>
          <w:rFonts w:cstheme="minorHAnsi"/>
          <w:b/>
          <w:sz w:val="20"/>
          <w:szCs w:val="20"/>
        </w:rPr>
        <w:t>Standardní smlouva</w:t>
      </w:r>
    </w:p>
    <w:p w:rsidR="00C0702E" w:rsidRDefault="00C0702E" w:rsidP="00C0702E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C0702E" w:rsidRPr="00C0702E" w:rsidRDefault="00C0702E" w:rsidP="00C0702E">
      <w:pPr>
        <w:spacing w:line="240" w:lineRule="auto"/>
        <w:contextualSpacing/>
        <w:rPr>
          <w:rFonts w:cstheme="minorHAnsi"/>
          <w:b/>
          <w:sz w:val="16"/>
          <w:szCs w:val="16"/>
        </w:rPr>
      </w:pPr>
      <w:r w:rsidRPr="00C0702E">
        <w:rPr>
          <w:rFonts w:cstheme="minorHAnsi"/>
          <w:b/>
          <w:sz w:val="16"/>
          <w:szCs w:val="16"/>
        </w:rPr>
        <w:t>Další ujednání k článku číslo I.</w:t>
      </w:r>
    </w:p>
    <w:p w:rsidR="00C0702E" w:rsidRDefault="00C0702E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 w:rsidRPr="00C0702E">
        <w:rPr>
          <w:rFonts w:cstheme="minorHAnsi"/>
          <w:sz w:val="16"/>
          <w:szCs w:val="16"/>
        </w:rPr>
        <w:t>Prodávající prodává kupujícímu jehličnatou kulatinu v sortimentu v množství a jakosti přesně specifikované v článku III. této</w:t>
      </w:r>
      <w:r>
        <w:rPr>
          <w:rFonts w:cstheme="minorHAnsi"/>
          <w:sz w:val="16"/>
          <w:szCs w:val="16"/>
        </w:rPr>
        <w:t xml:space="preserve"> smlouvy a v Obchodních podmínkách-ČR (čl. III) a převádí na kupujícího vlastnické právo k tomuto zboží a v souladu s článkem II. odst. 3 Obchodních podmínek-ČR. Kupující uhradí prodávajícímu za prodané zboží kupní cenu stanovenou podle ceny za jednotku (1m3), cena za jednotku je specifikována v článku IV. této smlouvy.</w:t>
      </w:r>
    </w:p>
    <w:p w:rsidR="00C0702E" w:rsidRDefault="00C0702E" w:rsidP="00C0702E">
      <w:pPr>
        <w:spacing w:line="240" w:lineRule="auto"/>
        <w:contextualSpacing/>
        <w:rPr>
          <w:rFonts w:cstheme="minorHAnsi"/>
          <w:b/>
          <w:sz w:val="16"/>
          <w:szCs w:val="16"/>
        </w:rPr>
      </w:pPr>
      <w:r w:rsidRPr="00C0702E">
        <w:rPr>
          <w:rFonts w:cstheme="minorHAnsi"/>
          <w:b/>
          <w:sz w:val="16"/>
          <w:szCs w:val="16"/>
        </w:rPr>
        <w:t>Další ujednání k článku číslo II.</w:t>
      </w:r>
    </w:p>
    <w:p w:rsidR="00C0702E" w:rsidRDefault="00C0702E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Změna kupní ceny v závislosti na kurzu CZK/€</w:t>
      </w:r>
      <w:r w:rsidR="004C2EFE">
        <w:rPr>
          <w:rFonts w:cstheme="minorHAnsi"/>
          <w:sz w:val="16"/>
          <w:szCs w:val="16"/>
        </w:rPr>
        <w:t xml:space="preserve"> - pro účely této smlouvy se používá měsíční pevný kurz, vyhlášený Českou národní bankou k 1. dni v měsíci. Pokud první pracovní den měsíce připadá na víkend nebo svátek, použije se kurz předchozího pracovního dne (tedy poslední pracovní den ve starém měsíci).</w:t>
      </w:r>
    </w:p>
    <w:p w:rsidR="00C0702E" w:rsidRDefault="004C2EFE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Pokud bude měsíční pevný kurz CZK/€ platný pro kalendářní měsíc dodání (rozhoduje den odeslání) vyšší než </w:t>
      </w:r>
      <w:r w:rsidR="00B2497F">
        <w:rPr>
          <w:rFonts w:cstheme="minorHAnsi"/>
          <w:sz w:val="16"/>
          <w:szCs w:val="16"/>
        </w:rPr>
        <w:t>26,</w:t>
      </w:r>
      <w:r w:rsidR="00333344">
        <w:rPr>
          <w:rFonts w:cstheme="minorHAnsi"/>
          <w:sz w:val="16"/>
          <w:szCs w:val="16"/>
        </w:rPr>
        <w:t>2</w:t>
      </w:r>
      <w:r w:rsidR="00B2497F">
        <w:rPr>
          <w:rFonts w:cstheme="minorHAnsi"/>
          <w:sz w:val="16"/>
          <w:szCs w:val="16"/>
        </w:rPr>
        <w:t>5</w:t>
      </w:r>
      <w:r>
        <w:rPr>
          <w:rFonts w:cstheme="minorHAnsi"/>
          <w:sz w:val="16"/>
          <w:szCs w:val="16"/>
        </w:rPr>
        <w:t xml:space="preserve">, kupní cena dle č. II. se zvyšuje o CZK </w:t>
      </w:r>
      <w:r w:rsidRPr="002A5EE9">
        <w:rPr>
          <w:rFonts w:cstheme="minorHAnsi"/>
          <w:sz w:val="16"/>
          <w:szCs w:val="16"/>
          <w:highlight w:val="black"/>
        </w:rPr>
        <w:t>25</w:t>
      </w:r>
      <w:r>
        <w:rPr>
          <w:rFonts w:cstheme="minorHAnsi"/>
          <w:sz w:val="16"/>
          <w:szCs w:val="16"/>
        </w:rPr>
        <w:t xml:space="preserve">,-/m3. Pokud bude tento měsíční pevný kurz CZK/€ nižší než </w:t>
      </w:r>
      <w:r w:rsidR="00B2497F">
        <w:rPr>
          <w:rFonts w:cstheme="minorHAnsi"/>
          <w:sz w:val="16"/>
          <w:szCs w:val="16"/>
        </w:rPr>
        <w:t>25,</w:t>
      </w:r>
      <w:r w:rsidR="00333344">
        <w:rPr>
          <w:rFonts w:cstheme="minorHAnsi"/>
          <w:sz w:val="16"/>
          <w:szCs w:val="16"/>
        </w:rPr>
        <w:t>22</w:t>
      </w:r>
      <w:r>
        <w:rPr>
          <w:rFonts w:cstheme="minorHAnsi"/>
          <w:sz w:val="16"/>
          <w:szCs w:val="16"/>
        </w:rPr>
        <w:t xml:space="preserve">, kupní cena dle čl. II. se snižuje o CZK </w:t>
      </w:r>
      <w:r w:rsidRPr="002A5EE9">
        <w:rPr>
          <w:rFonts w:cstheme="minorHAnsi"/>
          <w:sz w:val="16"/>
          <w:szCs w:val="16"/>
          <w:highlight w:val="black"/>
        </w:rPr>
        <w:t>25</w:t>
      </w:r>
      <w:r>
        <w:rPr>
          <w:rFonts w:cstheme="minorHAnsi"/>
          <w:sz w:val="16"/>
          <w:szCs w:val="16"/>
        </w:rPr>
        <w:t xml:space="preserve">,-/m3. Pokud bude měsíční pevný kurz CZK/€ platný pro kalendářní měsíc dodání vyšší než </w:t>
      </w:r>
      <w:r w:rsidR="00B2497F">
        <w:rPr>
          <w:rFonts w:cstheme="minorHAnsi"/>
          <w:sz w:val="16"/>
          <w:szCs w:val="16"/>
        </w:rPr>
        <w:t>26,</w:t>
      </w:r>
      <w:r w:rsidR="00333344">
        <w:rPr>
          <w:rFonts w:cstheme="minorHAnsi"/>
          <w:sz w:val="16"/>
          <w:szCs w:val="16"/>
        </w:rPr>
        <w:t>7</w:t>
      </w:r>
      <w:r w:rsidR="00B2497F">
        <w:rPr>
          <w:rFonts w:cstheme="minorHAnsi"/>
          <w:sz w:val="16"/>
          <w:szCs w:val="16"/>
        </w:rPr>
        <w:t>6</w:t>
      </w:r>
      <w:r>
        <w:rPr>
          <w:rFonts w:cstheme="minorHAnsi"/>
          <w:sz w:val="16"/>
          <w:szCs w:val="16"/>
        </w:rPr>
        <w:t xml:space="preserve">, kupní cena dle č. II. se zvyšuje o CZK </w:t>
      </w:r>
      <w:r w:rsidRPr="002A5EE9">
        <w:rPr>
          <w:rFonts w:cstheme="minorHAnsi"/>
          <w:sz w:val="16"/>
          <w:szCs w:val="16"/>
          <w:highlight w:val="black"/>
        </w:rPr>
        <w:t>50</w:t>
      </w:r>
      <w:r>
        <w:rPr>
          <w:rFonts w:cstheme="minorHAnsi"/>
          <w:sz w:val="16"/>
          <w:szCs w:val="16"/>
        </w:rPr>
        <w:t xml:space="preserve">,-/m3. Pokud bude tento měsíční pevný kurz CZK/€ nižší než </w:t>
      </w:r>
      <w:r w:rsidR="00B2497F">
        <w:rPr>
          <w:rFonts w:cstheme="minorHAnsi"/>
          <w:sz w:val="16"/>
          <w:szCs w:val="16"/>
        </w:rPr>
        <w:t>24,</w:t>
      </w:r>
      <w:r w:rsidR="00333344">
        <w:rPr>
          <w:rFonts w:cstheme="minorHAnsi"/>
          <w:sz w:val="16"/>
          <w:szCs w:val="16"/>
        </w:rPr>
        <w:t>71</w:t>
      </w:r>
      <w:r>
        <w:rPr>
          <w:rFonts w:cstheme="minorHAnsi"/>
          <w:sz w:val="16"/>
          <w:szCs w:val="16"/>
        </w:rPr>
        <w:t xml:space="preserve">, kupní cena dle čl. II. se snižuje o CZK </w:t>
      </w:r>
      <w:r w:rsidRPr="002A5EE9">
        <w:rPr>
          <w:rFonts w:cstheme="minorHAnsi"/>
          <w:sz w:val="16"/>
          <w:szCs w:val="16"/>
          <w:highlight w:val="black"/>
        </w:rPr>
        <w:t>50</w:t>
      </w:r>
      <w:r>
        <w:rPr>
          <w:rFonts w:cstheme="minorHAnsi"/>
          <w:sz w:val="16"/>
          <w:szCs w:val="16"/>
        </w:rPr>
        <w:t>,-/m3.</w:t>
      </w:r>
      <w:r w:rsidRPr="004C2EFE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Pokud bude měsíční pevný kurz CZK/€ platný pro kalendářní měsíc dodání (rozhoduje den odeslání) vyšší než </w:t>
      </w:r>
      <w:r w:rsidR="00B2497F">
        <w:rPr>
          <w:rFonts w:cstheme="minorHAnsi"/>
          <w:sz w:val="16"/>
          <w:szCs w:val="16"/>
        </w:rPr>
        <w:t>27,</w:t>
      </w:r>
      <w:r w:rsidR="00333344">
        <w:rPr>
          <w:rFonts w:cstheme="minorHAnsi"/>
          <w:sz w:val="16"/>
          <w:szCs w:val="16"/>
        </w:rPr>
        <w:t>2</w:t>
      </w:r>
      <w:r w:rsidR="00B2497F">
        <w:rPr>
          <w:rFonts w:cstheme="minorHAnsi"/>
          <w:sz w:val="16"/>
          <w:szCs w:val="16"/>
        </w:rPr>
        <w:t>8</w:t>
      </w:r>
      <w:r>
        <w:rPr>
          <w:rFonts w:cstheme="minorHAnsi"/>
          <w:sz w:val="16"/>
          <w:szCs w:val="16"/>
        </w:rPr>
        <w:t xml:space="preserve">, kupní cena dle č. II. se zvyšuje o CZK </w:t>
      </w:r>
      <w:r w:rsidRPr="002A5EE9">
        <w:rPr>
          <w:rFonts w:cstheme="minorHAnsi"/>
          <w:sz w:val="16"/>
          <w:szCs w:val="16"/>
          <w:highlight w:val="black"/>
        </w:rPr>
        <w:t>75</w:t>
      </w:r>
      <w:r>
        <w:rPr>
          <w:rFonts w:cstheme="minorHAnsi"/>
          <w:sz w:val="16"/>
          <w:szCs w:val="16"/>
        </w:rPr>
        <w:t xml:space="preserve">,-/m3. Pokud bude tento měsíční pevný kurz CZK/€ nižší než </w:t>
      </w:r>
      <w:r w:rsidR="00B2497F">
        <w:rPr>
          <w:rFonts w:cstheme="minorHAnsi"/>
          <w:sz w:val="16"/>
          <w:szCs w:val="16"/>
        </w:rPr>
        <w:t>24,28</w:t>
      </w:r>
      <w:r>
        <w:rPr>
          <w:rFonts w:cstheme="minorHAnsi"/>
          <w:sz w:val="16"/>
          <w:szCs w:val="16"/>
        </w:rPr>
        <w:t xml:space="preserve">, kupní cena dle čl. II. se snižuje o CZK </w:t>
      </w:r>
      <w:r w:rsidRPr="002A5EE9">
        <w:rPr>
          <w:rFonts w:cstheme="minorHAnsi"/>
          <w:sz w:val="16"/>
          <w:szCs w:val="16"/>
          <w:highlight w:val="black"/>
        </w:rPr>
        <w:t>75</w:t>
      </w:r>
      <w:r>
        <w:rPr>
          <w:rFonts w:cstheme="minorHAnsi"/>
          <w:sz w:val="16"/>
          <w:szCs w:val="16"/>
        </w:rPr>
        <w:t>,-/m3.</w:t>
      </w:r>
      <w:r w:rsidRPr="004C2EFE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Vyúčtování tohoto rozdílu se považuje za samostatné plnění ve smyslu § 42, odst. 4 zákona č. 235/2004 Sb.</w:t>
      </w:r>
    </w:p>
    <w:p w:rsidR="004C2EFE" w:rsidRPr="004C2EFE" w:rsidRDefault="004C2EFE" w:rsidP="00C0702E">
      <w:pPr>
        <w:spacing w:line="240" w:lineRule="auto"/>
        <w:contextualSpacing/>
        <w:rPr>
          <w:rFonts w:cstheme="minorHAnsi"/>
          <w:b/>
          <w:sz w:val="16"/>
          <w:szCs w:val="16"/>
        </w:rPr>
      </w:pPr>
      <w:r w:rsidRPr="004C2EFE">
        <w:rPr>
          <w:rFonts w:cstheme="minorHAnsi"/>
          <w:b/>
          <w:sz w:val="16"/>
          <w:szCs w:val="16"/>
        </w:rPr>
        <w:t>Další ujednání k článku V.</w:t>
      </w:r>
    </w:p>
    <w:p w:rsidR="004C2EFE" w:rsidRDefault="004C2EFE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Kupní cena bude kupujícím uhrazena na účet prodávajícího uvedený v záhlaví této kupní smlouvy. </w:t>
      </w:r>
      <w:r w:rsidR="007110A9">
        <w:rPr>
          <w:rFonts w:cstheme="minorHAnsi"/>
          <w:sz w:val="16"/>
          <w:szCs w:val="16"/>
        </w:rPr>
        <w:t>Na kupní cenu může být kupujícím uhrazena záloha ve výši určené dle čl. II. této kupní smlouvy na účet prodávajícího uvedený v záhlaví této kupní smlouvy. Kupní cena a záloha je zaplacena a peněžitý závazek kupujícího splněn dnem odepsání příslušné částky z účtu kupujícího. Ustanovení o záloze může být použito jen, pokud od data nakládky do konce kalendářního měsíce, v němž byla nakládka uskutečněna, nedošlo k dodání dle čl. II., odst. 2 Obchodních podmínek-ČR.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823"/>
        <w:gridCol w:w="1417"/>
        <w:gridCol w:w="1276"/>
        <w:gridCol w:w="1559"/>
        <w:gridCol w:w="1276"/>
      </w:tblGrid>
      <w:tr w:rsidR="00DA26A5" w:rsidTr="00DA26A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Průměrná cena za konsignované množství pro určení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Dodací podmínka</w:t>
            </w:r>
          </w:p>
        </w:tc>
        <w:tc>
          <w:tcPr>
            <w:tcW w:w="1276" w:type="dxa"/>
          </w:tcPr>
          <w:p w:rsidR="00DA26A5" w:rsidRDefault="00DA26A5" w:rsidP="00DA26A5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Transport</w:t>
            </w:r>
          </w:p>
        </w:tc>
        <w:tc>
          <w:tcPr>
            <w:tcW w:w="1559" w:type="dxa"/>
          </w:tcPr>
          <w:p w:rsidR="00DA26A5" w:rsidRDefault="00DA26A5" w:rsidP="00DA26A5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Celé délky (Kč/m3)</w:t>
            </w:r>
          </w:p>
        </w:tc>
        <w:tc>
          <w:tcPr>
            <w:tcW w:w="1276" w:type="dxa"/>
          </w:tcPr>
          <w:p w:rsidR="00DA26A5" w:rsidRDefault="00DA26A5" w:rsidP="00DA26A5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Výřezy (Kč/m3)</w:t>
            </w:r>
          </w:p>
        </w:tc>
      </w:tr>
      <w:tr w:rsidR="00DA26A5" w:rsidTr="00DA26A5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výše zálohy je sjednána: Celková výše zálohy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Franko závod</w:t>
            </w:r>
          </w:p>
        </w:tc>
        <w:tc>
          <w:tcPr>
            <w:tcW w:w="1276" w:type="dxa"/>
          </w:tcPr>
          <w:p w:rsidR="00DA26A5" w:rsidRDefault="00DA26A5" w:rsidP="00DA26A5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Vagón</w:t>
            </w:r>
          </w:p>
        </w:tc>
        <w:tc>
          <w:tcPr>
            <w:tcW w:w="1559" w:type="dxa"/>
          </w:tcPr>
          <w:p w:rsidR="00DA26A5" w:rsidRPr="002A5EE9" w:rsidRDefault="00DA26A5" w:rsidP="00DA26A5">
            <w:pPr>
              <w:contextualSpacing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1350</w:t>
            </w:r>
          </w:p>
        </w:tc>
        <w:tc>
          <w:tcPr>
            <w:tcW w:w="1276" w:type="dxa"/>
          </w:tcPr>
          <w:p w:rsidR="00DA26A5" w:rsidRPr="002A5EE9" w:rsidRDefault="00DA26A5" w:rsidP="00DA26A5">
            <w:pPr>
              <w:contextualSpacing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1300</w:t>
            </w:r>
          </w:p>
        </w:tc>
      </w:tr>
      <w:tr w:rsidR="00DA26A5" w:rsidTr="00DA26A5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(konsignované množství x průměrná cena) bude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Franko závod</w:t>
            </w:r>
          </w:p>
        </w:tc>
        <w:tc>
          <w:tcPr>
            <w:tcW w:w="1276" w:type="dxa"/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Kamion</w:t>
            </w:r>
          </w:p>
        </w:tc>
        <w:tc>
          <w:tcPr>
            <w:tcW w:w="1559" w:type="dxa"/>
          </w:tcPr>
          <w:p w:rsidR="00DA26A5" w:rsidRPr="002A5EE9" w:rsidRDefault="00DA26A5" w:rsidP="00C0702E">
            <w:pPr>
              <w:contextualSpacing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1750</w:t>
            </w:r>
          </w:p>
        </w:tc>
        <w:tc>
          <w:tcPr>
            <w:tcW w:w="1276" w:type="dxa"/>
          </w:tcPr>
          <w:p w:rsidR="00DA26A5" w:rsidRPr="002A5EE9" w:rsidRDefault="00DA26A5" w:rsidP="00C0702E">
            <w:pPr>
              <w:contextualSpacing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1700</w:t>
            </w:r>
          </w:p>
        </w:tc>
      </w:tr>
      <w:tr w:rsidR="00DA26A5" w:rsidTr="00DA26A5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zaokrouhlena na stovky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Odvozní místo</w:t>
            </w:r>
          </w:p>
        </w:tc>
        <w:tc>
          <w:tcPr>
            <w:tcW w:w="1276" w:type="dxa"/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Vagón</w:t>
            </w:r>
          </w:p>
        </w:tc>
        <w:tc>
          <w:tcPr>
            <w:tcW w:w="1559" w:type="dxa"/>
          </w:tcPr>
          <w:p w:rsidR="00DA26A5" w:rsidRPr="002A5EE9" w:rsidRDefault="00DA26A5" w:rsidP="00C0702E">
            <w:pPr>
              <w:contextualSpacing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1650</w:t>
            </w:r>
          </w:p>
        </w:tc>
        <w:tc>
          <w:tcPr>
            <w:tcW w:w="1276" w:type="dxa"/>
          </w:tcPr>
          <w:p w:rsidR="00DA26A5" w:rsidRPr="002A5EE9" w:rsidRDefault="00DA26A5" w:rsidP="00C0702E">
            <w:pPr>
              <w:contextualSpacing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1600</w:t>
            </w:r>
          </w:p>
        </w:tc>
      </w:tr>
      <w:tr w:rsidR="00DA26A5" w:rsidTr="00DA26A5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Odvozní místo</w:t>
            </w:r>
          </w:p>
        </w:tc>
        <w:tc>
          <w:tcPr>
            <w:tcW w:w="1276" w:type="dxa"/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kamion</w:t>
            </w:r>
          </w:p>
        </w:tc>
        <w:tc>
          <w:tcPr>
            <w:tcW w:w="1559" w:type="dxa"/>
          </w:tcPr>
          <w:p w:rsidR="00DA26A5" w:rsidRPr="002A5EE9" w:rsidRDefault="00DA26A5" w:rsidP="00C0702E">
            <w:pPr>
              <w:contextualSpacing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1600</w:t>
            </w:r>
          </w:p>
        </w:tc>
        <w:tc>
          <w:tcPr>
            <w:tcW w:w="1276" w:type="dxa"/>
          </w:tcPr>
          <w:p w:rsidR="00DA26A5" w:rsidRPr="002A5EE9" w:rsidRDefault="00DA26A5" w:rsidP="00C0702E">
            <w:pPr>
              <w:contextualSpacing/>
              <w:rPr>
                <w:rFonts w:cstheme="minorHAnsi"/>
                <w:sz w:val="16"/>
                <w:szCs w:val="16"/>
                <w:highlight w:val="black"/>
              </w:rPr>
            </w:pPr>
            <w:r w:rsidRPr="002A5EE9">
              <w:rPr>
                <w:rFonts w:cstheme="minorHAnsi"/>
                <w:sz w:val="16"/>
                <w:szCs w:val="16"/>
                <w:highlight w:val="black"/>
              </w:rPr>
              <w:t>1550</w:t>
            </w:r>
          </w:p>
        </w:tc>
      </w:tr>
    </w:tbl>
    <w:p w:rsidR="000A15FC" w:rsidRPr="0088425B" w:rsidRDefault="00DA26A5" w:rsidP="00C0702E">
      <w:pPr>
        <w:spacing w:line="240" w:lineRule="auto"/>
        <w:contextualSpacing/>
        <w:rPr>
          <w:rFonts w:cstheme="minorHAnsi"/>
          <w:b/>
          <w:sz w:val="16"/>
          <w:szCs w:val="16"/>
        </w:rPr>
      </w:pPr>
      <w:r w:rsidRPr="0088425B">
        <w:rPr>
          <w:rFonts w:cstheme="minorHAnsi"/>
          <w:b/>
          <w:sz w:val="16"/>
          <w:szCs w:val="16"/>
        </w:rPr>
        <w:t>Ostatní ujednání</w:t>
      </w:r>
    </w:p>
    <w:p w:rsidR="00DA26A5" w:rsidRDefault="00DA26A5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1. Při úplném nebo částečném zastavení provozu v místě plnění způsobeném vyšší mocí nebo požárem, je kupující oprávněn jednostranně odstoupit od této kupní smlouvy, nedojde-li k jiné dohodě prodávajícího a kupujícího.</w:t>
      </w:r>
    </w:p>
    <w:p w:rsidR="00DA26A5" w:rsidRDefault="00DA26A5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2. V případě nepříznivých klimatických podmínek a následných rozsáhlých kalamit (např. větrných, sněhových) nebo při jiných podstatných změnách na trzích řeziva</w:t>
      </w:r>
      <w:r w:rsidR="005C34C5">
        <w:rPr>
          <w:rFonts w:cstheme="minorHAnsi"/>
          <w:sz w:val="16"/>
          <w:szCs w:val="16"/>
        </w:rPr>
        <w:t xml:space="preserve"> a konečně též v případě omezení výroby v závodech Stora Enso WP vzhledem ke zhoršené situaci na trhu s řezivem, není kupující povinen odebrat nasmlouvané množství dříví a je oprávněn vyzvat prodávajícího k jednání o změně kupní smlouvy. Nedojde-li mezi účastníky k dohodě o množství a ceně dříví formou uzavření dodatku ke kupní smlouvě, má kupující nebo prodávající právo od této smlouvy odstoupit. </w:t>
      </w:r>
    </w:p>
    <w:p w:rsidR="005C34C5" w:rsidRDefault="005C34C5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3. Ostatní náležitosti tou kupní smlouvou a obchodními podmínkami výslovně neupravené se řídí příslušnými ustanoveními zákona č. 89/2012 Sb., v platném znění.</w:t>
      </w:r>
    </w:p>
    <w:p w:rsidR="005C34C5" w:rsidRDefault="005C34C5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4. Tato </w:t>
      </w:r>
      <w:r w:rsidR="00B2497F">
        <w:rPr>
          <w:rFonts w:cstheme="minorHAnsi"/>
          <w:sz w:val="16"/>
          <w:szCs w:val="16"/>
        </w:rPr>
        <w:t>kvartální dodatek</w:t>
      </w:r>
      <w:r>
        <w:rPr>
          <w:rFonts w:cstheme="minorHAnsi"/>
          <w:sz w:val="16"/>
          <w:szCs w:val="16"/>
        </w:rPr>
        <w:t xml:space="preserve"> je vyhotoven ve dvou dvoustranných stejnopisech, z nichž jeden obdrží kupující a jeden prodávající.</w:t>
      </w:r>
    </w:p>
    <w:p w:rsidR="005C34C5" w:rsidRDefault="005C34C5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5. Smluvní strany považují tuto kupní smlouvu a její případné doplňky a dodatky za obchodní tajemství ve smyslu ust. § 504 občanského zákoníku. Toto ustanovení platí i po zániku této smlouvy. </w:t>
      </w:r>
    </w:p>
    <w:p w:rsidR="005C34C5" w:rsidRDefault="005C34C5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t>6. Prodávající prohlašuje, že celkové množství zboží sjednané v této kupní smlouvě pochází z regionu ČR, že má neomezené právo se zbožím disponovat a že zboží nemá právní vady, zejména, že není zatíženo právy třetích osob. Odpovídá požadavku normy EN 14961-1/EN ISO17225-1 tabulka 2, položka 1.1.3 kmenové dřevo.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7. Kupující je oprávněn postoupit všechna práva a převést všechny povinnosti z této smlouvy na třetí osobu v rámci podnikatelského seskupení (STORAENSO) a prodávající mu k tomuto postupu uděluje souhlas. Prodávající bude o převodu práv a povinnosti ze smlouvy vyrozuměn nejpozději na základě fakturace.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8. V případě, že tento dodatek spadá do režimu povinného uveřejnění v registru smluv podle zákona č. 340/2015 Sb., v platném znění, zavazuje se prodávající, jako povinný subjekt, že řádně a včas splní povinnost uveřejnit tento dodatek v registru smluv podle zákona č. 340/2015 Sb., v platném znění, a to ve lhůtě nejpozději do 30 dnů od jejího uzavření. Prodávající se dále zavazuje, že ve lhůtě bez zbytečného odkladu poté, co mu Správce registru smluv potvrdí uveřejnění tohoto dodatku, vyrozumí o tomto potvrzení uveřejnění tohoto dodatku kupujícího, a to zasláním potvrzení o uveřejnění tohoto dodatku od Správce registru smluv, ze kterého bude zřejmé zejména datum uveřejnění tohoto dodatku v registru smluv. Prodávající nese odpovědnost za případné porušení obou shora uvedených smluvních odpovědností ve smyslu § 2913 občanského zákoníku.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6"/>
          <w:szCs w:val="16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Pr="003F4EE8" w:rsidRDefault="0088425B" w:rsidP="00C0702E">
      <w:pPr>
        <w:spacing w:line="240" w:lineRule="auto"/>
        <w:contextualSpacing/>
        <w:rPr>
          <w:rFonts w:cstheme="minorHAnsi"/>
          <w:sz w:val="20"/>
          <w:szCs w:val="20"/>
        </w:rPr>
      </w:pPr>
      <w:r w:rsidRPr="003F4EE8">
        <w:rPr>
          <w:rFonts w:cstheme="minorHAnsi"/>
          <w:sz w:val="20"/>
          <w:szCs w:val="20"/>
        </w:rPr>
        <w:t>Kupující a prodávající/dodavatel souhlasí s obsahem, standardními smluvními podmínkami a taktéž se Stora Enso kodexem chování.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3F4EE8" w:rsidRDefault="003F4EE8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3F4EE8" w:rsidRDefault="003F4EE8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3F4EE8" w:rsidRDefault="003F4EE8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Podpis kupujícího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Podpis prodávajícího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3F4EE8" w:rsidRDefault="003F4EE8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3F4EE8" w:rsidRDefault="003F4EE8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Stora Enso Wood Products Ždírec s.r.o.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Česká lesnická akademie Trutnov – střední škola</w:t>
      </w:r>
      <w:r>
        <w:rPr>
          <w:rFonts w:cstheme="minorHAnsi"/>
          <w:sz w:val="18"/>
          <w:szCs w:val="18"/>
        </w:rPr>
        <w:tab/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Nádražní 66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a vyšší odborná škola,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CZ-582 63 Ždírec nad Doubravou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Lesnická 9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Tel: +420 569 776 611, Fax: +420 569 776 690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CZ – 541 01 Trutnov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Zapsaná v obchodním rejstříku vedeném: KS Hradec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DIČ: CZ60153296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Kr., odd. C, vl. 10951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IČO: 60153296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IČO: 25264605, DIČ: CZ25264605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Datum: </w:t>
      </w:r>
      <w:r w:rsidR="00EE2C0A">
        <w:rPr>
          <w:rFonts w:cstheme="minorHAnsi"/>
          <w:sz w:val="18"/>
          <w:szCs w:val="18"/>
        </w:rPr>
        <w:t>1</w:t>
      </w:r>
      <w:r w:rsidR="00333344">
        <w:rPr>
          <w:rFonts w:cstheme="minorHAnsi"/>
          <w:sz w:val="18"/>
          <w:szCs w:val="18"/>
        </w:rPr>
        <w:t>1</w:t>
      </w:r>
      <w:r>
        <w:rPr>
          <w:rFonts w:cstheme="minorHAnsi"/>
          <w:sz w:val="18"/>
          <w:szCs w:val="18"/>
        </w:rPr>
        <w:t xml:space="preserve">. </w:t>
      </w:r>
      <w:r w:rsidR="00333344">
        <w:rPr>
          <w:rFonts w:cstheme="minorHAnsi"/>
          <w:sz w:val="18"/>
          <w:szCs w:val="18"/>
        </w:rPr>
        <w:t>10. 2018</w:t>
      </w:r>
      <w:r w:rsidR="00333344">
        <w:rPr>
          <w:rFonts w:cstheme="minorHAnsi"/>
          <w:sz w:val="18"/>
          <w:szCs w:val="18"/>
        </w:rPr>
        <w:tab/>
      </w:r>
      <w:r w:rsidR="00333344">
        <w:rPr>
          <w:rFonts w:cstheme="minorHAnsi"/>
          <w:sz w:val="18"/>
          <w:szCs w:val="18"/>
        </w:rPr>
        <w:tab/>
      </w:r>
      <w:r w:rsidR="00333344">
        <w:rPr>
          <w:rFonts w:cstheme="minorHAnsi"/>
          <w:sz w:val="18"/>
          <w:szCs w:val="18"/>
        </w:rPr>
        <w:tab/>
      </w:r>
      <w:r w:rsidR="00333344">
        <w:rPr>
          <w:rFonts w:cstheme="minorHAnsi"/>
          <w:sz w:val="18"/>
          <w:szCs w:val="18"/>
        </w:rPr>
        <w:tab/>
      </w:r>
      <w:r w:rsidR="00333344">
        <w:rPr>
          <w:rFonts w:cstheme="minorHAnsi"/>
          <w:sz w:val="18"/>
          <w:szCs w:val="18"/>
        </w:rPr>
        <w:tab/>
        <w:t xml:space="preserve">Datum: </w:t>
      </w:r>
    </w:p>
    <w:p w:rsidR="0088425B" w:rsidRP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Místo: Trutnov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Místo: </w:t>
      </w:r>
    </w:p>
    <w:sectPr w:rsidR="0088425B" w:rsidRPr="0088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4D0h3VkeGWmb/zkh7uM8y3nHvz92q4mxxxQtZYLGRPIvZcgxAxzK41k4bvopt+9hPhKnt7k4KJempW4IcRE6A==" w:salt="Eh2EH8nkSmOCn+tqsAZ2N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F4"/>
    <w:rsid w:val="000A15FC"/>
    <w:rsid w:val="00245EBA"/>
    <w:rsid w:val="002A5EE9"/>
    <w:rsid w:val="002C7A1F"/>
    <w:rsid w:val="00333344"/>
    <w:rsid w:val="003F4EE8"/>
    <w:rsid w:val="004C2EFE"/>
    <w:rsid w:val="005A05F4"/>
    <w:rsid w:val="005C34C5"/>
    <w:rsid w:val="006655B3"/>
    <w:rsid w:val="007110A9"/>
    <w:rsid w:val="0072345D"/>
    <w:rsid w:val="0076043C"/>
    <w:rsid w:val="007D5704"/>
    <w:rsid w:val="0088425B"/>
    <w:rsid w:val="00B2497F"/>
    <w:rsid w:val="00BF5D0A"/>
    <w:rsid w:val="00C0702E"/>
    <w:rsid w:val="00CE65A8"/>
    <w:rsid w:val="00D70688"/>
    <w:rsid w:val="00D82A89"/>
    <w:rsid w:val="00D94B7C"/>
    <w:rsid w:val="00DA26A5"/>
    <w:rsid w:val="00DA39DE"/>
    <w:rsid w:val="00E94C43"/>
    <w:rsid w:val="00EE2C0A"/>
    <w:rsid w:val="00F33E57"/>
    <w:rsid w:val="00F4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AC83B-5BBC-4862-BC36-C7A7C6F3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05F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D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.ondracek@storaenso.com" TargetMode="External"/><Relationship Id="rId4" Type="http://schemas.openxmlformats.org/officeDocument/2006/relationships/hyperlink" Target="mailto:rousek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1333</Words>
  <Characters>7865</Characters>
  <Application>Microsoft Office Word</Application>
  <DocSecurity>8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4</cp:revision>
  <dcterms:created xsi:type="dcterms:W3CDTF">2018-11-08T11:12:00Z</dcterms:created>
  <dcterms:modified xsi:type="dcterms:W3CDTF">2018-11-08T11:12:00Z</dcterms:modified>
</cp:coreProperties>
</file>