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C1" w:rsidRDefault="005B6AFB" w:rsidP="002252C1">
      <w:pPr>
        <w:pStyle w:val="Nadpis3"/>
        <w:numPr>
          <w:ilvl w:val="0"/>
          <w:numId w:val="0"/>
        </w:numPr>
        <w:spacing w:before="0" w:after="0"/>
        <w:jc w:val="right"/>
      </w:pPr>
      <w:bookmarkStart w:id="0" w:name="OLE_LINK42"/>
      <w:bookmarkStart w:id="1" w:name="OLE_LINK43"/>
      <w:r>
        <w:rPr>
          <w:rFonts w:ascii="Verdana" w:hAnsi="Verdana"/>
          <w:i/>
          <w:sz w:val="16"/>
          <w:szCs w:val="16"/>
        </w:rPr>
        <w:t>Formulář F 18 ke směrnici č. 1</w:t>
      </w:r>
      <w:r w:rsidR="002252C1">
        <w:rPr>
          <w:rFonts w:ascii="Verdana" w:hAnsi="Verdana"/>
          <w:i/>
          <w:sz w:val="16"/>
          <w:szCs w:val="16"/>
        </w:rPr>
        <w:t>/201</w:t>
      </w:r>
      <w:r>
        <w:rPr>
          <w:rFonts w:ascii="Verdana" w:hAnsi="Verdana"/>
          <w:i/>
          <w:sz w:val="16"/>
          <w:szCs w:val="16"/>
        </w:rPr>
        <w:t>8</w:t>
      </w:r>
    </w:p>
    <w:p w:rsidR="0007781E" w:rsidRDefault="0007781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Dodatek č. 1</w:t>
      </w:r>
    </w:p>
    <w:p w:rsidR="0007781E" w:rsidRDefault="0007781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 xml:space="preserve">ke Smlouvě </w:t>
      </w:r>
      <w:r w:rsidR="0069443A">
        <w:rPr>
          <w:rFonts w:ascii="Verdana" w:hAnsi="Verdana" w:cs="Times New Roman"/>
          <w:sz w:val="22"/>
        </w:rPr>
        <w:t>o výpůjčce</w:t>
      </w:r>
    </w:p>
    <w:p w:rsidR="0007781E" w:rsidRPr="005C3C58" w:rsidRDefault="00D06432">
      <w:pPr>
        <w:jc w:val="center"/>
        <w:rPr>
          <w:rFonts w:ascii="Verdana" w:hAnsi="Verdana"/>
          <w:sz w:val="18"/>
        </w:rPr>
      </w:pPr>
      <w:r w:rsidRPr="005C3C58">
        <w:rPr>
          <w:rFonts w:ascii="Verdana" w:hAnsi="Verdana"/>
          <w:sz w:val="18"/>
        </w:rPr>
        <w:t xml:space="preserve">č. </w:t>
      </w:r>
      <w:r w:rsidR="005C3C58" w:rsidRPr="005C3C58">
        <w:rPr>
          <w:rFonts w:ascii="Verdana" w:hAnsi="Verdana"/>
          <w:sz w:val="18"/>
        </w:rPr>
        <w:t>SV</w:t>
      </w:r>
      <w:r w:rsidR="000C1AE7">
        <w:rPr>
          <w:rFonts w:ascii="Verdana" w:hAnsi="Verdana"/>
          <w:sz w:val="18"/>
        </w:rPr>
        <w:t>18</w:t>
      </w:r>
      <w:r w:rsidR="005C3C58" w:rsidRPr="005C3C58">
        <w:rPr>
          <w:rFonts w:ascii="Verdana" w:hAnsi="Verdana"/>
          <w:sz w:val="18"/>
        </w:rPr>
        <w:t>/2016</w:t>
      </w:r>
    </w:p>
    <w:p w:rsidR="0007781E" w:rsidRDefault="0007781E">
      <w:pPr>
        <w:jc w:val="center"/>
        <w:rPr>
          <w:rFonts w:ascii="Verdana" w:hAnsi="Verdana"/>
          <w:sz w:val="16"/>
        </w:rPr>
      </w:pPr>
    </w:p>
    <w:p w:rsidR="005C3C58" w:rsidRDefault="005C3C58">
      <w:pPr>
        <w:jc w:val="center"/>
        <w:rPr>
          <w:rFonts w:ascii="Verdana" w:hAnsi="Verdana"/>
          <w:sz w:val="16"/>
        </w:rPr>
      </w:pPr>
    </w:p>
    <w:p w:rsidR="005C3C58" w:rsidRDefault="005C3C58">
      <w:pPr>
        <w:jc w:val="center"/>
        <w:rPr>
          <w:rFonts w:ascii="Verdana" w:hAnsi="Verdana"/>
          <w:sz w:val="16"/>
        </w:rPr>
      </w:pPr>
    </w:p>
    <w:p w:rsidR="0007781E" w:rsidRDefault="0007781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sjednaný </w:t>
      </w:r>
      <w:proofErr w:type="gramStart"/>
      <w:r>
        <w:rPr>
          <w:rFonts w:ascii="Verdana" w:hAnsi="Verdana"/>
          <w:sz w:val="20"/>
        </w:rPr>
        <w:t>mezi</w:t>
      </w:r>
      <w:proofErr w:type="gramEnd"/>
    </w:p>
    <w:p w:rsidR="005C3C58" w:rsidRDefault="005C3C58">
      <w:pPr>
        <w:jc w:val="center"/>
        <w:rPr>
          <w:rFonts w:ascii="Verdana" w:hAnsi="Verdana"/>
          <w:sz w:val="20"/>
        </w:rPr>
      </w:pPr>
    </w:p>
    <w:p w:rsidR="0007781E" w:rsidRDefault="0007781E">
      <w:pPr>
        <w:jc w:val="center"/>
        <w:rPr>
          <w:rFonts w:ascii="Verdana" w:hAnsi="Verdana"/>
          <w:sz w:val="16"/>
        </w:rPr>
      </w:pPr>
    </w:p>
    <w:p w:rsidR="005C3C58" w:rsidRDefault="005C3C58">
      <w:pPr>
        <w:jc w:val="center"/>
        <w:rPr>
          <w:rFonts w:ascii="Verdana" w:hAnsi="Verdana"/>
          <w:sz w:val="16"/>
        </w:rPr>
      </w:pPr>
    </w:p>
    <w:p w:rsidR="0007781E" w:rsidRDefault="0007781E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půjčitelem</w:t>
      </w:r>
      <w:proofErr w:type="spellEnd"/>
      <w:r>
        <w:rPr>
          <w:rFonts w:ascii="Verdana" w:hAnsi="Verdana"/>
          <w:sz w:val="20"/>
        </w:rPr>
        <w:t>:</w:t>
      </w:r>
    </w:p>
    <w:p w:rsidR="0007781E" w:rsidRDefault="0007781E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</w:t>
      </w:r>
    </w:p>
    <w:p w:rsidR="0007781E" w:rsidRDefault="0007781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zastoupené </w:t>
      </w:r>
      <w:proofErr w:type="spellStart"/>
      <w:r w:rsidR="006463F8">
        <w:rPr>
          <w:rFonts w:ascii="Verdana" w:hAnsi="Verdana"/>
          <w:sz w:val="20"/>
        </w:rPr>
        <w:t>xxxx</w:t>
      </w:r>
      <w:proofErr w:type="spellEnd"/>
    </w:p>
    <w:p w:rsidR="0007781E" w:rsidRDefault="0007781E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07781E" w:rsidRDefault="0007781E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Z. </w:t>
      </w:r>
      <w:proofErr w:type="gramStart"/>
      <w:r>
        <w:rPr>
          <w:rFonts w:ascii="Verdana" w:hAnsi="Verdana"/>
          <w:color w:val="000000"/>
          <w:sz w:val="16"/>
          <w:szCs w:val="20"/>
        </w:rPr>
        <w:t>č.</w:t>
      </w:r>
      <w:proofErr w:type="gramEnd"/>
      <w:r>
        <w:rPr>
          <w:rFonts w:ascii="Verdana" w:hAnsi="Verdana"/>
          <w:color w:val="000000"/>
          <w:sz w:val="16"/>
          <w:szCs w:val="20"/>
        </w:rPr>
        <w:t xml:space="preserve"> 219/2000 Sb., o majetku České republiky a jejím vystupování v právních vztazích, ve znění pozdějších předpisů.</w:t>
      </w:r>
    </w:p>
    <w:p w:rsidR="0007781E" w:rsidRDefault="003D57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00100595,</w:t>
      </w:r>
      <w:r w:rsidRPr="008B1376">
        <w:rPr>
          <w:rFonts w:ascii="Verdana" w:hAnsi="Verdana"/>
          <w:sz w:val="20"/>
        </w:rPr>
        <w:t xml:space="preserve"> DIČ: CZ 00100595</w:t>
      </w:r>
    </w:p>
    <w:p w:rsidR="003D5780" w:rsidRDefault="003D5780">
      <w:pPr>
        <w:jc w:val="both"/>
        <w:rPr>
          <w:rFonts w:ascii="Verdana" w:hAnsi="Verdana"/>
          <w:sz w:val="16"/>
          <w:szCs w:val="20"/>
        </w:rPr>
      </w:pPr>
    </w:p>
    <w:p w:rsidR="000C1AE7" w:rsidRDefault="000C1AE7" w:rsidP="000C1AE7">
      <w:pPr>
        <w:spacing w:before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zmocněnými zástupci k jednání o věcném plnění předmětu smlouvy:</w:t>
      </w:r>
    </w:p>
    <w:p w:rsidR="000C1AE7" w:rsidRDefault="006463F8" w:rsidP="000C1A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0C1AE7" w:rsidRDefault="006463F8" w:rsidP="000C1A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0C1AE7" w:rsidRDefault="006463F8" w:rsidP="000C1A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0C1AE7" w:rsidRDefault="006463F8" w:rsidP="000C1A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0C1AE7" w:rsidRDefault="006463F8" w:rsidP="000C1A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D06432" w:rsidRDefault="00D06432">
      <w:pPr>
        <w:rPr>
          <w:rFonts w:ascii="Verdana" w:hAnsi="Verdana"/>
          <w:sz w:val="20"/>
        </w:rPr>
      </w:pPr>
    </w:p>
    <w:p w:rsidR="005C3C58" w:rsidRDefault="005C3C58">
      <w:pPr>
        <w:rPr>
          <w:rFonts w:ascii="Verdana" w:hAnsi="Verdana"/>
          <w:sz w:val="20"/>
        </w:rPr>
      </w:pPr>
    </w:p>
    <w:p w:rsidR="0007781E" w:rsidRDefault="0007781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07781E" w:rsidRDefault="0007781E">
      <w:pPr>
        <w:rPr>
          <w:rFonts w:ascii="Verdana" w:hAnsi="Verdana"/>
          <w:sz w:val="20"/>
        </w:rPr>
      </w:pPr>
    </w:p>
    <w:p w:rsidR="005C3C58" w:rsidRDefault="005C3C58">
      <w:pPr>
        <w:rPr>
          <w:rFonts w:ascii="Verdana" w:hAnsi="Verdana"/>
          <w:sz w:val="20"/>
        </w:rPr>
      </w:pPr>
    </w:p>
    <w:p w:rsidR="003A20EC" w:rsidRDefault="0007781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CF1B0C" w:rsidRPr="007B39E7" w:rsidRDefault="00CF1B0C" w:rsidP="00CF1B0C">
      <w:pPr>
        <w:rPr>
          <w:rFonts w:ascii="Verdana" w:hAnsi="Verdana"/>
          <w:sz w:val="20"/>
          <w:szCs w:val="20"/>
        </w:rPr>
      </w:pPr>
      <w:r w:rsidRPr="007B39E7">
        <w:rPr>
          <w:rFonts w:ascii="Verdana" w:hAnsi="Verdana"/>
          <w:b/>
          <w:sz w:val="20"/>
          <w:szCs w:val="20"/>
        </w:rPr>
        <w:t xml:space="preserve">Opavská kulturní organizace, </w:t>
      </w:r>
      <w:r w:rsidRPr="0080530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.</w:t>
      </w:r>
      <w:r w:rsidRPr="0080530D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.</w:t>
      </w:r>
      <w:r w:rsidRPr="0080530D">
        <w:rPr>
          <w:rFonts w:ascii="Verdana" w:hAnsi="Verdana"/>
          <w:sz w:val="20"/>
          <w:szCs w:val="20"/>
        </w:rPr>
        <w:t>,</w:t>
      </w:r>
      <w:r w:rsidRPr="007B39E7">
        <w:rPr>
          <w:rFonts w:ascii="Verdana" w:hAnsi="Verdana"/>
          <w:sz w:val="20"/>
          <w:szCs w:val="20"/>
        </w:rPr>
        <w:t xml:space="preserve"> Ostrožná 46, 746 01 Opava, IČO: 75117398</w:t>
      </w:r>
    </w:p>
    <w:p w:rsidR="00CF1B0C" w:rsidRDefault="00CF1B0C" w:rsidP="00CF1B0C">
      <w:pPr>
        <w:rPr>
          <w:rFonts w:ascii="Verdana" w:hAnsi="Verdana"/>
          <w:sz w:val="20"/>
          <w:szCs w:val="20"/>
        </w:rPr>
      </w:pPr>
      <w:r w:rsidRPr="007B39E7">
        <w:rPr>
          <w:rFonts w:ascii="Verdana" w:hAnsi="Verdana"/>
          <w:sz w:val="20"/>
          <w:szCs w:val="20"/>
        </w:rPr>
        <w:t xml:space="preserve">zastoupená: </w:t>
      </w:r>
      <w:proofErr w:type="spellStart"/>
      <w:r w:rsidR="006463F8">
        <w:rPr>
          <w:rFonts w:ascii="Verdana" w:hAnsi="Verdana"/>
          <w:sz w:val="20"/>
          <w:szCs w:val="20"/>
        </w:rPr>
        <w:t>xxxx</w:t>
      </w:r>
      <w:proofErr w:type="spellEnd"/>
    </w:p>
    <w:p w:rsidR="00CF1B0C" w:rsidRDefault="00CF1B0C" w:rsidP="00CF1B0C">
      <w:pPr>
        <w:spacing w:line="360" w:lineRule="auto"/>
        <w:jc w:val="both"/>
        <w:rPr>
          <w:rFonts w:ascii="Verdana" w:hAnsi="Verdana"/>
          <w:sz w:val="20"/>
        </w:rPr>
      </w:pPr>
    </w:p>
    <w:p w:rsidR="00CF1B0C" w:rsidRDefault="00CF1B0C" w:rsidP="00CF1B0C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07781E" w:rsidRDefault="006463F8" w:rsidP="00CF1B0C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xxxx</w:t>
      </w:r>
      <w:proofErr w:type="spellEnd"/>
    </w:p>
    <w:p w:rsidR="00CF1B0C" w:rsidRDefault="00CF1B0C" w:rsidP="00CF1B0C">
      <w:pPr>
        <w:rPr>
          <w:rFonts w:ascii="Verdana" w:hAnsi="Verdana"/>
          <w:sz w:val="20"/>
        </w:rPr>
      </w:pPr>
    </w:p>
    <w:p w:rsidR="005C3C58" w:rsidRDefault="005C3C58">
      <w:pPr>
        <w:rPr>
          <w:rFonts w:ascii="Verdana" w:hAnsi="Verdana"/>
          <w:sz w:val="20"/>
        </w:rPr>
      </w:pPr>
    </w:p>
    <w:p w:rsidR="0007781E" w:rsidRDefault="0007781E">
      <w:pPr>
        <w:pStyle w:val="Nadpis2"/>
        <w:tabs>
          <w:tab w:val="clear" w:pos="576"/>
        </w:tabs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I. </w:t>
      </w:r>
    </w:p>
    <w:p w:rsidR="00E3551D" w:rsidRPr="007D4F69" w:rsidRDefault="00E3551D" w:rsidP="00262E10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/>
          <w:sz w:val="18"/>
          <w:szCs w:val="20"/>
        </w:rPr>
      </w:pPr>
      <w:r w:rsidRPr="007D4F69">
        <w:rPr>
          <w:rFonts w:ascii="Verdana" w:hAnsi="Verdana"/>
          <w:sz w:val="18"/>
          <w:szCs w:val="20"/>
        </w:rPr>
        <w:t>V záhlaví byl</w:t>
      </w:r>
      <w:r w:rsidR="00856363" w:rsidRPr="007D4F69">
        <w:rPr>
          <w:rFonts w:ascii="Verdana" w:hAnsi="Verdana"/>
          <w:sz w:val="18"/>
          <w:szCs w:val="20"/>
        </w:rPr>
        <w:t>y</w:t>
      </w:r>
      <w:r w:rsidRPr="007D4F69">
        <w:rPr>
          <w:rFonts w:ascii="Verdana" w:hAnsi="Verdana"/>
          <w:sz w:val="18"/>
          <w:szCs w:val="20"/>
        </w:rPr>
        <w:t xml:space="preserve"> upraven</w:t>
      </w:r>
      <w:r w:rsidR="00856363" w:rsidRPr="007D4F69">
        <w:rPr>
          <w:rFonts w:ascii="Verdana" w:hAnsi="Verdana"/>
          <w:sz w:val="18"/>
          <w:szCs w:val="20"/>
        </w:rPr>
        <w:t>y</w:t>
      </w:r>
      <w:r w:rsidR="000C1AE7" w:rsidRPr="007D4F69">
        <w:rPr>
          <w:rFonts w:ascii="Verdana" w:hAnsi="Verdana"/>
          <w:sz w:val="18"/>
          <w:szCs w:val="20"/>
        </w:rPr>
        <w:t xml:space="preserve"> osob</w:t>
      </w:r>
      <w:r w:rsidR="00856363" w:rsidRPr="007D4F69">
        <w:rPr>
          <w:rFonts w:ascii="Verdana" w:hAnsi="Verdana"/>
          <w:sz w:val="18"/>
          <w:szCs w:val="20"/>
        </w:rPr>
        <w:t>y</w:t>
      </w:r>
      <w:r w:rsidR="000C1AE7" w:rsidRPr="007D4F69">
        <w:rPr>
          <w:rFonts w:ascii="Verdana" w:hAnsi="Verdana"/>
          <w:sz w:val="18"/>
          <w:szCs w:val="20"/>
        </w:rPr>
        <w:t xml:space="preserve"> zastupující </w:t>
      </w:r>
      <w:r w:rsidR="007D4F69" w:rsidRPr="007D4F69">
        <w:rPr>
          <w:rFonts w:ascii="Verdana" w:hAnsi="Verdana"/>
          <w:sz w:val="18"/>
          <w:szCs w:val="20"/>
        </w:rPr>
        <w:t xml:space="preserve">půjčitele: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7D4F69" w:rsidRPr="007D4F69">
        <w:rPr>
          <w:rFonts w:ascii="Verdana" w:hAnsi="Verdana"/>
          <w:sz w:val="18"/>
          <w:szCs w:val="20"/>
        </w:rPr>
        <w:t xml:space="preserve"> byla nahrazena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7D4F69" w:rsidRPr="007D4F69">
        <w:rPr>
          <w:rFonts w:ascii="Verdana" w:hAnsi="Verdana"/>
          <w:sz w:val="18"/>
          <w:szCs w:val="20"/>
        </w:rPr>
        <w:t xml:space="preserve"> archeologické sbírky, a </w:t>
      </w:r>
      <w:proofErr w:type="spellStart"/>
      <w:r w:rsidR="006463F8">
        <w:rPr>
          <w:rFonts w:ascii="Verdana" w:hAnsi="Verdana"/>
          <w:sz w:val="18"/>
          <w:szCs w:val="20"/>
        </w:rPr>
        <w:t>xxxxbyl</w:t>
      </w:r>
      <w:r w:rsidR="007D4F69" w:rsidRPr="007D4F69">
        <w:rPr>
          <w:rFonts w:ascii="Verdana" w:hAnsi="Verdana"/>
          <w:sz w:val="18"/>
          <w:szCs w:val="20"/>
        </w:rPr>
        <w:t>a</w:t>
      </w:r>
      <w:proofErr w:type="spellEnd"/>
      <w:r w:rsidR="007D4F69" w:rsidRPr="007D4F69">
        <w:rPr>
          <w:rFonts w:ascii="Verdana" w:hAnsi="Verdana"/>
          <w:sz w:val="18"/>
          <w:szCs w:val="20"/>
        </w:rPr>
        <w:t xml:space="preserve"> nahrazena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7D4F69" w:rsidRPr="007D4F69">
        <w:rPr>
          <w:rFonts w:ascii="Verdana" w:hAnsi="Verdana"/>
          <w:sz w:val="18"/>
          <w:szCs w:val="20"/>
        </w:rPr>
        <w:t xml:space="preserve"> a osoby </w:t>
      </w:r>
      <w:r w:rsidR="000C1AE7" w:rsidRPr="007D4F69">
        <w:rPr>
          <w:rFonts w:ascii="Verdana" w:hAnsi="Verdana"/>
          <w:sz w:val="18"/>
          <w:szCs w:val="20"/>
        </w:rPr>
        <w:t>vypůjčitele</w:t>
      </w:r>
      <w:r w:rsidR="00856363" w:rsidRPr="007D4F69">
        <w:rPr>
          <w:rFonts w:ascii="Verdana" w:hAnsi="Verdana"/>
          <w:sz w:val="18"/>
          <w:szCs w:val="20"/>
        </w:rPr>
        <w:t>:</w:t>
      </w:r>
      <w:r w:rsidRPr="007D4F69">
        <w:rPr>
          <w:rFonts w:ascii="Verdana" w:hAnsi="Verdana"/>
          <w:sz w:val="18"/>
          <w:szCs w:val="20"/>
        </w:rPr>
        <w:t xml:space="preserve">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0C1AE7" w:rsidRPr="007D4F69">
        <w:rPr>
          <w:rFonts w:ascii="Verdana" w:hAnsi="Verdana"/>
          <w:sz w:val="18"/>
          <w:szCs w:val="20"/>
        </w:rPr>
        <w:t xml:space="preserve"> </w:t>
      </w:r>
      <w:r w:rsidRPr="007D4F69">
        <w:rPr>
          <w:rFonts w:ascii="Verdana" w:hAnsi="Verdana"/>
          <w:sz w:val="18"/>
          <w:szCs w:val="20"/>
        </w:rPr>
        <w:t>byl</w:t>
      </w:r>
      <w:r w:rsidR="000C1AE7" w:rsidRPr="007D4F69">
        <w:rPr>
          <w:rFonts w:ascii="Verdana" w:hAnsi="Verdana"/>
          <w:sz w:val="18"/>
          <w:szCs w:val="20"/>
        </w:rPr>
        <w:t>a</w:t>
      </w:r>
      <w:r w:rsidRPr="007D4F69">
        <w:rPr>
          <w:rFonts w:ascii="Verdana" w:hAnsi="Verdana"/>
          <w:sz w:val="18"/>
          <w:szCs w:val="20"/>
        </w:rPr>
        <w:t xml:space="preserve"> nahrazen</w:t>
      </w:r>
      <w:r w:rsidR="00856363" w:rsidRPr="007D4F69">
        <w:rPr>
          <w:rFonts w:ascii="Verdana" w:hAnsi="Verdana"/>
          <w:sz w:val="18"/>
          <w:szCs w:val="20"/>
        </w:rPr>
        <w:t>a</w:t>
      </w:r>
      <w:r w:rsidRPr="007D4F69">
        <w:rPr>
          <w:rFonts w:ascii="Verdana" w:hAnsi="Verdana"/>
          <w:sz w:val="18"/>
          <w:szCs w:val="20"/>
        </w:rPr>
        <w:t xml:space="preserve">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Pr="007D4F69">
        <w:rPr>
          <w:rFonts w:ascii="Verdana" w:hAnsi="Verdana"/>
          <w:sz w:val="18"/>
          <w:szCs w:val="20"/>
        </w:rPr>
        <w:t>, ředitel</w:t>
      </w:r>
      <w:r w:rsidR="00856363" w:rsidRPr="007D4F69">
        <w:rPr>
          <w:rFonts w:ascii="Verdana" w:hAnsi="Verdana"/>
          <w:sz w:val="18"/>
          <w:szCs w:val="20"/>
        </w:rPr>
        <w:t>kou</w:t>
      </w:r>
      <w:r w:rsidRPr="007D4F69">
        <w:rPr>
          <w:rFonts w:ascii="Verdana" w:hAnsi="Verdana"/>
          <w:sz w:val="18"/>
          <w:szCs w:val="20"/>
        </w:rPr>
        <w:t>.</w:t>
      </w:r>
      <w:r w:rsidR="00856363" w:rsidRPr="007D4F69">
        <w:rPr>
          <w:rFonts w:ascii="Verdana" w:hAnsi="Verdana"/>
          <w:sz w:val="18"/>
          <w:szCs w:val="20"/>
        </w:rPr>
        <w:t xml:space="preserve"> A zmocněný zástupce k jednání o věcném plnění předmětu smlouvy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856363" w:rsidRPr="007D4F69">
        <w:rPr>
          <w:rFonts w:ascii="Verdana" w:hAnsi="Verdana"/>
          <w:sz w:val="18"/>
          <w:szCs w:val="20"/>
        </w:rPr>
        <w:t xml:space="preserve"> byl nahrazen </w:t>
      </w:r>
      <w:proofErr w:type="spellStart"/>
      <w:r w:rsidR="006463F8">
        <w:rPr>
          <w:rFonts w:ascii="Verdana" w:hAnsi="Verdana"/>
          <w:sz w:val="18"/>
          <w:szCs w:val="20"/>
        </w:rPr>
        <w:t>xxxx</w:t>
      </w:r>
      <w:proofErr w:type="spellEnd"/>
      <w:r w:rsidR="00856363" w:rsidRPr="007D4F69">
        <w:rPr>
          <w:rFonts w:ascii="Verdana" w:hAnsi="Verdana"/>
          <w:sz w:val="18"/>
          <w:szCs w:val="20"/>
        </w:rPr>
        <w:t>.</w:t>
      </w:r>
    </w:p>
    <w:p w:rsidR="00262E10" w:rsidRPr="00177374" w:rsidRDefault="0007781E" w:rsidP="00262E10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/>
          <w:sz w:val="18"/>
        </w:rPr>
      </w:pPr>
      <w:r w:rsidRPr="00177374">
        <w:rPr>
          <w:rFonts w:ascii="Verdana" w:hAnsi="Verdana"/>
          <w:sz w:val="18"/>
          <w:szCs w:val="20"/>
        </w:rPr>
        <w:t xml:space="preserve">Článek </w:t>
      </w:r>
      <w:r w:rsidR="00E87C99">
        <w:rPr>
          <w:rFonts w:ascii="Verdana" w:hAnsi="Verdana"/>
          <w:sz w:val="18"/>
          <w:szCs w:val="20"/>
        </w:rPr>
        <w:t>II</w:t>
      </w:r>
      <w:r w:rsidRPr="00177374">
        <w:rPr>
          <w:rFonts w:ascii="Verdana" w:hAnsi="Verdana"/>
          <w:sz w:val="18"/>
          <w:szCs w:val="20"/>
        </w:rPr>
        <w:t xml:space="preserve">, odst. </w:t>
      </w:r>
      <w:r w:rsidR="00E87C99">
        <w:rPr>
          <w:rFonts w:ascii="Verdana" w:hAnsi="Verdana"/>
          <w:sz w:val="18"/>
          <w:szCs w:val="20"/>
        </w:rPr>
        <w:t>1</w:t>
      </w:r>
      <w:r w:rsidRPr="00177374">
        <w:rPr>
          <w:rFonts w:ascii="Verdana" w:hAnsi="Verdana"/>
          <w:sz w:val="18"/>
          <w:szCs w:val="20"/>
        </w:rPr>
        <w:t xml:space="preserve">) původní smlouvy se vypouští a nahrazuje se tímto zněním: </w:t>
      </w:r>
    </w:p>
    <w:p w:rsidR="0007781E" w:rsidRPr="00E87C99" w:rsidRDefault="0007781E" w:rsidP="00E87C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87C99">
        <w:rPr>
          <w:rFonts w:ascii="Verdana" w:hAnsi="Verdana"/>
          <w:sz w:val="18"/>
          <w:szCs w:val="18"/>
        </w:rPr>
        <w:t>„</w:t>
      </w:r>
      <w:r w:rsidR="00E87C99" w:rsidRPr="00E87C99">
        <w:rPr>
          <w:rFonts w:ascii="Verdana" w:hAnsi="Verdana"/>
          <w:sz w:val="18"/>
          <w:szCs w:val="18"/>
        </w:rPr>
        <w:t xml:space="preserve">Výpůjčka se sjednává s platností ode dne podpisu této smlouvy na dobu určitou do </w:t>
      </w:r>
      <w:r w:rsidR="00856363">
        <w:rPr>
          <w:rFonts w:ascii="Verdana" w:hAnsi="Verdana"/>
          <w:b/>
          <w:sz w:val="18"/>
          <w:szCs w:val="18"/>
        </w:rPr>
        <w:t>31. 5</w:t>
      </w:r>
      <w:r w:rsidR="00E87C99" w:rsidRPr="00E87C99">
        <w:rPr>
          <w:rFonts w:ascii="Verdana" w:hAnsi="Verdana"/>
          <w:b/>
          <w:sz w:val="18"/>
          <w:szCs w:val="18"/>
        </w:rPr>
        <w:t>. 2019</w:t>
      </w:r>
      <w:r w:rsidRPr="00E87C99">
        <w:rPr>
          <w:rFonts w:ascii="Verdana" w:hAnsi="Verdana"/>
          <w:sz w:val="18"/>
          <w:szCs w:val="18"/>
        </w:rPr>
        <w:t>“</w:t>
      </w:r>
    </w:p>
    <w:p w:rsidR="0007781E" w:rsidRDefault="0007781E">
      <w:pPr>
        <w:rPr>
          <w:rFonts w:ascii="Verdana" w:hAnsi="Verdana"/>
          <w:sz w:val="20"/>
          <w:szCs w:val="20"/>
        </w:rPr>
      </w:pPr>
    </w:p>
    <w:p w:rsidR="0007781E" w:rsidRDefault="0007781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II. </w:t>
      </w:r>
    </w:p>
    <w:p w:rsidR="0007781E" w:rsidRPr="00177374" w:rsidRDefault="0007781E" w:rsidP="00D203DE">
      <w:pPr>
        <w:numPr>
          <w:ilvl w:val="0"/>
          <w:numId w:val="9"/>
        </w:numPr>
        <w:tabs>
          <w:tab w:val="clear" w:pos="397"/>
          <w:tab w:val="num" w:pos="709"/>
        </w:tabs>
        <w:jc w:val="both"/>
        <w:rPr>
          <w:rFonts w:ascii="Verdana" w:hAnsi="Verdana"/>
          <w:sz w:val="18"/>
          <w:szCs w:val="20"/>
        </w:rPr>
      </w:pPr>
      <w:r w:rsidRPr="00177374">
        <w:rPr>
          <w:rFonts w:ascii="Verdana" w:hAnsi="Verdana"/>
          <w:sz w:val="18"/>
          <w:szCs w:val="20"/>
        </w:rPr>
        <w:t>V ostatních ujednáních se výše uvedená smlouva nemění.</w:t>
      </w:r>
    </w:p>
    <w:p w:rsidR="003A20EC" w:rsidRPr="00177374" w:rsidRDefault="0007781E" w:rsidP="00D203DE">
      <w:pPr>
        <w:numPr>
          <w:ilvl w:val="0"/>
          <w:numId w:val="9"/>
        </w:numPr>
        <w:tabs>
          <w:tab w:val="clear" w:pos="397"/>
        </w:tabs>
        <w:ind w:left="709" w:hanging="709"/>
        <w:jc w:val="both"/>
        <w:rPr>
          <w:rFonts w:ascii="Verdana" w:hAnsi="Verdana"/>
          <w:sz w:val="18"/>
          <w:szCs w:val="20"/>
        </w:rPr>
      </w:pPr>
      <w:r w:rsidRPr="00177374">
        <w:rPr>
          <w:rFonts w:ascii="Verdana" w:hAnsi="Verdana"/>
          <w:sz w:val="18"/>
          <w:szCs w:val="20"/>
        </w:rPr>
        <w:t>Tento dodatek nabývá platnosti dnem oboustranného podpisu.</w:t>
      </w:r>
    </w:p>
    <w:p w:rsidR="003A20EC" w:rsidRPr="00177374" w:rsidRDefault="003A20EC" w:rsidP="00D203DE">
      <w:pPr>
        <w:numPr>
          <w:ilvl w:val="0"/>
          <w:numId w:val="9"/>
        </w:numPr>
        <w:tabs>
          <w:tab w:val="clear" w:pos="397"/>
          <w:tab w:val="num" w:pos="709"/>
        </w:tabs>
        <w:ind w:left="709" w:hanging="709"/>
        <w:jc w:val="both"/>
        <w:rPr>
          <w:rFonts w:ascii="Verdana" w:hAnsi="Verdana"/>
          <w:sz w:val="18"/>
          <w:szCs w:val="20"/>
        </w:rPr>
      </w:pPr>
      <w:r w:rsidRPr="00177374">
        <w:rPr>
          <w:rFonts w:ascii="Verdana" w:hAnsi="Verdana"/>
          <w:sz w:val="18"/>
          <w:szCs w:val="20"/>
        </w:rPr>
        <w:t xml:space="preserve">Uveřejnění tohoto dodatku ve veřejně dostupném Registru smluv dle zákona č. 340/2015 Sb., v platném znění (dále jen „Registr smluv“) je realizováno v případě, že dodatek splňuje podmínky uveřejnění dle výše uvedeného zákona. Zápis do Registru smluv bude dále obsahovat tyto údaje: identifikaci smluvních stran dle označení v záhlaví </w:t>
      </w:r>
      <w:r w:rsidR="004E33C1" w:rsidRPr="00177374">
        <w:rPr>
          <w:rFonts w:ascii="Verdana" w:hAnsi="Verdana"/>
          <w:sz w:val="18"/>
          <w:szCs w:val="20"/>
        </w:rPr>
        <w:t>tohoto dodatku</w:t>
      </w:r>
      <w:r w:rsidRPr="00177374">
        <w:rPr>
          <w:rFonts w:ascii="Verdana" w:hAnsi="Verdana"/>
          <w:sz w:val="18"/>
          <w:szCs w:val="20"/>
        </w:rPr>
        <w:t xml:space="preserve">, vymezení předmětu </w:t>
      </w:r>
      <w:r w:rsidR="004E33C1" w:rsidRPr="00177374">
        <w:rPr>
          <w:rFonts w:ascii="Verdana" w:hAnsi="Verdana"/>
          <w:sz w:val="18"/>
          <w:szCs w:val="20"/>
        </w:rPr>
        <w:t>dodatku</w:t>
      </w:r>
      <w:r w:rsidRPr="00177374">
        <w:rPr>
          <w:rFonts w:ascii="Verdana" w:hAnsi="Verdana"/>
          <w:sz w:val="18"/>
          <w:szCs w:val="20"/>
        </w:rPr>
        <w:t xml:space="preserve">, cenu pro uveřejnění bez DPH, datum podpisu </w:t>
      </w:r>
      <w:r w:rsidR="004E33C1" w:rsidRPr="00177374">
        <w:rPr>
          <w:rFonts w:ascii="Verdana" w:hAnsi="Verdana"/>
          <w:sz w:val="18"/>
          <w:szCs w:val="20"/>
        </w:rPr>
        <w:t>dodatku</w:t>
      </w:r>
      <w:r w:rsidRPr="00177374">
        <w:rPr>
          <w:rFonts w:ascii="Verdana" w:hAnsi="Verdana"/>
          <w:sz w:val="18"/>
          <w:szCs w:val="20"/>
        </w:rPr>
        <w:t xml:space="preserve">. Smluvní strany prohlašují, že žádná část dodatku nenaplňuje znaky obchodního tajemství. Uveřejnění dodatku provede Slezské zemské muzeum (dále jen "povinná </w:t>
      </w:r>
      <w:r w:rsidRPr="00177374">
        <w:rPr>
          <w:rFonts w:ascii="Verdana" w:hAnsi="Verdana"/>
          <w:sz w:val="18"/>
          <w:szCs w:val="20"/>
        </w:rPr>
        <w:lastRenderedPageBreak/>
        <w:t xml:space="preserve">strana"). O datu uveřejnění dodatku bude druhá smluvní strana informována prostřednictvím datové schránky, či e-mailu. Účinnost tohoto dodatku nastává dnem uveřejnění </w:t>
      </w:r>
      <w:r w:rsidR="004E33C1" w:rsidRPr="00177374">
        <w:rPr>
          <w:rFonts w:ascii="Verdana" w:hAnsi="Verdana"/>
          <w:sz w:val="18"/>
          <w:szCs w:val="20"/>
        </w:rPr>
        <w:t>tohoto dodatku</w:t>
      </w:r>
      <w:r w:rsidRPr="00177374">
        <w:rPr>
          <w:rFonts w:ascii="Verdana" w:hAnsi="Verdana"/>
          <w:sz w:val="18"/>
          <w:szCs w:val="20"/>
        </w:rPr>
        <w:t xml:space="preserve"> v Registru smluv. V případě, že povinná strana neuveřejní tento dodatek v Registru smluv do 14 dnů od jeho podpisu, má právo tento dodatek uveřejnit v Registru smluv druhá smluvní strana. </w:t>
      </w:r>
    </w:p>
    <w:p w:rsidR="003A20EC" w:rsidRPr="00177374" w:rsidRDefault="003A20EC" w:rsidP="00D203DE">
      <w:pPr>
        <w:numPr>
          <w:ilvl w:val="0"/>
          <w:numId w:val="9"/>
        </w:numPr>
        <w:tabs>
          <w:tab w:val="clear" w:pos="397"/>
          <w:tab w:val="num" w:pos="709"/>
        </w:tabs>
        <w:ind w:left="709" w:hanging="709"/>
        <w:jc w:val="both"/>
        <w:rPr>
          <w:rFonts w:ascii="Verdana" w:hAnsi="Verdana"/>
          <w:sz w:val="18"/>
          <w:szCs w:val="20"/>
        </w:rPr>
      </w:pPr>
      <w:r w:rsidRPr="00177374">
        <w:rPr>
          <w:rFonts w:ascii="Verdana" w:hAnsi="Verdana"/>
          <w:sz w:val="18"/>
          <w:szCs w:val="20"/>
        </w:rPr>
        <w:t>V případě, že tento dodatek nesplňuje podmínky uveřejnění Registru smluv, nastává účinnost tohoto dodatku dnem oboustranného podpisu.</w:t>
      </w:r>
    </w:p>
    <w:p w:rsidR="0007781E" w:rsidRDefault="0007781E">
      <w:pPr>
        <w:jc w:val="both"/>
        <w:rPr>
          <w:rFonts w:ascii="Verdana" w:hAnsi="Verdana"/>
          <w:sz w:val="20"/>
          <w:szCs w:val="20"/>
        </w:rPr>
      </w:pPr>
    </w:p>
    <w:p w:rsidR="0007781E" w:rsidRDefault="0007781E">
      <w:pPr>
        <w:jc w:val="both"/>
        <w:rPr>
          <w:rFonts w:ascii="Verdana" w:hAnsi="Verdana"/>
          <w:sz w:val="20"/>
          <w:szCs w:val="20"/>
        </w:rPr>
      </w:pPr>
    </w:p>
    <w:p w:rsidR="00177374" w:rsidRDefault="00262E10" w:rsidP="00262E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Opavě dne </w:t>
      </w:r>
      <w:r w:rsidR="00177374">
        <w:rPr>
          <w:rFonts w:ascii="Verdana" w:hAnsi="Verdana"/>
          <w:sz w:val="20"/>
          <w:szCs w:val="20"/>
        </w:rPr>
        <w:tab/>
      </w:r>
      <w:r w:rsidR="006463F8">
        <w:rPr>
          <w:rFonts w:ascii="Verdana" w:hAnsi="Verdana"/>
          <w:sz w:val="20"/>
          <w:szCs w:val="20"/>
        </w:rPr>
        <w:t>8. 11. 2018</w:t>
      </w:r>
      <w:bookmarkStart w:id="2" w:name="_GoBack"/>
      <w:bookmarkEnd w:id="2"/>
    </w:p>
    <w:p w:rsidR="00262E10" w:rsidRDefault="00262E10" w:rsidP="00262E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Č. j.: </w:t>
      </w:r>
      <w:r w:rsidR="00856363" w:rsidRPr="00856363">
        <w:rPr>
          <w:rFonts w:ascii="Verdana" w:hAnsi="Verdana"/>
          <w:sz w:val="20"/>
          <w:szCs w:val="20"/>
        </w:rPr>
        <w:t>SZM/002399/2018/OSV</w:t>
      </w:r>
    </w:p>
    <w:p w:rsidR="00262E10" w:rsidRDefault="00262E10">
      <w:pPr>
        <w:jc w:val="both"/>
        <w:rPr>
          <w:rFonts w:ascii="Verdana" w:hAnsi="Verdana"/>
          <w:sz w:val="20"/>
          <w:szCs w:val="20"/>
        </w:rPr>
      </w:pPr>
    </w:p>
    <w:p w:rsidR="004568B8" w:rsidRDefault="004568B8">
      <w:pPr>
        <w:jc w:val="both"/>
        <w:rPr>
          <w:rFonts w:ascii="Verdana" w:hAnsi="Verdana"/>
          <w:sz w:val="20"/>
          <w:szCs w:val="20"/>
        </w:rPr>
      </w:pPr>
    </w:p>
    <w:p w:rsidR="0007781E" w:rsidRDefault="0007781E">
      <w:pPr>
        <w:jc w:val="both"/>
        <w:rPr>
          <w:rFonts w:ascii="Verdana" w:hAnsi="Verdana"/>
          <w:sz w:val="20"/>
          <w:szCs w:val="20"/>
        </w:rPr>
      </w:pPr>
    </w:p>
    <w:p w:rsidR="0007781E" w:rsidRPr="003A20EC" w:rsidRDefault="0007781E" w:rsidP="003A20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Půjčitel ..................</w:t>
      </w:r>
      <w:r w:rsidR="0046196B">
        <w:rPr>
          <w:rFonts w:ascii="Verdana" w:hAnsi="Verdana"/>
          <w:sz w:val="20"/>
          <w:szCs w:val="20"/>
        </w:rPr>
        <w:t>......................</w:t>
      </w:r>
      <w:r w:rsidR="004619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Vypůjčitel .........................................</w:t>
      </w:r>
      <w:r w:rsidR="003A20EC">
        <w:rPr>
          <w:rFonts w:ascii="Verdana" w:hAnsi="Verdana"/>
          <w:sz w:val="20"/>
          <w:szCs w:val="20"/>
        </w:rPr>
        <w:t>..........</w:t>
      </w:r>
      <w:bookmarkEnd w:id="0"/>
      <w:bookmarkEnd w:id="1"/>
    </w:p>
    <w:sectPr w:rsidR="0007781E" w:rsidRPr="003A20EC" w:rsidSect="00177374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FE" w:rsidRDefault="009075FE">
      <w:r>
        <w:separator/>
      </w:r>
    </w:p>
  </w:endnote>
  <w:endnote w:type="continuationSeparator" w:id="0">
    <w:p w:rsidR="009075FE" w:rsidRDefault="009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E" w:rsidRDefault="009075FE">
    <w:pPr>
      <w:pStyle w:val="Zpa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8pt;height:13.5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E2O&#10;EZ+KAgAAIQUAAA4AAAAAAAAAAAAAAAAALgIAAGRycy9lMm9Eb2MueG1sUEsBAi0AFAAGAAgAAAAh&#10;AD+e/czYAAAAAwEAAA8AAAAAAAAAAAAAAAAA5AQAAGRycy9kb3ducmV2LnhtbFBLBQYAAAAABAAE&#10;APMAAADpBQAAAAA=&#10;" stroked="f">
          <v:fill opacity="0"/>
          <v:textbox inset="0,0,0,0">
            <w:txbxContent>
              <w:p w:rsidR="0007781E" w:rsidRDefault="0007781E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FE" w:rsidRDefault="009075FE">
      <w:r>
        <w:separator/>
      </w:r>
    </w:p>
  </w:footnote>
  <w:footnote w:type="continuationSeparator" w:id="0">
    <w:p w:rsidR="009075FE" w:rsidRDefault="0090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E" w:rsidRDefault="009075FE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3.25pt;margin-top:.05pt;width:1.1pt;height:13.55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OUiQIAABo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" stroked="f">
          <v:fill opacity="0"/>
          <v:textbox inset="0,0,0,0">
            <w:txbxContent>
              <w:p w:rsidR="0007781E" w:rsidRDefault="0007781E">
                <w:pPr>
                  <w:pStyle w:val="Zhlav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01225F"/>
    <w:multiLevelType w:val="hybridMultilevel"/>
    <w:tmpl w:val="BBFA0090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8D679DB"/>
    <w:multiLevelType w:val="hybridMultilevel"/>
    <w:tmpl w:val="B0A2D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86A"/>
    <w:multiLevelType w:val="multilevel"/>
    <w:tmpl w:val="11EA88C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F780D20"/>
    <w:multiLevelType w:val="multilevel"/>
    <w:tmpl w:val="11EA88C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5605874"/>
    <w:multiLevelType w:val="hybridMultilevel"/>
    <w:tmpl w:val="D4821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614"/>
    <w:multiLevelType w:val="multilevel"/>
    <w:tmpl w:val="3B8A6E6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D6F78D5"/>
    <w:multiLevelType w:val="hybridMultilevel"/>
    <w:tmpl w:val="C83E7344"/>
    <w:lvl w:ilvl="0" w:tplc="040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761A0564"/>
    <w:multiLevelType w:val="hybridMultilevel"/>
    <w:tmpl w:val="AF34F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89"/>
    <w:rsid w:val="0007781E"/>
    <w:rsid w:val="000A5C13"/>
    <w:rsid w:val="000C1AE7"/>
    <w:rsid w:val="000D6FF4"/>
    <w:rsid w:val="00113BF2"/>
    <w:rsid w:val="00177374"/>
    <w:rsid w:val="002252C1"/>
    <w:rsid w:val="00262E10"/>
    <w:rsid w:val="003167BE"/>
    <w:rsid w:val="003A20EC"/>
    <w:rsid w:val="003D5780"/>
    <w:rsid w:val="00407677"/>
    <w:rsid w:val="004568B8"/>
    <w:rsid w:val="0046196B"/>
    <w:rsid w:val="004A7A9E"/>
    <w:rsid w:val="004E0D7A"/>
    <w:rsid w:val="004E33C1"/>
    <w:rsid w:val="005B6AFB"/>
    <w:rsid w:val="005C3C58"/>
    <w:rsid w:val="006463F8"/>
    <w:rsid w:val="0069443A"/>
    <w:rsid w:val="006B7CE4"/>
    <w:rsid w:val="006F4654"/>
    <w:rsid w:val="00786889"/>
    <w:rsid w:val="007D4F69"/>
    <w:rsid w:val="00856363"/>
    <w:rsid w:val="00864391"/>
    <w:rsid w:val="009075FE"/>
    <w:rsid w:val="00935B01"/>
    <w:rsid w:val="00944903"/>
    <w:rsid w:val="00983228"/>
    <w:rsid w:val="00B34A76"/>
    <w:rsid w:val="00C95EE8"/>
    <w:rsid w:val="00CF1B0C"/>
    <w:rsid w:val="00D06432"/>
    <w:rsid w:val="00D203DE"/>
    <w:rsid w:val="00D36C60"/>
    <w:rsid w:val="00D771DF"/>
    <w:rsid w:val="00E01ADD"/>
    <w:rsid w:val="00E3551D"/>
    <w:rsid w:val="00E87C99"/>
    <w:rsid w:val="00F172B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555AFD"/>
  <w15:chartTrackingRefBased/>
  <w15:docId w15:val="{C83950A7-F933-4288-B4DA-49200C3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zice">
    <w:name w:val="pozice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3228"/>
    <w:pPr>
      <w:ind w:left="708"/>
    </w:pPr>
  </w:style>
  <w:style w:type="character" w:styleId="Siln">
    <w:name w:val="Strong"/>
    <w:uiPriority w:val="22"/>
    <w:qFormat/>
    <w:rsid w:val="005C3C58"/>
    <w:rPr>
      <w:b/>
      <w:bCs/>
    </w:rPr>
  </w:style>
  <w:style w:type="paragraph" w:styleId="Textbubliny">
    <w:name w:val="Balloon Text"/>
    <w:basedOn w:val="Normln"/>
    <w:link w:val="TextbublinyChar"/>
    <w:rsid w:val="00CF1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1B0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SZMO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subject/>
  <dc:creator>badatelna SZM</dc:creator>
  <cp:keywords/>
  <cp:lastModifiedBy>spravce</cp:lastModifiedBy>
  <cp:revision>3</cp:revision>
  <cp:lastPrinted>2018-10-29T14:19:00Z</cp:lastPrinted>
  <dcterms:created xsi:type="dcterms:W3CDTF">2018-10-30T15:38:00Z</dcterms:created>
  <dcterms:modified xsi:type="dcterms:W3CDTF">2018-11-08T10:33:00Z</dcterms:modified>
</cp:coreProperties>
</file>