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696A" w:rsidTr="005E696A">
        <w:tc>
          <w:tcPr>
            <w:tcW w:w="0" w:type="auto"/>
            <w:tcMar>
              <w:top w:w="0" w:type="dxa"/>
              <w:left w:w="225" w:type="dxa"/>
              <w:bottom w:w="225" w:type="dxa"/>
              <w:right w:w="225" w:type="dxa"/>
            </w:tcMar>
            <w:hideMark/>
          </w:tcPr>
          <w:p w:rsidR="005E696A" w:rsidRDefault="005E696A">
            <w:pPr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Vážený zákazníku, </w:t>
            </w:r>
          </w:p>
          <w:p w:rsidR="005E696A" w:rsidRDefault="005E696A">
            <w:pPr>
              <w:pStyle w:val="Normlnweb"/>
              <w:spacing w:before="195" w:beforeAutospacing="0" w:after="195" w:afterAutospacing="0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děkujeme za Vaši objednávku u firmy </w:t>
            </w:r>
            <w:proofErr w:type="spellStart"/>
            <w:r>
              <w:rPr>
                <w:rFonts w:ascii="Arial" w:hAnsi="Arial" w:cs="Arial"/>
                <w:color w:val="020202"/>
                <w:sz w:val="20"/>
                <w:szCs w:val="20"/>
              </w:rPr>
              <w:t>Thomann</w:t>
            </w:r>
            <w:proofErr w:type="spellEnd"/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a za projevenou důvěru v naše produkty a služby.</w:t>
            </w:r>
          </w:p>
          <w:p w:rsidR="005E696A" w:rsidRDefault="005E696A">
            <w:pPr>
              <w:pStyle w:val="Normlnweb"/>
              <w:spacing w:before="195" w:beforeAutospacing="0" w:after="195" w:afterAutospacing="0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Tímto Vám potvrzujeme uzavření kupní smlouvy na Vámi objednané zboží.</w:t>
            </w:r>
          </w:p>
          <w:p w:rsidR="005E696A" w:rsidRDefault="005E696A">
            <w:pPr>
              <w:pStyle w:val="Normlnweb"/>
              <w:spacing w:before="195" w:beforeAutospacing="0" w:after="195" w:afterAutospacing="0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Převeďte prosím částku </w:t>
            </w:r>
            <w:r>
              <w:rPr>
                <w:rStyle w:val="Siln"/>
                <w:rFonts w:ascii="Arial" w:hAnsi="Arial" w:cs="Arial"/>
                <w:color w:val="020202"/>
                <w:sz w:val="20"/>
                <w:szCs w:val="20"/>
              </w:rPr>
              <w:t>3 195,00 €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na následující účet: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2988"/>
            </w:tblGrid>
            <w:tr w:rsidR="005E69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Příjemce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Thomann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GmbH</w:t>
                  </w:r>
                  <w:proofErr w:type="spellEnd"/>
                </w:p>
              </w:tc>
            </w:tr>
            <w:tr w:rsidR="005E69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DE19 7607 0024 0811 5008 00</w:t>
                  </w:r>
                </w:p>
              </w:tc>
            </w:tr>
            <w:tr w:rsidR="005E69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SWIFT/BIC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DEUTDEDB760</w:t>
                  </w:r>
                </w:p>
              </w:tc>
            </w:tr>
            <w:tr w:rsidR="005E69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Zpráva pro příjemce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VK 201842.437640, KD 8082156 </w:t>
                  </w:r>
                </w:p>
              </w:tc>
            </w:tr>
            <w:tr w:rsidR="005E69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Název banky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Deutsche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Bank</w:t>
                  </w:r>
                </w:p>
              </w:tc>
            </w:tr>
            <w:tr w:rsidR="005E69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Adresa banky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Lange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Str. 37, D-96047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Bamberg</w:t>
                  </w:r>
                  <w:proofErr w:type="spellEnd"/>
                </w:p>
              </w:tc>
            </w:tr>
          </w:tbl>
          <w:p w:rsidR="005E696A" w:rsidRDefault="005E696A">
            <w:pPr>
              <w:pStyle w:val="Normlnweb"/>
              <w:spacing w:before="195" w:beforeAutospacing="0" w:after="195" w:afterAutospacing="0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Pokud jste zvolil/a platební metodu bankovní převod omylem, můžete zadat obratem novou objednávku online s požadovanou platební metodou. Předchozí objednávka bude v takovém případě stornována jedním z pracovníků našeho prodejního oddělení.</w:t>
            </w:r>
          </w:p>
          <w:p w:rsidR="005E696A" w:rsidRDefault="005E696A">
            <w:pPr>
              <w:pStyle w:val="Normlnweb"/>
              <w:spacing w:before="195" w:beforeAutospacing="0" w:after="195" w:afterAutospacing="0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Pro kontrolu Vám v tomto e-mailu přeposíláme potvrzení Vaší zakázky s jednotlivými položkami a údaji k Vaší objednávce.</w:t>
            </w:r>
          </w:p>
          <w:p w:rsidR="005E696A" w:rsidRDefault="005E696A">
            <w:pPr>
              <w:pStyle w:val="Normlnweb"/>
              <w:spacing w:before="195" w:beforeAutospacing="0" w:after="195" w:afterAutospacing="0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Abychom se vyhnuli možným chybám nebo nedorozuměním, zkontrolujte prosím správnost a úplnost následujících údajů a zjistíte-li jakékoli nesrovnalosti, neváhejte nás obratem informovat.</w:t>
            </w:r>
          </w:p>
          <w:p w:rsidR="005E696A" w:rsidRDefault="005E696A">
            <w:pPr>
              <w:pStyle w:val="Nadpis3"/>
              <w:spacing w:before="270" w:beforeAutospacing="0" w:after="240" w:afterAutospacing="0"/>
              <w:rPr>
                <w:rFonts w:ascii="Arial" w:eastAsia="Times New Roman" w:hAnsi="Arial" w:cs="Arial"/>
                <w:b w:val="0"/>
                <w:bCs w:val="0"/>
                <w:color w:val="02020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20202"/>
              </w:rPr>
              <w:t>Objednané produkty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374"/>
              <w:gridCol w:w="2748"/>
            </w:tblGrid>
            <w:tr w:rsidR="005E696A">
              <w:trPr>
                <w:gridAfter w:val="1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E696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9" name="Obrázek 9" descr="Thomann Orchestra Stand Premium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Thomann Orchestra Stand Premiu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96A" w:rsidRDefault="005E69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hyperlink r:id="rId6" w:history="1"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30x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Thomann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Orchestra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Stand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Premium</w:t>
                    </w:r>
                  </w:hyperlink>
                </w:p>
                <w:p w:rsidR="005E696A" w:rsidRDefault="005E696A">
                  <w:pPr>
                    <w:pStyle w:val="Normlnweb"/>
                    <w:spacing w:before="60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Thomann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Orchestra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Stand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Premium: Very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stable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high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quality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Total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height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max.ca.1.480 mm,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Colour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black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Connecting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pieces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made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steel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Music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desk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dimensions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470 x 345 x 50 mm,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Detachable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music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desk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made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steel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2-piece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folding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design,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Height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stand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ca.640</w:t>
                  </w:r>
                  <w:proofErr w:type="gram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x 1.140mm,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Stand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folded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diameter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ca.115 mm,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Stand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folded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length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ca.610 mm,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Weight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ca.3 kg,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Upper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tube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diameter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20mm,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Lower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tube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diameter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30mm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9"/>
                    <w:gridCol w:w="1075"/>
                  </w:tblGrid>
                  <w:tr w:rsidR="005E69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Číslo produktu: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264338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  <w:t xml:space="preserve">Cena za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jednotku : 18,19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 €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5E696A" w:rsidRDefault="005E696A">
                        <w:pPr>
                          <w:jc w:val="right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545,70 €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rPr>
                <w:gridAfter w:val="1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E696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8" name="Obrázek 8" descr="Thomann Bb-Tuba Modell Student B-Stock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homann Bb-Tuba Modell Student B-Stoc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96A" w:rsidRDefault="005E69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hyperlink r:id="rId10" w:history="1"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1x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Thomann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Bb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-Tuba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Modell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Student B-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Stock</w:t>
                    </w:r>
                    <w:proofErr w:type="spellEnd"/>
                  </w:hyperlink>
                </w:p>
                <w:p w:rsidR="005E696A" w:rsidRDefault="005E696A">
                  <w:pPr>
                    <w:pStyle w:val="Normlnweb"/>
                    <w:spacing w:before="60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B-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Stock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Thomann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Bb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- Tuba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modell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"Student", 4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rotary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valves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brass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body and bell,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clear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lacquered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bore: 20mm, bell Ø 400mm,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lenght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: 802mm,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weight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: 9kg,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incl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mouthpiece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light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case, B-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Stock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full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warranty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may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slight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traces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use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2"/>
                    <w:gridCol w:w="1372"/>
                  </w:tblGrid>
                  <w:tr w:rsidR="005E69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Číslo produktu: </w:t>
                        </w:r>
                        <w:hyperlink r:id="rId1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289994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5E696A" w:rsidRDefault="005E696A">
                        <w:pPr>
                          <w:jc w:val="right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1 479,00 €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rPr>
                <w:gridAfter w:val="1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E696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7" name="Obrázek 7" descr="Thomann TR 500 S Bb-Trumpet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homann TR 500 S Bb-Trump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96A" w:rsidRDefault="005E69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hyperlink r:id="rId14" w:history="1"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4x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Thomann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TR 500 S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Bb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-Trumpet</w:t>
                    </w:r>
                  </w:hyperlink>
                </w:p>
                <w:p w:rsidR="005E696A" w:rsidRDefault="005E696A">
                  <w:pPr>
                    <w:pStyle w:val="Normlnweb"/>
                    <w:spacing w:before="60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Thomann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TR 500 S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Bb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-Trumpet,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red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brass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leadpipe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stainless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steel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valves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Ø </w:t>
                  </w:r>
                  <w:proofErr w:type="gram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11,68mm (.460</w:t>
                  </w:r>
                  <w:proofErr w:type="gram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") ML-bore,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third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slide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ring,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first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slide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saddle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nickel-silver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outer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slides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Ø 123mm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brass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bell, 2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waterkeys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aluminium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valve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stems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silver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plated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incl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mouthpiece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lightcase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backbag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straps</w:t>
                  </w:r>
                  <w:proofErr w:type="spellEnd"/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  <w:gridCol w:w="1039"/>
                  </w:tblGrid>
                  <w:tr w:rsidR="005E69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Číslo produktu: </w:t>
                        </w:r>
                        <w:hyperlink r:id="rId1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298632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  <w:t xml:space="preserve">Cena za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jednotku : 249,00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 €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5E696A" w:rsidRDefault="005E696A">
                        <w:pPr>
                          <w:jc w:val="right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996,00 €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rPr>
                <w:gridAfter w:val="1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E696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6" name="Obrázek 6" descr="Arnolds &amp; Sons Trombone 6-1/2 AL-L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Arnolds &amp; Sons Trombone 6-1/2 AL-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96A" w:rsidRDefault="005E69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hyperlink r:id="rId18" w:history="1"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3x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Arnolds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Sons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Trombone 6-1/2 AL-L</w:t>
                    </w:r>
                  </w:hyperlink>
                </w:p>
                <w:p w:rsidR="005E696A" w:rsidRDefault="005E696A">
                  <w:pPr>
                    <w:pStyle w:val="Normlnweb"/>
                    <w:spacing w:before="60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Arnolds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Sons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6-1/2AL-L - trombone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mouthpiece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large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shank</w:t>
                  </w:r>
                  <w:proofErr w:type="spellEnd"/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7"/>
                    <w:gridCol w:w="677"/>
                  </w:tblGrid>
                  <w:tr w:rsidR="005E69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Číslo produktu: </w:t>
                        </w:r>
                        <w:hyperlink r:id="rId1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139003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C69100"/>
                            <w:sz w:val="20"/>
                            <w:szCs w:val="20"/>
                          </w:rPr>
                          <w:t xml:space="preserve">Dostupnost: Znovu na skladě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C69100"/>
                            <w:sz w:val="20"/>
                            <w:szCs w:val="20"/>
                          </w:rPr>
                          <w:t>23.10.2018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C691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  <w:t>Cena za jednotku : 19,90 €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5E696A" w:rsidRDefault="005E696A">
                        <w:pPr>
                          <w:jc w:val="right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59,70 €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rPr>
                <w:gridAfter w:val="1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E696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5" name="Obrázek 5" descr="Arnolds &amp; Sons Trombone 12C-L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Arnolds &amp; Sons Trombone 12C-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96A" w:rsidRDefault="005E69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hyperlink r:id="rId22" w:history="1"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2x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Arnolds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Sons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Trombone 12C-L</w:t>
                    </w:r>
                  </w:hyperlink>
                </w:p>
                <w:p w:rsidR="005E696A" w:rsidRDefault="005E696A">
                  <w:pPr>
                    <w:pStyle w:val="Normlnweb"/>
                    <w:spacing w:before="60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Arnolds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Sons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12C- L trombone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mouthpiece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silver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plated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good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allround-mouthpiece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great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volume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every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register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. L=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large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shank</w:t>
                  </w:r>
                  <w:proofErr w:type="spellEnd"/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7"/>
                    <w:gridCol w:w="677"/>
                  </w:tblGrid>
                  <w:tr w:rsidR="005E69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Číslo produktu: </w:t>
                        </w:r>
                        <w:hyperlink r:id="rId2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186050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C69100"/>
                            <w:sz w:val="20"/>
                            <w:szCs w:val="20"/>
                          </w:rPr>
                          <w:t xml:space="preserve">Dostupnost: Znovu na skladě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C69100"/>
                            <w:sz w:val="20"/>
                            <w:szCs w:val="20"/>
                          </w:rPr>
                          <w:t>23.10.2018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C691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br/>
                          <w:t>Cena za jednotku : 19,90 €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5E696A" w:rsidRDefault="005E696A">
                        <w:pPr>
                          <w:jc w:val="right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39,80 €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rPr>
                <w:gridAfter w:val="1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E696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4" name="Obrázek 4" descr="Arnolds &amp; Sons Trombone 6-1/2 AL-S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Arnolds &amp; Sons Trombone 6-1/2 AL-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96A" w:rsidRDefault="005E69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hyperlink r:id="rId26" w:history="1"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1x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Arnolds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Sons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Trombone 6-1/2 AL-S</w:t>
                    </w:r>
                  </w:hyperlink>
                </w:p>
                <w:p w:rsidR="005E696A" w:rsidRDefault="005E696A">
                  <w:pPr>
                    <w:pStyle w:val="Normlnweb"/>
                    <w:spacing w:before="60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Arnolds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Sons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Posaunen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mouthpiece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6 1/2 AL-S, medium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deep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cup,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small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trombone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shank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silver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plated</w:t>
                  </w:r>
                  <w:proofErr w:type="spellEnd"/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  <w:gridCol w:w="1068"/>
                  </w:tblGrid>
                  <w:tr w:rsidR="005E69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Číslo produktu: </w:t>
                        </w:r>
                        <w:hyperlink r:id="rId2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188493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5E696A" w:rsidRDefault="005E696A">
                        <w:pPr>
                          <w:jc w:val="right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19,90 €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rPr>
                <w:gridAfter w:val="1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E696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3" name="Obrázek 3" descr="Arnolds &amp; Sons Trombone 12C-S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Arnolds &amp; Sons Trombone 12C-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96A" w:rsidRDefault="005E69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hyperlink r:id="rId29" w:history="1"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1x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Arnolds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Sons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Trombone 12C-S</w:t>
                    </w:r>
                  </w:hyperlink>
                </w:p>
                <w:p w:rsidR="005E696A" w:rsidRDefault="005E696A">
                  <w:pPr>
                    <w:pStyle w:val="Normlnweb"/>
                    <w:spacing w:before="60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Arnolds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Sons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12C trombone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mouthpiece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mediumflat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cup,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small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trombone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shank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silver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plated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good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sound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every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register</w:t>
                  </w:r>
                  <w:proofErr w:type="spellEnd"/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  <w:gridCol w:w="1068"/>
                  </w:tblGrid>
                  <w:tr w:rsidR="005E69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Číslo produktu: </w:t>
                        </w:r>
                        <w:hyperlink r:id="rId3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189124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5E696A" w:rsidRDefault="005E696A">
                        <w:pPr>
                          <w:jc w:val="right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19,90 €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rPr>
                <w:gridAfter w:val="1"/>
              </w:trPr>
              <w:tc>
                <w:tcPr>
                  <w:tcW w:w="1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E696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2" name="Obrázek 2" descr="Arnolds &amp; Sons Tuba 24 AW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Arnolds &amp; Sons Tuba 24 A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E696A" w:rsidRDefault="005E69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hyperlink r:id="rId33" w:history="1"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1x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Arnolds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>Sons</w:t>
                    </w:r>
                    <w:proofErr w:type="spellEnd"/>
                    <w:r>
                      <w:rPr>
                        <w:rStyle w:val="Siln"/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  <w:t xml:space="preserve"> Tuba 24 AW</w:t>
                    </w:r>
                  </w:hyperlink>
                </w:p>
                <w:p w:rsidR="005E696A" w:rsidRDefault="005E696A">
                  <w:pPr>
                    <w:pStyle w:val="Normlnweb"/>
                    <w:spacing w:before="60" w:beforeAutospacing="0" w:after="195" w:afterAutospacing="0"/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Arnolds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Sons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24 AW Tuba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Mouthpiece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- medium cup,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deep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sound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 xml:space="preserve"> big </w:t>
                  </w:r>
                  <w:proofErr w:type="spellStart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volume</w:t>
                  </w:r>
                  <w:proofErr w:type="spellEnd"/>
                  <w:r>
                    <w:rPr>
                      <w:rFonts w:ascii="Arial" w:hAnsi="Arial" w:cs="Arial"/>
                      <w:color w:val="020202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  <w:gridCol w:w="1068"/>
                  </w:tblGrid>
                  <w:tr w:rsidR="005E696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Číslo produktu: </w:t>
                        </w:r>
                        <w:hyperlink r:id="rId3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147812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5E696A" w:rsidRDefault="005E696A">
                        <w:pPr>
                          <w:jc w:val="right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35,00 €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rPr>
                <w:gridAfter w:val="1"/>
              </w:trPr>
              <w:tc>
                <w:tcPr>
                  <w:tcW w:w="0" w:type="auto"/>
                  <w:gridSpan w:val="2"/>
                  <w:tcBorders>
                    <w:top w:val="single" w:sz="6" w:space="0" w:color="DCDACD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E696A" w:rsidRDefault="005E696A">
                  <w:pPr>
                    <w:jc w:val="right"/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Celková částka 3 195,00 €</w:t>
                  </w:r>
                </w:p>
              </w:tc>
            </w:tr>
            <w:tr w:rsidR="005E696A">
              <w:trPr>
                <w:gridAfter w:val="1"/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"/>
                      <w:szCs w:val="2"/>
                    </w:rPr>
                    <w:t> </w:t>
                  </w:r>
                </w:p>
              </w:tc>
            </w:tr>
            <w:tr w:rsidR="005E696A">
              <w:tc>
                <w:tcPr>
                  <w:tcW w:w="39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696A" w:rsidRDefault="005E696A">
                  <w:pPr>
                    <w:pStyle w:val="Nadpis3"/>
                    <w:spacing w:before="0" w:beforeAutospacing="0" w:after="135" w:afterAutospacing="0"/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  <w:t>Fakturační adresa</w:t>
                  </w:r>
                </w:p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Základní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umelecká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skola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Gustava Mahlera</w:t>
                  </w: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  <w:t>Humpolec, ICO: 62540114</w:t>
                  </w: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lastRenderedPageBreak/>
                    <w:t>Skolní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701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  <w:t xml:space="preserve">CZ-39601 Humpolec </w:t>
                  </w:r>
                </w:p>
              </w:tc>
              <w:tc>
                <w:tcPr>
                  <w:tcW w:w="0" w:type="auto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696A" w:rsidRDefault="005E696A">
                  <w:pPr>
                    <w:pStyle w:val="Nadpis3"/>
                    <w:spacing w:before="0" w:beforeAutospacing="0" w:after="135" w:afterAutospacing="0"/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  <w:lastRenderedPageBreak/>
                    <w:t>Doplňující informace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421"/>
                  </w:tblGrid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lastRenderedPageBreak/>
                          <w:t>Druh zakázky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Objednávka</w:t>
                        </w:r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Číslo zakázky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201842.437640</w:t>
                        </w:r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Datum zakázky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16.10.2018</w:t>
                        </w:r>
                        <w:proofErr w:type="gramEnd"/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Datum expedice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co nejrychleji </w:t>
                        </w:r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Zákaznické číslo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8082156</w:t>
                        </w:r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Celková částka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3 195,00 €</w:t>
                        </w:r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Referent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Tomas Hartman</w:t>
                        </w:r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Platební metoda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 xml:space="preserve">Bankovní převod </w:t>
                        </w:r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Způsob doručení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Spedice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E696A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696A" w:rsidRDefault="005E696A">
                  <w:pPr>
                    <w:pStyle w:val="Nadpis3"/>
                    <w:spacing w:before="300" w:beforeAutospacing="0" w:after="135" w:afterAutospacing="0"/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20202"/>
                    </w:rPr>
                    <w:lastRenderedPageBreak/>
                    <w:t>Dodací adresa</w:t>
                  </w:r>
                </w:p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Základní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umelecká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skola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Gustava Mahlera</w:t>
                  </w: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  <w:t>Humpolec ICO: 62540114</w:t>
                  </w: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Skolní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 xml:space="preserve"> 701</w:t>
                  </w: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  <w:t xml:space="preserve">CZ-396 01 Humpolec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E696A" w:rsidRDefault="005E696A">
            <w:pPr>
              <w:pStyle w:val="Nadpis3"/>
              <w:spacing w:before="270" w:beforeAutospacing="0" w:after="240" w:afterAutospacing="0"/>
              <w:rPr>
                <w:rFonts w:ascii="Arial" w:eastAsia="Times New Roman" w:hAnsi="Arial" w:cs="Arial"/>
                <w:b w:val="0"/>
                <w:bCs w:val="0"/>
                <w:color w:val="020202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20202"/>
              </w:rPr>
              <w:t>Referent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0"/>
              <w:gridCol w:w="3075"/>
              <w:gridCol w:w="4647"/>
            </w:tblGrid>
            <w:tr w:rsidR="005E696A"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20202"/>
                      <w:sz w:val="20"/>
                      <w:szCs w:val="20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" name="Obrázek 1" descr="Tomas Hart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omas Hart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696A" w:rsidRDefault="005E696A">
                  <w:pP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t>Tomas Hartman</w:t>
                  </w:r>
                  <w:r>
                    <w:rPr>
                      <w:rFonts w:ascii="Arial" w:eastAsia="Times New Roman" w:hAnsi="Arial" w:cs="Arial"/>
                      <w:color w:val="020202"/>
                      <w:sz w:val="20"/>
                      <w:szCs w:val="20"/>
                    </w:rPr>
                    <w:br/>
                  </w:r>
                  <w:hyperlink r:id="rId36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616161"/>
                        <w:sz w:val="20"/>
                        <w:szCs w:val="20"/>
                      </w:rPr>
                      <w:t>cesko@thomann.de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8"/>
                    <w:gridCol w:w="1771"/>
                  </w:tblGrid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hyperlink r:id="rId3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20202"/>
                              <w:sz w:val="20"/>
                              <w:szCs w:val="20"/>
                            </w:rPr>
                            <w:t>+49 9546 9223</w:t>
                          </w:r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20202"/>
                              <w:sz w:val="20"/>
                              <w:szCs w:val="20"/>
                            </w:rPr>
                            <w:noBreakHyphen/>
                            <w:t>649</w:t>
                          </w:r>
                        </w:hyperlink>
                      </w:p>
                    </w:tc>
                  </w:tr>
                  <w:tr w:rsidR="005E696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Fax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696A" w:rsidRDefault="005E696A">
                        <w:pP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t>+49 9546 9223</w:t>
                        </w:r>
                        <w:r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</w:rPr>
                          <w:noBreakHyphen/>
                          <w:t>24</w:t>
                        </w:r>
                      </w:p>
                    </w:tc>
                  </w:tr>
                </w:tbl>
                <w:p w:rsidR="005E696A" w:rsidRDefault="005E69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E696A" w:rsidRDefault="005E696A">
            <w:pPr>
              <w:pStyle w:val="Normlnweb"/>
              <w:spacing w:before="195" w:beforeAutospacing="0" w:after="195" w:afterAutospacing="0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Je-li veškeré zboží dostupné skladem, bude Vaše objednávka v nejbližším možném termínu vyexpedována. Pokud některé položky nejsou skladem u nás ani v krátkém čase u našich dodavatelů, může dojít k různě dlouhému zpoždění. V takovém případě prosíme již nyní o pochopení.</w:t>
            </w:r>
          </w:p>
          <w:p w:rsidR="005E696A" w:rsidRDefault="005E696A">
            <w:pPr>
              <w:pStyle w:val="Normlnweb"/>
              <w:spacing w:before="195" w:beforeAutospacing="0" w:after="195" w:afterAutospacing="0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Každopádně od nás dostanete další potvrzovací e-mail, jakmile zásilka opustí naši firmu.</w:t>
            </w:r>
          </w:p>
          <w:p w:rsidR="005E696A" w:rsidRDefault="005E696A">
            <w:pPr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 hudebními pozdravy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br/>
              <w:t xml:space="preserve">Váš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Thomann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tým </w:t>
            </w:r>
          </w:p>
        </w:tc>
      </w:tr>
    </w:tbl>
    <w:p w:rsidR="00392031" w:rsidRPr="005E696A" w:rsidRDefault="00392031" w:rsidP="005E696A"/>
    <w:sectPr w:rsidR="00392031" w:rsidRPr="005E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A"/>
    <w:rsid w:val="00392031"/>
    <w:rsid w:val="005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532F-1D03-4931-888F-9CC97DB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9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E69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E696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E696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E696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E6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nn.de/cz/prod_AR_289994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thomann.de/cz/prod_AR_139003.html" TargetMode="External"/><Relationship Id="rId26" Type="http://schemas.openxmlformats.org/officeDocument/2006/relationships/hyperlink" Target="https://www.thomann.de/cz/prod_AR_188493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hyperlink" Target="https://www.thomann.de/cz/prod_AR_147812.html" TargetMode="External"/><Relationship Id="rId7" Type="http://schemas.openxmlformats.org/officeDocument/2006/relationships/hyperlink" Target="https://www.thomann.de/cz/prod_AR_264338.html" TargetMode="External"/><Relationship Id="rId12" Type="http://schemas.openxmlformats.org/officeDocument/2006/relationships/hyperlink" Target="https://www.thomann.de/cz/prod_AR_298632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hyperlink" Target="https://www.thomann.de/cz/prod_AR_147812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homann.de/cz/prod_AR_139003.html" TargetMode="External"/><Relationship Id="rId20" Type="http://schemas.openxmlformats.org/officeDocument/2006/relationships/hyperlink" Target="https://www.thomann.de/cz/prod_AR_186050.html" TargetMode="External"/><Relationship Id="rId29" Type="http://schemas.openxmlformats.org/officeDocument/2006/relationships/hyperlink" Target="https://www.thomann.de/cz/prod_AR_1891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omann.de/cz/prod_AR_264338.html" TargetMode="External"/><Relationship Id="rId11" Type="http://schemas.openxmlformats.org/officeDocument/2006/relationships/hyperlink" Target="https://www.thomann.de/cz/prod_AR_289994.html" TargetMode="External"/><Relationship Id="rId24" Type="http://schemas.openxmlformats.org/officeDocument/2006/relationships/hyperlink" Target="https://www.thomann.de/cz/prod_AR_188493.html" TargetMode="External"/><Relationship Id="rId32" Type="http://schemas.openxmlformats.org/officeDocument/2006/relationships/image" Target="media/image7.jpeg"/><Relationship Id="rId37" Type="http://schemas.openxmlformats.org/officeDocument/2006/relationships/hyperlink" Target="tel:+499546922364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homann.de/cz/prod_AR_298632.html" TargetMode="External"/><Relationship Id="rId23" Type="http://schemas.openxmlformats.org/officeDocument/2006/relationships/hyperlink" Target="https://www.thomann.de/cz/prod_AR_186050.html" TargetMode="External"/><Relationship Id="rId28" Type="http://schemas.openxmlformats.org/officeDocument/2006/relationships/hyperlink" Target="https://www.thomann.de/cz/prod_AR_189124.html" TargetMode="External"/><Relationship Id="rId36" Type="http://schemas.openxmlformats.org/officeDocument/2006/relationships/hyperlink" Target="mailto:cesko@thomann.de" TargetMode="External"/><Relationship Id="rId10" Type="http://schemas.openxmlformats.org/officeDocument/2006/relationships/hyperlink" Target="https://www.thomann.de/cz/prod_AR_289994.html" TargetMode="External"/><Relationship Id="rId19" Type="http://schemas.openxmlformats.org/officeDocument/2006/relationships/hyperlink" Target="https://www.thomann.de/cz/prod_AR_139003.html" TargetMode="External"/><Relationship Id="rId31" Type="http://schemas.openxmlformats.org/officeDocument/2006/relationships/hyperlink" Target="https://www.thomann.de/cz/prod_AR_147812.html" TargetMode="External"/><Relationship Id="rId4" Type="http://schemas.openxmlformats.org/officeDocument/2006/relationships/hyperlink" Target="https://www.thomann.de/cz/prod_AR_264338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thomann.de/cz/prod_AR_298632.html" TargetMode="External"/><Relationship Id="rId22" Type="http://schemas.openxmlformats.org/officeDocument/2006/relationships/hyperlink" Target="https://www.thomann.de/cz/prod_AR_186050.html" TargetMode="External"/><Relationship Id="rId27" Type="http://schemas.openxmlformats.org/officeDocument/2006/relationships/hyperlink" Target="https://www.thomann.de/cz/prod_AR_188493.html" TargetMode="External"/><Relationship Id="rId30" Type="http://schemas.openxmlformats.org/officeDocument/2006/relationships/hyperlink" Target="https://www.thomann.de/cz/prod_AR_189124.html" TargetMode="External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2018-11-08T07:29:00Z</dcterms:created>
  <dcterms:modified xsi:type="dcterms:W3CDTF">2018-11-08T07:31:00Z</dcterms:modified>
</cp:coreProperties>
</file>