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66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8D04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4B5E1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0018300029/1000</w:t>
                  </w:r>
                </w:p>
              </w:tc>
              <w:tc>
                <w:tcPr>
                  <w:tcW w:w="20" w:type="dxa"/>
                </w:tcPr>
                <w:p w:rsidR="008D049F" w:rsidRDefault="008D049F">
                  <w:pPr>
                    <w:pStyle w:val="EMPTYCELLSTYLE"/>
                  </w:pPr>
                </w:p>
              </w:tc>
            </w:tr>
          </w:tbl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280" w:type="dxa"/>
            <w:gridSpan w:val="11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4B5E1A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8D049F">
            <w:pPr>
              <w:ind w:right="40"/>
              <w:jc w:val="right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4B5E1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8532427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2427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right="40"/>
              <w:jc w:val="right"/>
            </w:pPr>
            <w:r>
              <w:rPr>
                <w:b/>
              </w:rPr>
              <w:t>OBV_0018300029</w:t>
            </w: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right="40"/>
              <w:jc w:val="right"/>
            </w:pPr>
            <w:r>
              <w:rPr>
                <w:b/>
              </w:rPr>
              <w:t>35-9925160277/0100</w:t>
            </w: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bookmarkStart w:id="0" w:name="JR_PAGE_ANCHOR_0_1"/>
            <w:bookmarkEnd w:id="0"/>
          </w:p>
          <w:p w:rsidR="008D049F" w:rsidRDefault="004B5E1A">
            <w:r>
              <w:br w:type="page"/>
            </w:r>
          </w:p>
          <w:p w:rsidR="008D049F" w:rsidRDefault="008D049F">
            <w:pPr>
              <w:pStyle w:val="EMPTYCELLSTYLE"/>
            </w:pPr>
          </w:p>
        </w:tc>
        <w:tc>
          <w:tcPr>
            <w:tcW w:w="196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4B5E1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r>
              <w:rPr>
                <w:b/>
              </w:rPr>
              <w:t>28902211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r>
              <w:rPr>
                <w:b/>
              </w:rPr>
              <w:t>CZ28902211</w:t>
            </w: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8D049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D049F" w:rsidRDefault="008D049F">
                  <w:pPr>
                    <w:pStyle w:val="EMPTYCELLSTYLE"/>
                  </w:pPr>
                </w:p>
              </w:tc>
            </w:tr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49F" w:rsidRDefault="004B5E1A">
                  <w:pPr>
                    <w:ind w:left="40"/>
                  </w:pPr>
                  <w:r>
                    <w:rPr>
                      <w:b/>
                      <w:sz w:val="24"/>
                    </w:rPr>
                    <w:t>AF atelier s.r.o.</w:t>
                  </w:r>
                  <w:r>
                    <w:rPr>
                      <w:b/>
                      <w:sz w:val="24"/>
                    </w:rPr>
                    <w:br/>
                    <w:t>Jilemnického 600/3</w:t>
                  </w:r>
                  <w:r>
                    <w:rPr>
                      <w:b/>
                      <w:sz w:val="24"/>
                    </w:rPr>
                    <w:br/>
                    <w:t>160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D049F" w:rsidRDefault="008D049F">
                  <w:pPr>
                    <w:pStyle w:val="EMPTYCELLSTYLE"/>
                  </w:pPr>
                </w:p>
              </w:tc>
            </w:tr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49F" w:rsidRDefault="008D049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D049F" w:rsidRDefault="008D049F">
                  <w:pPr>
                    <w:pStyle w:val="EMPTYCELLSTYLE"/>
                  </w:pPr>
                </w:p>
              </w:tc>
            </w:tr>
          </w:tbl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8D049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D049F" w:rsidRDefault="008D049F">
                  <w:pPr>
                    <w:pStyle w:val="EMPTYCELLSTYLE"/>
                  </w:pPr>
                </w:p>
              </w:tc>
            </w:tr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49F" w:rsidRDefault="004B5E1A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49F" w:rsidRDefault="008D049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D049F" w:rsidRDefault="008D049F">
                  <w:pPr>
                    <w:pStyle w:val="EMPTYCELLSTYLE"/>
                  </w:pPr>
                </w:p>
              </w:tc>
            </w:tr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49F" w:rsidRDefault="004B5E1A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Hladký Štěpán</w:t>
                  </w:r>
                </w:p>
              </w:tc>
            </w:tr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49F" w:rsidRDefault="004B5E1A">
                  <w:pPr>
                    <w:ind w:left="60" w:right="60"/>
                  </w:pP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4B5E1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8D049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4B5E1A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4B5E1A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4B5E1A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8D049F">
                  <w:pPr>
                    <w:pStyle w:val="EMPTYCELLSTYLE"/>
                  </w:pPr>
                </w:p>
              </w:tc>
            </w:tr>
          </w:tbl>
          <w:p w:rsidR="008D049F" w:rsidRDefault="008D04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8D049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8D049F">
            <w:pPr>
              <w:ind w:left="40"/>
              <w:jc w:val="center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4B5E1A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4B5E1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8D049F"/>
              </w:tc>
            </w:tr>
          </w:tbl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4B5E1A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4B5E1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8D049F"/>
              </w:tc>
            </w:tr>
          </w:tbl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49F" w:rsidRDefault="008D049F">
                  <w:pPr>
                    <w:pStyle w:val="EMPTYCELLSTYLE"/>
                  </w:pPr>
                </w:p>
              </w:tc>
            </w:tr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D049F" w:rsidRDefault="008D049F">
                  <w:pPr>
                    <w:pStyle w:val="EMPTYCELLSTYLE"/>
                  </w:pPr>
                </w:p>
              </w:tc>
            </w:tr>
          </w:tbl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4B5E1A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E10C8">
            <w:r>
              <w:t xml:space="preserve">Objednávka potvrzena </w:t>
            </w:r>
            <w:proofErr w:type="gramStart"/>
            <w:r>
              <w:t>8.11.2018</w:t>
            </w:r>
            <w:proofErr w:type="gramEnd"/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1600"/>
              <w:gridCol w:w="600"/>
            </w:tblGrid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4B5E1A">
                  <w:pPr>
                    <w:ind w:left="40" w:right="40"/>
                  </w:pPr>
                  <w:r>
                    <w:rPr>
                      <w:sz w:val="18"/>
                    </w:rPr>
                    <w:t>Na základě nabídky objednáváme prováděcí projektové dokumentace interiéru - Nástavba pavilonu S - Praha Krč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4B5E1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114 345.00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4B5E1A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8D049F" w:rsidRDefault="008D049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8D049F" w:rsidRDefault="008D049F">
                  <w:pPr>
                    <w:pStyle w:val="EMPTYCELLSTYLE"/>
                  </w:pPr>
                </w:p>
              </w:tc>
            </w:tr>
          </w:tbl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 w:right="40"/>
              <w:jc w:val="right"/>
            </w:pPr>
            <w:r>
              <w:rPr>
                <w:b/>
                <w:sz w:val="24"/>
              </w:rPr>
              <w:t>114 345.00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8D04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4B5E1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114 345.00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49F" w:rsidRDefault="004B5E1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8D049F" w:rsidRDefault="008D049F">
                  <w:pPr>
                    <w:pStyle w:val="EMPTYCELLSTYLE"/>
                  </w:pPr>
                </w:p>
              </w:tc>
            </w:tr>
          </w:tbl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/>
            </w:pPr>
            <w:proofErr w:type="gramStart"/>
            <w:r>
              <w:rPr>
                <w:sz w:val="24"/>
              </w:rPr>
              <w:t>06.11.2018</w:t>
            </w:r>
            <w:proofErr w:type="gramEnd"/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49F" w:rsidRDefault="004B5E1A">
            <w:pPr>
              <w:spacing w:before="20" w:after="20"/>
              <w:ind w:right="40"/>
            </w:pPr>
            <w:r>
              <w:t>Tel.: 315 639 526, Fax: 315 639 506, E-mail: schwarzova@iapg.cas.cz</w:t>
            </w: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404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8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3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3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4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0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9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58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6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  <w:tr w:rsidR="008D049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8D049F" w:rsidRDefault="008D049F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049F" w:rsidRDefault="004B5E1A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1501 INV.PŘÍSPĚVEK AV \ 0500   Deník: 30 \ INVESTICE</w:t>
            </w:r>
          </w:p>
        </w:tc>
        <w:tc>
          <w:tcPr>
            <w:tcW w:w="1140" w:type="dxa"/>
          </w:tcPr>
          <w:p w:rsidR="008D049F" w:rsidRDefault="008D049F">
            <w:pPr>
              <w:pStyle w:val="EMPTYCELLSTYLE"/>
            </w:pPr>
          </w:p>
        </w:tc>
      </w:tr>
    </w:tbl>
    <w:p w:rsidR="004B5E1A" w:rsidRDefault="004B5E1A"/>
    <w:sectPr w:rsidR="004B5E1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D049F"/>
    <w:rsid w:val="004B5E1A"/>
    <w:rsid w:val="008D049F"/>
    <w:rsid w:val="008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B1F549"/>
  <w15:docId w15:val="{A47956C4-6CA9-4800-9207-B1F6ED4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2018-11-07T13:03:00Z</cp:lastPrinted>
  <dcterms:created xsi:type="dcterms:W3CDTF">2018-11-07T13:03:00Z</dcterms:created>
</cp:coreProperties>
</file>