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9"/>
        <w:gridCol w:w="1559"/>
        <w:gridCol w:w="2621"/>
      </w:tblGrid>
      <w:tr w:rsidR="00110F69" w:rsidTr="00B26557">
        <w:trPr>
          <w:trHeight w:val="363"/>
          <w:jc w:val="center"/>
        </w:trPr>
        <w:tc>
          <w:tcPr>
            <w:tcW w:w="6169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333DE1" w:rsidRDefault="00C42607" w:rsidP="009834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</w:p>
          <w:p w:rsidR="00110F69" w:rsidRDefault="00110F69" w:rsidP="009834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  <w:p w:rsidR="00110F69" w:rsidRDefault="00110F69" w:rsidP="0098341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110F69" w:rsidRDefault="00110F69" w:rsidP="009834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110F69" w:rsidRDefault="00110F69" w:rsidP="00AC70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110F69" w:rsidRDefault="00110F69" w:rsidP="00AC70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110F69" w:rsidTr="00B26557">
        <w:trPr>
          <w:trHeight w:val="9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110F69" w:rsidRPr="006502AB" w:rsidRDefault="008C5BAC" w:rsidP="00AC5560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AB">
              <w:rPr>
                <w:rFonts w:ascii="Arial" w:hAnsi="Arial" w:cs="Arial"/>
                <w:b/>
                <w:bCs/>
                <w:sz w:val="20"/>
                <w:szCs w:val="20"/>
              </w:rPr>
              <w:t>IROP_I_33_</w:t>
            </w:r>
            <w:r w:rsidR="00B54CEC">
              <w:rPr>
                <w:rFonts w:ascii="Arial" w:hAnsi="Arial" w:cs="Arial"/>
                <w:b/>
                <w:bCs/>
                <w:sz w:val="20"/>
                <w:szCs w:val="20"/>
              </w:rPr>
              <w:t>Sestava d</w:t>
            </w:r>
            <w:r w:rsidRPr="006502AB">
              <w:rPr>
                <w:rFonts w:ascii="Arial" w:hAnsi="Arial" w:cs="Arial"/>
                <w:b/>
                <w:bCs/>
                <w:sz w:val="20"/>
                <w:szCs w:val="20"/>
              </w:rPr>
              <w:t>efibrilátor</w:t>
            </w:r>
            <w:r w:rsidR="00B54CEC">
              <w:rPr>
                <w:rFonts w:ascii="Arial" w:hAnsi="Arial" w:cs="Arial"/>
                <w:b/>
                <w:bCs/>
                <w:sz w:val="20"/>
                <w:szCs w:val="20"/>
              </w:rPr>
              <w:t>ů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110F69" w:rsidRPr="006502AB" w:rsidRDefault="00110F69" w:rsidP="00983413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AB">
              <w:rPr>
                <w:rFonts w:ascii="Arial" w:hAnsi="Arial" w:cs="Arial"/>
                <w:b/>
                <w:bCs/>
                <w:sz w:val="20"/>
                <w:szCs w:val="20"/>
              </w:rPr>
              <w:t>1ks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110F69" w:rsidRDefault="00110F69" w:rsidP="00AC7017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34D8A" w:rsidTr="00B26557">
        <w:trPr>
          <w:trHeight w:val="164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34D8A" w:rsidRDefault="00834D8A" w:rsidP="00DB7C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284">
              <w:rPr>
                <w:rFonts w:ascii="Arial" w:hAnsi="Arial" w:cs="Arial"/>
                <w:sz w:val="20"/>
                <w:szCs w:val="20"/>
              </w:rPr>
              <w:t>V rámci veřejné zakázky bude soutěžen</w:t>
            </w:r>
            <w:r w:rsidR="008C5BA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6502AB" w:rsidRPr="006502AB">
              <w:rPr>
                <w:rFonts w:ascii="Arial" w:hAnsi="Arial" w:cs="Arial"/>
                <w:sz w:val="20"/>
                <w:szCs w:val="20"/>
              </w:rPr>
              <w:t>dohromady 7ks</w:t>
            </w:r>
            <w:r w:rsidR="00C773DE" w:rsidRPr="006502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2C1" w:rsidRPr="006502AB">
              <w:rPr>
                <w:rFonts w:ascii="Arial" w:hAnsi="Arial" w:cs="Arial"/>
                <w:sz w:val="20"/>
                <w:szCs w:val="20"/>
              </w:rPr>
              <w:t>defibrilátorů</w:t>
            </w:r>
            <w:r w:rsidRPr="006502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2AB" w:rsidRPr="006502AB">
              <w:rPr>
                <w:rFonts w:ascii="Arial" w:hAnsi="Arial" w:cs="Arial"/>
                <w:sz w:val="20"/>
                <w:szCs w:val="20"/>
              </w:rPr>
              <w:t xml:space="preserve">z toho 2ks se zevní stimulací a 3ks standardní </w:t>
            </w:r>
            <w:r w:rsidRPr="006502AB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="006612C1" w:rsidRPr="006502AB">
              <w:rPr>
                <w:rFonts w:ascii="Arial" w:hAnsi="Arial" w:cs="Arial"/>
                <w:sz w:val="20"/>
                <w:szCs w:val="20"/>
              </w:rPr>
              <w:t>lůžková oddělení</w:t>
            </w:r>
            <w:r w:rsidRPr="006502AB">
              <w:rPr>
                <w:rFonts w:ascii="Arial" w:hAnsi="Arial" w:cs="Arial"/>
                <w:sz w:val="20"/>
                <w:szCs w:val="20"/>
              </w:rPr>
              <w:t xml:space="preserve"> nemocnice v KV, KKN a.s.</w:t>
            </w:r>
            <w:r w:rsidR="006502AB" w:rsidRPr="006502AB">
              <w:rPr>
                <w:rFonts w:ascii="Arial" w:hAnsi="Arial" w:cs="Arial"/>
                <w:sz w:val="20"/>
                <w:szCs w:val="20"/>
              </w:rPr>
              <w:t>, zbývající 2ks</w:t>
            </w:r>
            <w:r w:rsidR="006502AB">
              <w:rPr>
                <w:rFonts w:ascii="Arial" w:hAnsi="Arial" w:cs="Arial"/>
                <w:sz w:val="20"/>
                <w:szCs w:val="20"/>
              </w:rPr>
              <w:t xml:space="preserve"> standardních defibrilátorů</w:t>
            </w:r>
            <w:r w:rsidR="006502AB" w:rsidRPr="006502AB">
              <w:rPr>
                <w:rFonts w:ascii="Arial" w:hAnsi="Arial" w:cs="Arial"/>
                <w:sz w:val="20"/>
                <w:szCs w:val="20"/>
              </w:rPr>
              <w:t xml:space="preserve"> s dodáním do nemocnice Cheb, KKN a.s.</w:t>
            </w:r>
          </w:p>
          <w:p w:rsidR="00333DE1" w:rsidRDefault="00333DE1" w:rsidP="00DB7C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4D8A" w:rsidRDefault="00834D8A" w:rsidP="00DB7C3B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ECD">
              <w:rPr>
                <w:rFonts w:ascii="Arial" w:hAnsi="Arial" w:cs="Arial"/>
                <w:b/>
                <w:bCs/>
                <w:sz w:val="20"/>
                <w:szCs w:val="20"/>
              </w:rPr>
              <w:t>Zadavatel nepřipouští žádné odchylky mimo rámec číselných hodnot parametrů uvedených níže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34D8A" w:rsidRDefault="00834D8A" w:rsidP="00DB7C3B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834D8A" w:rsidRDefault="00834D8A" w:rsidP="00DB7C3B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612C1" w:rsidTr="00B26557">
        <w:trPr>
          <w:trHeight w:val="621"/>
          <w:jc w:val="center"/>
        </w:trPr>
        <w:tc>
          <w:tcPr>
            <w:tcW w:w="6169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6612C1" w:rsidRDefault="006612C1" w:rsidP="005928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</w:p>
          <w:p w:rsidR="006612C1" w:rsidRDefault="006612C1" w:rsidP="005928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  <w:p w:rsidR="006612C1" w:rsidRDefault="006612C1" w:rsidP="005928E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6612C1" w:rsidRDefault="006612C1" w:rsidP="005928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6612C1" w:rsidRDefault="006612C1" w:rsidP="00AC70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6612C1" w:rsidRDefault="006612C1" w:rsidP="00AC70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6F48D2" w:rsidTr="00B26557">
        <w:trPr>
          <w:trHeight w:val="19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F48D2" w:rsidRPr="00B900F5" w:rsidRDefault="006F48D2" w:rsidP="005827FB">
            <w:pPr>
              <w:snapToGrid w:val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Defibrilátor/monitor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6F48D2" w:rsidRPr="006502AB" w:rsidRDefault="006F48D2" w:rsidP="005827FB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502AB">
              <w:rPr>
                <w:rFonts w:ascii="Arial" w:hAnsi="Arial" w:cs="Arial"/>
                <w:b/>
                <w:bCs/>
                <w:sz w:val="20"/>
              </w:rPr>
              <w:t>5 ks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87016">
              <w:rPr>
                <w:rFonts w:ascii="Arial" w:hAnsi="Arial" w:cs="Arial"/>
                <w:b/>
                <w:bCs/>
                <w:sz w:val="20"/>
              </w:rPr>
              <w:t>5ks</w:t>
            </w:r>
          </w:p>
        </w:tc>
      </w:tr>
      <w:tr w:rsidR="006F48D2" w:rsidTr="00B26557">
        <w:trPr>
          <w:trHeight w:val="2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F48D2" w:rsidRDefault="006F48D2" w:rsidP="005827FB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obchodní název a typové označení přístroje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6F48D2" w:rsidRDefault="006F48D2" w:rsidP="005827F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D500</w:t>
            </w:r>
          </w:p>
        </w:tc>
      </w:tr>
      <w:tr w:rsidR="006F48D2" w:rsidTr="00B26557">
        <w:trPr>
          <w:trHeight w:val="14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F48D2" w:rsidRDefault="006F48D2" w:rsidP="005827FB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výrobce přístroje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6F48D2" w:rsidRDefault="006F48D2" w:rsidP="005827F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87016">
              <w:rPr>
                <w:rFonts w:ascii="Arial" w:hAnsi="Arial" w:cs="Arial"/>
                <w:b/>
                <w:bCs/>
                <w:sz w:val="20"/>
              </w:rPr>
              <w:t>Mediana</w:t>
            </w:r>
            <w:proofErr w:type="spellEnd"/>
            <w:r w:rsidRPr="00E87016">
              <w:rPr>
                <w:rFonts w:ascii="Arial" w:hAnsi="Arial" w:cs="Arial"/>
                <w:b/>
                <w:bCs/>
                <w:sz w:val="20"/>
              </w:rPr>
              <w:t xml:space="preserve"> Co., Ltd.</w:t>
            </w:r>
          </w:p>
        </w:tc>
      </w:tr>
      <w:tr w:rsidR="006F48D2" w:rsidRPr="00920F42" w:rsidTr="00B26557">
        <w:trPr>
          <w:trHeight w:val="195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:rsidR="006F48D2" w:rsidRPr="00920F42" w:rsidRDefault="006F48D2" w:rsidP="005827F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Technické parametry: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6F48D2" w:rsidRPr="00920F42" w:rsidRDefault="006F48D2" w:rsidP="005827F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6F48D2" w:rsidRPr="00920F42" w:rsidRDefault="006F48D2" w:rsidP="00AC70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8D2" w:rsidRPr="00920F42" w:rsidTr="00B26557">
        <w:trPr>
          <w:trHeight w:val="39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 xml:space="preserve">přenosný </w:t>
            </w:r>
            <w:proofErr w:type="spellStart"/>
            <w:r w:rsidRPr="002C4BDB">
              <w:rPr>
                <w:rFonts w:ascii="Arial" w:hAnsi="Arial" w:cs="Arial"/>
                <w:sz w:val="20"/>
                <w:szCs w:val="22"/>
              </w:rPr>
              <w:t>bif</w:t>
            </w:r>
            <w:r>
              <w:rPr>
                <w:rFonts w:ascii="Arial" w:hAnsi="Arial" w:cs="Arial"/>
                <w:sz w:val="20"/>
                <w:szCs w:val="22"/>
              </w:rPr>
              <w:t>á</w:t>
            </w:r>
            <w:r w:rsidRPr="002C4BDB">
              <w:rPr>
                <w:rFonts w:ascii="Arial" w:hAnsi="Arial" w:cs="Arial"/>
                <w:sz w:val="20"/>
                <w:szCs w:val="22"/>
              </w:rPr>
              <w:t>zický</w:t>
            </w:r>
            <w:proofErr w:type="spellEnd"/>
            <w:r w:rsidRPr="002C4BDB">
              <w:rPr>
                <w:rFonts w:ascii="Arial" w:hAnsi="Arial" w:cs="Arial"/>
                <w:sz w:val="20"/>
                <w:szCs w:val="22"/>
              </w:rPr>
              <w:t xml:space="preserve"> defibrilátor s vestavěným monitorem</w:t>
            </w:r>
            <w:r>
              <w:rPr>
                <w:rFonts w:ascii="Arial" w:hAnsi="Arial" w:cs="Arial"/>
                <w:sz w:val="20"/>
                <w:szCs w:val="22"/>
              </w:rPr>
              <w:t xml:space="preserve"> životních funkcí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45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</w:t>
            </w:r>
            <w:r w:rsidRPr="009711CD">
              <w:rPr>
                <w:rFonts w:ascii="Arial" w:hAnsi="Arial" w:cs="Arial"/>
                <w:sz w:val="20"/>
                <w:szCs w:val="22"/>
              </w:rPr>
              <w:t xml:space="preserve">utomatický </w:t>
            </w:r>
            <w:proofErr w:type="spellStart"/>
            <w:r w:rsidRPr="009711CD">
              <w:rPr>
                <w:rFonts w:ascii="Arial" w:hAnsi="Arial" w:cs="Arial"/>
                <w:sz w:val="20"/>
                <w:szCs w:val="22"/>
              </w:rPr>
              <w:t>samotestovací</w:t>
            </w:r>
            <w:proofErr w:type="spellEnd"/>
            <w:r w:rsidRPr="009711CD">
              <w:rPr>
                <w:rFonts w:ascii="Arial" w:hAnsi="Arial" w:cs="Arial"/>
                <w:sz w:val="20"/>
                <w:szCs w:val="22"/>
              </w:rPr>
              <w:t xml:space="preserve"> režim (uživatelem volitelný interval minimálně </w:t>
            </w:r>
            <w:proofErr w:type="spellStart"/>
            <w:r w:rsidRPr="009711CD">
              <w:rPr>
                <w:rFonts w:ascii="Arial" w:hAnsi="Arial" w:cs="Arial"/>
                <w:sz w:val="20"/>
                <w:szCs w:val="22"/>
              </w:rPr>
              <w:t>off</w:t>
            </w:r>
            <w:proofErr w:type="spellEnd"/>
            <w:r w:rsidRPr="009711CD">
              <w:rPr>
                <w:rFonts w:ascii="Arial" w:hAnsi="Arial" w:cs="Arial"/>
                <w:sz w:val="20"/>
                <w:szCs w:val="22"/>
              </w:rPr>
              <w:t xml:space="preserve"> nebo </w:t>
            </w:r>
            <w:proofErr w:type="spellStart"/>
            <w:r w:rsidRPr="009711CD">
              <w:rPr>
                <w:rFonts w:ascii="Arial" w:hAnsi="Arial" w:cs="Arial"/>
                <w:sz w:val="20"/>
                <w:szCs w:val="22"/>
              </w:rPr>
              <w:t>autotest</w:t>
            </w:r>
            <w:proofErr w:type="spellEnd"/>
            <w:r w:rsidRPr="009711CD">
              <w:rPr>
                <w:rFonts w:ascii="Arial" w:hAnsi="Arial" w:cs="Arial"/>
                <w:sz w:val="20"/>
                <w:szCs w:val="22"/>
              </w:rPr>
              <w:t xml:space="preserve"> každých 24h)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6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93330">
              <w:rPr>
                <w:rFonts w:ascii="Arial" w:hAnsi="Arial" w:cs="Arial"/>
                <w:sz w:val="20"/>
                <w:szCs w:val="22"/>
              </w:rPr>
              <w:t xml:space="preserve">barevný displej o velikosti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5544D8" w:rsidRDefault="006F48D2" w:rsidP="001A3E9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544D8">
              <w:rPr>
                <w:rFonts w:ascii="Calibri" w:hAnsi="Calibri"/>
                <w:sz w:val="22"/>
                <w:szCs w:val="22"/>
              </w:rPr>
              <w:t xml:space="preserve">min. 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 w:rsidRPr="005544D8">
              <w:rPr>
                <w:rFonts w:ascii="Calibri" w:hAnsi="Calibri"/>
                <w:sz w:val="22"/>
                <w:szCs w:val="22"/>
              </w:rPr>
              <w:t>“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 (8,4“)</w:t>
            </w:r>
          </w:p>
        </w:tc>
      </w:tr>
      <w:tr w:rsidR="006F48D2" w:rsidRPr="00920F42" w:rsidTr="00B26557">
        <w:trPr>
          <w:trHeight w:val="18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1A3E9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5544D8">
              <w:rPr>
                <w:rFonts w:ascii="Arial" w:hAnsi="Arial" w:cs="Arial"/>
                <w:sz w:val="20"/>
                <w:szCs w:val="22"/>
              </w:rPr>
              <w:t>minimální zobraze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5544D8">
              <w:rPr>
                <w:rFonts w:ascii="Arial" w:hAnsi="Arial" w:cs="Arial"/>
                <w:sz w:val="20"/>
                <w:szCs w:val="22"/>
              </w:rPr>
              <w:t xml:space="preserve">í </w:t>
            </w:r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5544D8">
              <w:rPr>
                <w:rFonts w:ascii="Arial" w:hAnsi="Arial" w:cs="Arial"/>
                <w:sz w:val="20"/>
                <w:szCs w:val="22"/>
              </w:rPr>
              <w:t xml:space="preserve"> křivek na displeji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5544D8" w:rsidRDefault="006F48D2" w:rsidP="00D62789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5544D8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14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9711CD" w:rsidRDefault="006F48D2" w:rsidP="009711CD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</w:t>
            </w:r>
            <w:r w:rsidRPr="009711CD">
              <w:rPr>
                <w:rFonts w:ascii="Arial" w:hAnsi="Arial" w:cs="Arial"/>
                <w:sz w:val="20"/>
                <w:szCs w:val="22"/>
              </w:rPr>
              <w:t>vládání defibrilátoru z externích pevných pádel:</w:t>
            </w:r>
          </w:p>
          <w:p w:rsidR="006F48D2" w:rsidRPr="009711CD" w:rsidRDefault="006F48D2" w:rsidP="009711CD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9711CD">
              <w:rPr>
                <w:rFonts w:ascii="Arial" w:hAnsi="Arial" w:cs="Arial"/>
                <w:sz w:val="20"/>
                <w:szCs w:val="22"/>
              </w:rPr>
              <w:t>•</w:t>
            </w:r>
            <w:r w:rsidRPr="009711CD">
              <w:rPr>
                <w:rFonts w:ascii="Arial" w:hAnsi="Arial" w:cs="Arial"/>
                <w:sz w:val="20"/>
                <w:szCs w:val="22"/>
              </w:rPr>
              <w:tab/>
              <w:t>Podání výboje</w:t>
            </w:r>
          </w:p>
          <w:p w:rsidR="006F48D2" w:rsidRPr="009711CD" w:rsidRDefault="006F48D2" w:rsidP="009711CD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9711CD">
              <w:rPr>
                <w:rFonts w:ascii="Arial" w:hAnsi="Arial" w:cs="Arial"/>
                <w:sz w:val="20"/>
                <w:szCs w:val="22"/>
              </w:rPr>
              <w:t>•</w:t>
            </w:r>
            <w:r w:rsidRPr="009711CD">
              <w:rPr>
                <w:rFonts w:ascii="Arial" w:hAnsi="Arial" w:cs="Arial"/>
                <w:sz w:val="20"/>
                <w:szCs w:val="22"/>
              </w:rPr>
              <w:tab/>
              <w:t>Nabití výboje</w:t>
            </w:r>
          </w:p>
          <w:p w:rsidR="006F48D2" w:rsidRPr="002C4BDB" w:rsidRDefault="006F48D2" w:rsidP="009711CD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9711CD">
              <w:rPr>
                <w:rFonts w:ascii="Arial" w:hAnsi="Arial" w:cs="Arial"/>
                <w:sz w:val="20"/>
                <w:szCs w:val="22"/>
              </w:rPr>
              <w:t>•</w:t>
            </w:r>
            <w:r w:rsidRPr="009711CD">
              <w:rPr>
                <w:rFonts w:ascii="Arial" w:hAnsi="Arial" w:cs="Arial"/>
                <w:sz w:val="20"/>
                <w:szCs w:val="22"/>
              </w:rPr>
              <w:tab/>
              <w:t>Volba úrovně energie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2C4BDB"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1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Default="006F48D2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D62789">
              <w:rPr>
                <w:rFonts w:ascii="Arial" w:hAnsi="Arial" w:cs="Arial"/>
                <w:sz w:val="20"/>
                <w:szCs w:val="22"/>
              </w:rPr>
              <w:t>efibrilační výboj musí být přístroj schopen podat přes externí pádla nebo přes jednorázové nalepovací elektrody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381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D62789" w:rsidRDefault="006F48D2" w:rsidP="0029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2789">
              <w:rPr>
                <w:rFonts w:ascii="Arial" w:hAnsi="Arial" w:cs="Arial"/>
                <w:sz w:val="20"/>
                <w:szCs w:val="20"/>
              </w:rPr>
              <w:t xml:space="preserve">utomatická kompenzace dodané energie výboje na impedanci pacienta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Default="006F48D2" w:rsidP="00D62789">
            <w:pPr>
              <w:jc w:val="center"/>
            </w:pPr>
            <w: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1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</w:t>
            </w:r>
            <w:r w:rsidRPr="009711CD">
              <w:rPr>
                <w:rFonts w:ascii="Arial" w:hAnsi="Arial" w:cs="Arial"/>
                <w:sz w:val="20"/>
                <w:szCs w:val="22"/>
              </w:rPr>
              <w:t>anuální (asynchronní) a poloautomatický (AED) defibrilační mód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22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6502A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kompletní komunikace včetně hlasového výstupu v českém jazyce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5273D4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22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D23262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akustický metronom minimálně v režimu AED pro správnou frekvenci srdeční masáže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D2326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49A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22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6502A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 xml:space="preserve">manuální volba energetické úrovně defibrilace v rozsahu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273D4">
              <w:rPr>
                <w:rFonts w:ascii="Arial" w:eastAsia="Arial Unicode MS" w:hAnsi="Arial" w:cs="Arial"/>
                <w:sz w:val="20"/>
                <w:szCs w:val="20"/>
              </w:rPr>
              <w:t>min.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v rozsahu </w:t>
            </w:r>
          </w:p>
          <w:p w:rsidR="006F48D2" w:rsidRPr="005273D4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Pr="005273D4">
              <w:rPr>
                <w:rFonts w:ascii="Arial" w:eastAsia="Arial Unicode MS" w:hAnsi="Arial" w:cs="Arial"/>
                <w:sz w:val="20"/>
                <w:szCs w:val="20"/>
              </w:rPr>
              <w:t xml:space="preserve"> – 360 J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ano, (1-360J)</w:t>
            </w:r>
          </w:p>
        </w:tc>
      </w:tr>
      <w:tr w:rsidR="006F48D2" w:rsidRPr="00920F42" w:rsidTr="00B26557">
        <w:trPr>
          <w:trHeight w:val="173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 xml:space="preserve">synchronizovaná </w:t>
            </w:r>
            <w:proofErr w:type="spellStart"/>
            <w:r w:rsidRPr="002C4BDB">
              <w:rPr>
                <w:rFonts w:ascii="Arial" w:hAnsi="Arial" w:cs="Arial"/>
                <w:sz w:val="20"/>
                <w:szCs w:val="22"/>
              </w:rPr>
              <w:t>kardioverze</w:t>
            </w:r>
            <w:proofErr w:type="spellEnd"/>
            <w:r w:rsidRPr="002C4BDB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s R vlnou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9711CD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síťové napájení se záložním akumulátorem umožňujícím provoz mimo síť 230V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externí </w:t>
            </w:r>
            <w:r w:rsidRPr="002C4BDB">
              <w:rPr>
                <w:rFonts w:ascii="Arial" w:hAnsi="Arial" w:cs="Arial"/>
                <w:sz w:val="20"/>
                <w:szCs w:val="22"/>
              </w:rPr>
              <w:t>multifunkční pádla umožňující snímání EKG, HR</w:t>
            </w:r>
            <w:r>
              <w:rPr>
                <w:rFonts w:ascii="Arial" w:hAnsi="Arial" w:cs="Arial"/>
                <w:sz w:val="20"/>
                <w:szCs w:val="22"/>
              </w:rPr>
              <w:t xml:space="preserve"> pro opakované použití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15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3D623D" w:rsidRDefault="006F48D2" w:rsidP="005827FB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d</w:t>
            </w:r>
            <w:r w:rsidRPr="003D623D">
              <w:rPr>
                <w:rFonts w:ascii="Arial" w:hAnsi="Arial" w:cs="Arial"/>
                <w:color w:val="000000" w:themeColor="text1"/>
                <w:sz w:val="20"/>
                <w:szCs w:val="22"/>
              </w:rPr>
              <w:t>ětská pádla jsou integrovaná v pádlech pro dospělé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7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adhezivní defibrilační elektrody pro dospělé a děti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25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Default="006F48D2" w:rsidP="00293330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inte</w:t>
            </w:r>
            <w:r>
              <w:rPr>
                <w:rFonts w:ascii="Arial" w:hAnsi="Arial" w:cs="Arial"/>
                <w:sz w:val="20"/>
                <w:szCs w:val="22"/>
              </w:rPr>
              <w:t xml:space="preserve">rní tiskárna s tiskem EKG svodu </w:t>
            </w:r>
            <w:r w:rsidRPr="002C4BDB">
              <w:rPr>
                <w:rFonts w:ascii="Arial" w:hAnsi="Arial" w:cs="Arial"/>
                <w:sz w:val="20"/>
                <w:szCs w:val="22"/>
              </w:rPr>
              <w:t>a dalších měřených hodnot</w:t>
            </w:r>
          </w:p>
          <w:p w:rsidR="006F48D2" w:rsidRPr="00293330" w:rsidRDefault="006F48D2" w:rsidP="00293330">
            <w:pPr>
              <w:suppressAutoHyphens w:val="0"/>
              <w:snapToGrid w:val="0"/>
            </w:pPr>
            <w:r>
              <w:rPr>
                <w:rFonts w:ascii="Arial" w:hAnsi="Arial" w:cs="Arial"/>
                <w:sz w:val="20"/>
                <w:szCs w:val="22"/>
              </w:rPr>
              <w:t>min. 3 křivky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lastRenderedPageBreak/>
              <w:t xml:space="preserve">interní paměť pro ukládání souhrnných záznamů o jednotlivých úkonech a životních funkcích </w:t>
            </w:r>
            <w:r>
              <w:rPr>
                <w:rFonts w:ascii="Arial" w:hAnsi="Arial" w:cs="Arial"/>
                <w:sz w:val="20"/>
                <w:szCs w:val="22"/>
              </w:rPr>
              <w:t xml:space="preserve">min. 100 </w:t>
            </w:r>
            <w:r w:rsidRPr="002C4BDB">
              <w:rPr>
                <w:rFonts w:ascii="Arial" w:hAnsi="Arial" w:cs="Arial"/>
                <w:sz w:val="20"/>
                <w:szCs w:val="22"/>
              </w:rPr>
              <w:t>pacientů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0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A1481">
              <w:rPr>
                <w:rFonts w:ascii="Arial" w:hAnsi="Arial" w:cs="Arial"/>
                <w:sz w:val="20"/>
                <w:szCs w:val="22"/>
              </w:rPr>
              <w:t>hmotnost včetně akumulátoru a pádel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F90A6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 xml:space="preserve">max. </w:t>
            </w:r>
            <w:r>
              <w:rPr>
                <w:rFonts w:ascii="Arial" w:hAnsi="Arial" w:cs="Arial"/>
                <w:sz w:val="20"/>
                <w:szCs w:val="22"/>
              </w:rPr>
              <w:t>8,5</w:t>
            </w:r>
            <w:r w:rsidRPr="002C4BDB">
              <w:rPr>
                <w:rFonts w:ascii="Arial" w:hAnsi="Arial" w:cs="Arial"/>
                <w:sz w:val="20"/>
                <w:szCs w:val="22"/>
              </w:rPr>
              <w:t> kg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ano, (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&lt;</w:t>
            </w:r>
            <w:r>
              <w:rPr>
                <w:rFonts w:ascii="Arial" w:hAnsi="Arial" w:cs="Arial"/>
                <w:b/>
                <w:bCs/>
                <w:sz w:val="20"/>
              </w:rPr>
              <w:t>8,5 kg)</w:t>
            </w:r>
          </w:p>
        </w:tc>
      </w:tr>
      <w:tr w:rsidR="006F48D2" w:rsidRPr="00920F42" w:rsidTr="00B26557">
        <w:trPr>
          <w:trHeight w:val="7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48D2" w:rsidRPr="005544D8" w:rsidRDefault="006F48D2" w:rsidP="005928E6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</w:t>
            </w:r>
            <w:r w:rsidRPr="005544D8">
              <w:rPr>
                <w:rFonts w:ascii="Arial" w:hAnsi="Arial" w:cs="Arial"/>
                <w:sz w:val="20"/>
                <w:szCs w:val="22"/>
              </w:rPr>
              <w:t>ávěsný systém pro uchycení defibrilátor/monitoru na postel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23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48D2" w:rsidRPr="001A3E9B" w:rsidRDefault="006F48D2" w:rsidP="005928E6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A3E9B">
              <w:rPr>
                <w:rFonts w:ascii="Arial" w:hAnsi="Arial" w:cs="Arial"/>
                <w:sz w:val="20"/>
                <w:szCs w:val="20"/>
              </w:rPr>
              <w:t>ěření saturace SpO2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23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48D2" w:rsidRDefault="006F48D2" w:rsidP="00622256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možnost o rozšíření o </w:t>
            </w:r>
            <w:r w:rsidRPr="005544D8">
              <w:rPr>
                <w:rFonts w:ascii="Arial" w:hAnsi="Arial" w:cs="Arial"/>
                <w:sz w:val="20"/>
                <w:szCs w:val="22"/>
              </w:rPr>
              <w:t>dvoukanálové IBP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</w:p>
          <w:p w:rsidR="006F48D2" w:rsidRDefault="006F48D2" w:rsidP="00622256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</w:p>
          <w:p w:rsidR="006F48D2" w:rsidRPr="0079361E" w:rsidRDefault="006F48D2" w:rsidP="0079361E">
            <w:pPr>
              <w:suppressAutoHyphens w:val="0"/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36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*zadavatel si tímto parametrem vyhrazuje technický základ pro budoucí </w:t>
            </w:r>
            <w:proofErr w:type="spellStart"/>
            <w:r w:rsidRPr="0079361E">
              <w:rPr>
                <w:rFonts w:ascii="Arial" w:hAnsi="Arial" w:cs="Arial"/>
                <w:b/>
                <w:i/>
                <w:sz w:val="18"/>
                <w:szCs w:val="18"/>
              </w:rPr>
              <w:t>upgradování</w:t>
            </w:r>
            <w:proofErr w:type="spellEnd"/>
            <w:r w:rsidRPr="007936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 měření IBP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62225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48D2" w:rsidRPr="002C4BDB" w:rsidRDefault="006F48D2" w:rsidP="0013047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vstup pro monitorování tří a pěti svodového EKG – v dodávce budou oba typy kabelů nebo jeden multifunkční</w:t>
            </w:r>
            <w:r>
              <w:rPr>
                <w:rFonts w:ascii="Arial" w:hAnsi="Arial" w:cs="Arial"/>
                <w:sz w:val="20"/>
                <w:szCs w:val="22"/>
              </w:rPr>
              <w:t xml:space="preserve"> pro každý defibrilátor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48D2" w:rsidRPr="002C4BDB" w:rsidRDefault="006F48D2" w:rsidP="00D62789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připojení jednorázových elektrod – v dodávce bude kabel ke každému defibrilátoru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Default="006F48D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E87016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95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:rsidR="006F48D2" w:rsidRDefault="006F48D2" w:rsidP="000B70A3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 w:rsidRPr="0028672F">
              <w:rPr>
                <w:rFonts w:ascii="Arial" w:hAnsi="Arial" w:cs="Arial"/>
                <w:b/>
                <w:sz w:val="20"/>
                <w:szCs w:val="22"/>
              </w:rPr>
              <w:t>veškeré příslušenství nutné k zahájení provozu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defibrilátoru/monitoru včetně:</w:t>
            </w:r>
          </w:p>
          <w:p w:rsidR="006F48D2" w:rsidRDefault="006F48D2" w:rsidP="000B70A3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F48D2" w:rsidRPr="0079361E" w:rsidRDefault="006F48D2" w:rsidP="000B70A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9361E">
              <w:rPr>
                <w:rFonts w:ascii="Arial" w:hAnsi="Arial" w:cs="Arial"/>
                <w:b/>
                <w:sz w:val="18"/>
                <w:szCs w:val="18"/>
              </w:rPr>
              <w:t>adhezivní elektrody (15ks balení)</w:t>
            </w:r>
          </w:p>
          <w:p w:rsidR="006F48D2" w:rsidRPr="0079361E" w:rsidRDefault="006F48D2" w:rsidP="000B70A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9361E">
              <w:rPr>
                <w:rFonts w:ascii="Arial" w:hAnsi="Arial" w:cs="Arial"/>
                <w:b/>
                <w:sz w:val="18"/>
                <w:szCs w:val="18"/>
              </w:rPr>
              <w:t xml:space="preserve">integrovaná pádla (7ks) </w:t>
            </w:r>
          </w:p>
          <w:p w:rsidR="006F48D2" w:rsidRPr="0079361E" w:rsidRDefault="006F48D2" w:rsidP="005F6E83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36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SpO2 čidla (10ks) </w:t>
            </w:r>
          </w:p>
          <w:p w:rsidR="006F48D2" w:rsidRPr="0079361E" w:rsidRDefault="006F48D2" w:rsidP="001A1481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9361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EKG svody (10ks)</w:t>
            </w:r>
          </w:p>
          <w:p w:rsidR="006F48D2" w:rsidRDefault="006F48D2" w:rsidP="001A1481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Pr="0079361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abel pro připoj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ení jednorázových elektrod vč. t</w:t>
            </w:r>
            <w:r w:rsidRPr="0079361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estovací zástrčky (7ks)</w:t>
            </w:r>
          </w:p>
          <w:p w:rsidR="006F48D2" w:rsidRPr="0028672F" w:rsidRDefault="006F48D2" w:rsidP="001A148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E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6F48D2" w:rsidRPr="00920F42" w:rsidRDefault="006F48D2" w:rsidP="005F6E8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6F48D2" w:rsidRPr="00920F42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</w:tbl>
    <w:p w:rsidR="00AC7017" w:rsidRDefault="00AC7017">
      <w:pPr>
        <w:suppressAutoHyphens w:val="0"/>
        <w:spacing w:after="200" w:line="276" w:lineRule="auto"/>
      </w:pPr>
    </w:p>
    <w:tbl>
      <w:tblPr>
        <w:tblW w:w="10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9"/>
        <w:gridCol w:w="1559"/>
        <w:gridCol w:w="2621"/>
      </w:tblGrid>
      <w:tr w:rsidR="00AC7017" w:rsidTr="00B26557">
        <w:trPr>
          <w:trHeight w:val="363"/>
          <w:jc w:val="center"/>
        </w:trPr>
        <w:tc>
          <w:tcPr>
            <w:tcW w:w="6169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AC7017" w:rsidRDefault="00AC7017" w:rsidP="005928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</w:p>
          <w:p w:rsidR="00AC7017" w:rsidRDefault="00AC7017" w:rsidP="005928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  <w:p w:rsidR="00AC7017" w:rsidRDefault="00AC7017" w:rsidP="005928E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AC7017" w:rsidRDefault="00AC7017" w:rsidP="005928E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AC7017" w:rsidRDefault="00AC7017" w:rsidP="00AC70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AC7017" w:rsidRDefault="00AC7017" w:rsidP="00AC70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6F48D2" w:rsidTr="00B26557">
        <w:trPr>
          <w:trHeight w:val="19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F48D2" w:rsidRPr="00B900F5" w:rsidRDefault="006F48D2" w:rsidP="005928E6">
            <w:pPr>
              <w:snapToGrid w:val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defibrilátor/monitor </w:t>
            </w:r>
            <w:r w:rsidRPr="00572957">
              <w:rPr>
                <w:rFonts w:ascii="Arial" w:hAnsi="Arial" w:cs="Arial"/>
                <w:b/>
                <w:sz w:val="20"/>
                <w:szCs w:val="22"/>
              </w:rPr>
              <w:t>s funkcí neinvazivní stimulace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F48D2" w:rsidRPr="00B01757" w:rsidRDefault="006F48D2" w:rsidP="00130477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01757">
              <w:rPr>
                <w:rFonts w:ascii="Arial" w:hAnsi="Arial" w:cs="Arial"/>
                <w:b/>
                <w:bCs/>
                <w:sz w:val="20"/>
              </w:rPr>
              <w:t>2 ks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F48D2" w:rsidRPr="00AC0D1C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C0D1C">
              <w:rPr>
                <w:rFonts w:ascii="Arial" w:hAnsi="Arial" w:cs="Arial"/>
                <w:b/>
                <w:bCs/>
                <w:sz w:val="20"/>
              </w:rPr>
              <w:t>2ks</w:t>
            </w:r>
          </w:p>
        </w:tc>
      </w:tr>
      <w:tr w:rsidR="006F48D2" w:rsidTr="00B26557">
        <w:trPr>
          <w:trHeight w:val="2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F48D2" w:rsidRDefault="006F48D2" w:rsidP="005928E6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Obchodní název a typové označení přístroje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F48D2" w:rsidRDefault="006F48D2" w:rsidP="0013047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F48D2" w:rsidRPr="00AC0D1C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C0D1C">
              <w:rPr>
                <w:rFonts w:ascii="Arial" w:hAnsi="Arial" w:cs="Arial"/>
                <w:b/>
                <w:bCs/>
                <w:sz w:val="20"/>
              </w:rPr>
              <w:t>D500</w:t>
            </w:r>
          </w:p>
        </w:tc>
      </w:tr>
      <w:tr w:rsidR="006F48D2" w:rsidTr="00B26557">
        <w:trPr>
          <w:trHeight w:val="14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F48D2" w:rsidRDefault="006F48D2" w:rsidP="005928E6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Výrobce přístroje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F48D2" w:rsidRDefault="006F48D2" w:rsidP="0013047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F48D2" w:rsidRPr="00AC0D1C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E87016">
              <w:rPr>
                <w:rFonts w:ascii="Arial" w:hAnsi="Arial" w:cs="Arial"/>
                <w:b/>
                <w:bCs/>
                <w:sz w:val="20"/>
              </w:rPr>
              <w:t>Mediana</w:t>
            </w:r>
            <w:proofErr w:type="spellEnd"/>
            <w:r w:rsidRPr="00E87016">
              <w:rPr>
                <w:rFonts w:ascii="Arial" w:hAnsi="Arial" w:cs="Arial"/>
                <w:b/>
                <w:bCs/>
                <w:sz w:val="20"/>
              </w:rPr>
              <w:t xml:space="preserve"> Co., Ltd.</w:t>
            </w:r>
          </w:p>
        </w:tc>
      </w:tr>
      <w:tr w:rsidR="006F48D2" w:rsidRPr="00920F42" w:rsidTr="00B26557">
        <w:trPr>
          <w:trHeight w:val="195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:rsidR="006F48D2" w:rsidRPr="00920F42" w:rsidRDefault="006F48D2" w:rsidP="005928E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technické parametry: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6F48D2" w:rsidRPr="00920F42" w:rsidRDefault="006F48D2" w:rsidP="0013047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6F48D2" w:rsidRPr="00920F42" w:rsidRDefault="006F48D2" w:rsidP="00AC701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8D2" w:rsidRPr="00920F42" w:rsidTr="00B26557">
        <w:trPr>
          <w:trHeight w:val="39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 xml:space="preserve">přenosný </w:t>
            </w:r>
            <w:proofErr w:type="spellStart"/>
            <w:r w:rsidRPr="002C4BDB">
              <w:rPr>
                <w:rFonts w:ascii="Arial" w:hAnsi="Arial" w:cs="Arial"/>
                <w:sz w:val="20"/>
                <w:szCs w:val="22"/>
              </w:rPr>
              <w:t>bif</w:t>
            </w:r>
            <w:r>
              <w:rPr>
                <w:rFonts w:ascii="Arial" w:hAnsi="Arial" w:cs="Arial"/>
                <w:sz w:val="20"/>
                <w:szCs w:val="22"/>
              </w:rPr>
              <w:t>á</w:t>
            </w:r>
            <w:r w:rsidRPr="002C4BDB">
              <w:rPr>
                <w:rFonts w:ascii="Arial" w:hAnsi="Arial" w:cs="Arial"/>
                <w:sz w:val="20"/>
                <w:szCs w:val="22"/>
              </w:rPr>
              <w:t>zický</w:t>
            </w:r>
            <w:proofErr w:type="spellEnd"/>
            <w:r w:rsidRPr="002C4BDB">
              <w:rPr>
                <w:rFonts w:ascii="Arial" w:hAnsi="Arial" w:cs="Arial"/>
                <w:sz w:val="20"/>
                <w:szCs w:val="22"/>
              </w:rPr>
              <w:t xml:space="preserve"> defibrilátor s vestavěným monitorem</w:t>
            </w:r>
            <w:r>
              <w:rPr>
                <w:rFonts w:ascii="Arial" w:hAnsi="Arial" w:cs="Arial"/>
                <w:sz w:val="20"/>
                <w:szCs w:val="22"/>
              </w:rPr>
              <w:t xml:space="preserve"> životních funkcí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49A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920F42" w:rsidRDefault="006F48D2" w:rsidP="009C553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45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</w:t>
            </w:r>
            <w:r w:rsidRPr="009711CD">
              <w:rPr>
                <w:rFonts w:ascii="Arial" w:hAnsi="Arial" w:cs="Arial"/>
                <w:sz w:val="20"/>
                <w:szCs w:val="22"/>
              </w:rPr>
              <w:t xml:space="preserve">utomatický </w:t>
            </w:r>
            <w:proofErr w:type="spellStart"/>
            <w:r w:rsidRPr="009711CD">
              <w:rPr>
                <w:rFonts w:ascii="Arial" w:hAnsi="Arial" w:cs="Arial"/>
                <w:sz w:val="20"/>
                <w:szCs w:val="22"/>
              </w:rPr>
              <w:t>samotestovací</w:t>
            </w:r>
            <w:proofErr w:type="spellEnd"/>
            <w:r w:rsidRPr="009711CD">
              <w:rPr>
                <w:rFonts w:ascii="Arial" w:hAnsi="Arial" w:cs="Arial"/>
                <w:sz w:val="20"/>
                <w:szCs w:val="22"/>
              </w:rPr>
              <w:t xml:space="preserve"> režim (uživatelem volitelný interval minimálně </w:t>
            </w:r>
            <w:proofErr w:type="spellStart"/>
            <w:r w:rsidRPr="009711CD">
              <w:rPr>
                <w:rFonts w:ascii="Arial" w:hAnsi="Arial" w:cs="Arial"/>
                <w:sz w:val="20"/>
                <w:szCs w:val="22"/>
              </w:rPr>
              <w:t>off</w:t>
            </w:r>
            <w:proofErr w:type="spellEnd"/>
            <w:r w:rsidRPr="009711CD">
              <w:rPr>
                <w:rFonts w:ascii="Arial" w:hAnsi="Arial" w:cs="Arial"/>
                <w:sz w:val="20"/>
                <w:szCs w:val="22"/>
              </w:rPr>
              <w:t xml:space="preserve"> nebo </w:t>
            </w:r>
            <w:proofErr w:type="spellStart"/>
            <w:r w:rsidRPr="009711CD">
              <w:rPr>
                <w:rFonts w:ascii="Arial" w:hAnsi="Arial" w:cs="Arial"/>
                <w:sz w:val="20"/>
                <w:szCs w:val="22"/>
              </w:rPr>
              <w:t>autotest</w:t>
            </w:r>
            <w:proofErr w:type="spellEnd"/>
            <w:r w:rsidRPr="009711CD">
              <w:rPr>
                <w:rFonts w:ascii="Arial" w:hAnsi="Arial" w:cs="Arial"/>
                <w:sz w:val="20"/>
                <w:szCs w:val="22"/>
              </w:rPr>
              <w:t xml:space="preserve"> každých 24h)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49A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920F42" w:rsidRDefault="006F48D2" w:rsidP="009C553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6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 xml:space="preserve">jasný barevný displej o velikosti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9A2">
              <w:rPr>
                <w:rFonts w:ascii="Arial" w:hAnsi="Arial" w:cs="Arial"/>
                <w:sz w:val="20"/>
                <w:szCs w:val="20"/>
              </w:rPr>
              <w:t>min. 8“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 (8,4“)</w:t>
            </w:r>
          </w:p>
        </w:tc>
      </w:tr>
      <w:tr w:rsidR="006F48D2" w:rsidRPr="00920F42" w:rsidTr="00B26557">
        <w:trPr>
          <w:trHeight w:val="18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5544D8">
              <w:rPr>
                <w:rFonts w:ascii="Arial" w:hAnsi="Arial" w:cs="Arial"/>
                <w:sz w:val="20"/>
                <w:szCs w:val="22"/>
              </w:rPr>
              <w:t>minimální zobraze</w:t>
            </w:r>
            <w:r>
              <w:rPr>
                <w:rFonts w:ascii="Arial" w:hAnsi="Arial" w:cs="Arial"/>
                <w:sz w:val="20"/>
                <w:szCs w:val="22"/>
              </w:rPr>
              <w:t>n</w:t>
            </w:r>
            <w:r w:rsidRPr="005544D8">
              <w:rPr>
                <w:rFonts w:ascii="Arial" w:hAnsi="Arial" w:cs="Arial"/>
                <w:sz w:val="20"/>
                <w:szCs w:val="22"/>
              </w:rPr>
              <w:t>í 4 křivek na displeji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9A2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14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9711CD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</w:t>
            </w:r>
            <w:r w:rsidRPr="009711CD">
              <w:rPr>
                <w:rFonts w:ascii="Arial" w:hAnsi="Arial" w:cs="Arial"/>
                <w:sz w:val="20"/>
                <w:szCs w:val="22"/>
              </w:rPr>
              <w:t>vládání defibrilátoru z externích pevných pádel:</w:t>
            </w:r>
          </w:p>
          <w:p w:rsidR="006F48D2" w:rsidRPr="009711CD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9711CD">
              <w:rPr>
                <w:rFonts w:ascii="Arial" w:hAnsi="Arial" w:cs="Arial"/>
                <w:sz w:val="20"/>
                <w:szCs w:val="22"/>
              </w:rPr>
              <w:t>•</w:t>
            </w:r>
            <w:r w:rsidRPr="009711CD">
              <w:rPr>
                <w:rFonts w:ascii="Arial" w:hAnsi="Arial" w:cs="Arial"/>
                <w:sz w:val="20"/>
                <w:szCs w:val="22"/>
              </w:rPr>
              <w:tab/>
              <w:t>Podání výboje</w:t>
            </w:r>
          </w:p>
          <w:p w:rsidR="006F48D2" w:rsidRPr="009711CD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9711CD">
              <w:rPr>
                <w:rFonts w:ascii="Arial" w:hAnsi="Arial" w:cs="Arial"/>
                <w:sz w:val="20"/>
                <w:szCs w:val="22"/>
              </w:rPr>
              <w:t>•</w:t>
            </w:r>
            <w:r w:rsidRPr="009711CD">
              <w:rPr>
                <w:rFonts w:ascii="Arial" w:hAnsi="Arial" w:cs="Arial"/>
                <w:sz w:val="20"/>
                <w:szCs w:val="22"/>
              </w:rPr>
              <w:tab/>
              <w:t>Nabití výboje</w:t>
            </w:r>
          </w:p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9711CD">
              <w:rPr>
                <w:rFonts w:ascii="Arial" w:hAnsi="Arial" w:cs="Arial"/>
                <w:sz w:val="20"/>
                <w:szCs w:val="22"/>
              </w:rPr>
              <w:t>•</w:t>
            </w:r>
            <w:r w:rsidRPr="009711CD">
              <w:rPr>
                <w:rFonts w:ascii="Arial" w:hAnsi="Arial" w:cs="Arial"/>
                <w:sz w:val="20"/>
                <w:szCs w:val="22"/>
              </w:rPr>
              <w:tab/>
              <w:t>Volba úrovně energie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9A2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1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</w:t>
            </w:r>
            <w:r w:rsidRPr="00D62789">
              <w:rPr>
                <w:rFonts w:ascii="Arial" w:hAnsi="Arial" w:cs="Arial"/>
                <w:sz w:val="20"/>
                <w:szCs w:val="22"/>
              </w:rPr>
              <w:t>efibrilační výboj musí být přístroj schopen podat přes externí pádla nebo přes jednorázové nalepovací elektrody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381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D62789" w:rsidRDefault="006F48D2" w:rsidP="001A1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2789">
              <w:rPr>
                <w:rFonts w:ascii="Arial" w:hAnsi="Arial" w:cs="Arial"/>
                <w:sz w:val="20"/>
                <w:szCs w:val="20"/>
              </w:rPr>
              <w:t>utomatická kompenzace dodané energ</w:t>
            </w:r>
            <w:r>
              <w:rPr>
                <w:rFonts w:ascii="Arial" w:hAnsi="Arial" w:cs="Arial"/>
                <w:sz w:val="20"/>
                <w:szCs w:val="20"/>
              </w:rPr>
              <w:t>ie výboje na impedanci pacienta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9A2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1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</w:t>
            </w:r>
            <w:r w:rsidRPr="009711CD">
              <w:rPr>
                <w:rFonts w:ascii="Arial" w:hAnsi="Arial" w:cs="Arial"/>
                <w:sz w:val="20"/>
                <w:szCs w:val="22"/>
              </w:rPr>
              <w:t>anuální (asynchronní) a poloautomatický (AED) defibrilační mód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49A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22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D23262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kompletní komunikace včetně hlasového výstupu v českém jazyce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D2326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49A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22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akustický metronom minimálně v režimu AED pro správnou frekvenci srdeční masáže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49A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22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 xml:space="preserve">manuální volba energetické úrovně defibrilace v rozsahu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49A2">
              <w:rPr>
                <w:rFonts w:ascii="Arial" w:eastAsia="Arial Unicode MS" w:hAnsi="Arial" w:cs="Arial"/>
                <w:sz w:val="20"/>
                <w:szCs w:val="20"/>
              </w:rPr>
              <w:t>min.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A149A2">
              <w:rPr>
                <w:rFonts w:ascii="Arial" w:eastAsia="Arial Unicode MS" w:hAnsi="Arial" w:cs="Arial"/>
                <w:sz w:val="20"/>
                <w:szCs w:val="20"/>
              </w:rPr>
              <w:t>2 – 360 J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ano, (1-360J)</w:t>
            </w:r>
          </w:p>
        </w:tc>
      </w:tr>
      <w:tr w:rsidR="006F48D2" w:rsidRPr="00920F42" w:rsidTr="00B26557">
        <w:trPr>
          <w:trHeight w:val="173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lastRenderedPageBreak/>
              <w:t xml:space="preserve">synchronizovaná </w:t>
            </w:r>
            <w:proofErr w:type="spellStart"/>
            <w:r w:rsidRPr="002C4BDB">
              <w:rPr>
                <w:rFonts w:ascii="Arial" w:hAnsi="Arial" w:cs="Arial"/>
                <w:sz w:val="20"/>
                <w:szCs w:val="22"/>
              </w:rPr>
              <w:t>kardioverze</w:t>
            </w:r>
            <w:proofErr w:type="spellEnd"/>
            <w:r w:rsidRPr="002C4BDB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s R vlnou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49A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920F4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síťové napájení se záložním akumulátorem umožňujícím provoz mimo síť 230V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49A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920F4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externí </w:t>
            </w:r>
            <w:r w:rsidRPr="002C4BDB">
              <w:rPr>
                <w:rFonts w:ascii="Arial" w:hAnsi="Arial" w:cs="Arial"/>
                <w:sz w:val="20"/>
                <w:szCs w:val="22"/>
              </w:rPr>
              <w:t>multifunkční pádla umožňující snímání EKG, HR</w:t>
            </w:r>
            <w:r>
              <w:rPr>
                <w:rFonts w:ascii="Arial" w:hAnsi="Arial" w:cs="Arial"/>
                <w:sz w:val="20"/>
                <w:szCs w:val="22"/>
              </w:rPr>
              <w:t xml:space="preserve"> pro opakované použití.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A149A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A149A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920F4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15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3D623D" w:rsidRDefault="006F48D2" w:rsidP="00622256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d</w:t>
            </w:r>
            <w:r w:rsidRPr="003D623D">
              <w:rPr>
                <w:rFonts w:ascii="Arial" w:hAnsi="Arial" w:cs="Arial"/>
                <w:color w:val="000000" w:themeColor="text1"/>
                <w:sz w:val="20"/>
                <w:szCs w:val="22"/>
              </w:rPr>
              <w:t>ětská pádla jsou integrovaná v pádlech pro dospělé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622256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920F42" w:rsidRDefault="006F48D2" w:rsidP="0062225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7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adhezivní defibrilační elektrody pro dospělé a děti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920F4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25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interní tiskárna s tiskem EKG svodu a dalších měřených hodnot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920F4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F760C0">
        <w:trPr>
          <w:trHeight w:val="225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48D2" w:rsidRPr="006B1BD7" w:rsidRDefault="006F48D2" w:rsidP="00436D8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B1BD7">
              <w:rPr>
                <w:rFonts w:ascii="Arial" w:hAnsi="Arial" w:cs="Arial"/>
                <w:sz w:val="20"/>
                <w:szCs w:val="20"/>
                <w:highlight w:val="green"/>
              </w:rPr>
              <w:t>měření saturace SpO2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6B1BD7" w:rsidRDefault="006F48D2" w:rsidP="00436D85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highlight w:val="green"/>
              </w:rPr>
            </w:pPr>
            <w:r w:rsidRPr="006B1BD7">
              <w:rPr>
                <w:rFonts w:ascii="Arial" w:eastAsia="Arial Unicode MS" w:hAnsi="Arial" w:cs="Arial"/>
                <w:sz w:val="20"/>
                <w:szCs w:val="20"/>
                <w:highlight w:val="green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920F4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interní paměť pro ukládání souhrnných záznamů o jednotlivých úkonech a životních funkcích</w:t>
            </w:r>
            <w:r>
              <w:rPr>
                <w:rFonts w:ascii="Arial" w:hAnsi="Arial" w:cs="Arial"/>
                <w:sz w:val="20"/>
                <w:szCs w:val="22"/>
              </w:rPr>
              <w:t xml:space="preserve"> min 100</w:t>
            </w:r>
            <w:r w:rsidRPr="002C4BDB">
              <w:rPr>
                <w:rFonts w:ascii="Arial" w:hAnsi="Arial" w:cs="Arial"/>
                <w:sz w:val="20"/>
                <w:szCs w:val="22"/>
              </w:rPr>
              <w:t xml:space="preserve"> pacientů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920F42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0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hmotnost včetně akumulátoru a pádel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F90A6B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 xml:space="preserve">max. </w:t>
            </w:r>
            <w:r>
              <w:rPr>
                <w:rFonts w:ascii="Arial" w:hAnsi="Arial" w:cs="Arial"/>
                <w:sz w:val="20"/>
                <w:szCs w:val="22"/>
              </w:rPr>
              <w:t>8,5</w:t>
            </w:r>
            <w:r w:rsidRPr="002C4BDB">
              <w:rPr>
                <w:rFonts w:ascii="Arial" w:hAnsi="Arial" w:cs="Arial"/>
                <w:sz w:val="20"/>
                <w:szCs w:val="22"/>
              </w:rPr>
              <w:t> kg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ano, (</w:t>
            </w:r>
            <w:r w:rsidRPr="00237C8B">
              <w:rPr>
                <w:rFonts w:ascii="Arial" w:hAnsi="Arial" w:cs="Arial"/>
                <w:b/>
                <w:bCs/>
                <w:sz w:val="20"/>
              </w:rPr>
              <w:t>&lt;</w:t>
            </w:r>
            <w:r>
              <w:rPr>
                <w:rFonts w:ascii="Arial" w:hAnsi="Arial" w:cs="Arial"/>
                <w:b/>
                <w:bCs/>
                <w:sz w:val="20"/>
              </w:rPr>
              <w:t>8,5 kg)</w:t>
            </w:r>
          </w:p>
        </w:tc>
      </w:tr>
      <w:tr w:rsidR="006F48D2" w:rsidRPr="00920F42" w:rsidTr="00B26557">
        <w:trPr>
          <w:trHeight w:val="7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48D2" w:rsidRPr="005544D8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</w:t>
            </w:r>
            <w:r w:rsidRPr="005544D8">
              <w:rPr>
                <w:rFonts w:ascii="Arial" w:hAnsi="Arial" w:cs="Arial"/>
                <w:sz w:val="20"/>
                <w:szCs w:val="22"/>
              </w:rPr>
              <w:t>ávěsný systém pro uchycení defibrilátor/monitoru na postel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223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48D2" w:rsidRDefault="006F48D2" w:rsidP="0079361E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možnost o rozšíření o </w:t>
            </w:r>
            <w:r w:rsidRPr="005544D8">
              <w:rPr>
                <w:rFonts w:ascii="Arial" w:hAnsi="Arial" w:cs="Arial"/>
                <w:sz w:val="20"/>
                <w:szCs w:val="22"/>
              </w:rPr>
              <w:t>dvoukanálové IBP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</w:p>
          <w:p w:rsidR="006F48D2" w:rsidRDefault="006F48D2" w:rsidP="0079361E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</w:p>
          <w:p w:rsidR="006F48D2" w:rsidRPr="005544D8" w:rsidRDefault="006F48D2" w:rsidP="0079361E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7936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*zadavatel si tímto parametrem vyhrazuje technický základ pro budoucí </w:t>
            </w:r>
            <w:proofErr w:type="spellStart"/>
            <w:r w:rsidRPr="0079361E">
              <w:rPr>
                <w:rFonts w:ascii="Arial" w:hAnsi="Arial" w:cs="Arial"/>
                <w:b/>
                <w:i/>
                <w:sz w:val="18"/>
                <w:szCs w:val="18"/>
              </w:rPr>
              <w:t>upgradování</w:t>
            </w:r>
            <w:proofErr w:type="spellEnd"/>
            <w:r w:rsidRPr="007936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 měření IBP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48D2" w:rsidRPr="002C4BDB" w:rsidRDefault="006F48D2" w:rsidP="00AA60F7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2C4BDB">
              <w:rPr>
                <w:rFonts w:ascii="Arial" w:hAnsi="Arial" w:cs="Arial"/>
                <w:sz w:val="20"/>
                <w:szCs w:val="22"/>
              </w:rPr>
              <w:t>vstup pro monitorování tří a pěti svodového EKG – v dodávce budou oba typy kabelů nebo jeden multifunkční</w:t>
            </w:r>
            <w:r>
              <w:rPr>
                <w:rFonts w:ascii="Arial" w:hAnsi="Arial" w:cs="Arial"/>
                <w:sz w:val="20"/>
                <w:szCs w:val="22"/>
              </w:rPr>
              <w:t xml:space="preserve"> pro každý defibrilátor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Pr="002C4BDB" w:rsidRDefault="006F48D2" w:rsidP="00AA60F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48D2" w:rsidRPr="002C4BDB" w:rsidRDefault="006F48D2" w:rsidP="00622256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připojení jednorázových elektrod – v dodávce bude kabel ke každému defibrilátoru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Default="006F48D2" w:rsidP="0062225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8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F48D2" w:rsidRPr="002C4BDB" w:rsidRDefault="006F48D2" w:rsidP="005928E6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1A3E9B">
              <w:rPr>
                <w:rFonts w:ascii="Arial" w:hAnsi="Arial" w:cs="Arial"/>
                <w:sz w:val="20"/>
                <w:szCs w:val="22"/>
              </w:rPr>
              <w:t xml:space="preserve">režimy neinvazivní stimulace „fixní a on </w:t>
            </w:r>
            <w:proofErr w:type="spellStart"/>
            <w:r w:rsidRPr="001A3E9B">
              <w:rPr>
                <w:rFonts w:ascii="Arial" w:hAnsi="Arial" w:cs="Arial"/>
                <w:sz w:val="20"/>
                <w:szCs w:val="22"/>
              </w:rPr>
              <w:t>demand</w:t>
            </w:r>
            <w:proofErr w:type="spellEnd"/>
            <w:r w:rsidRPr="001A3E9B">
              <w:rPr>
                <w:rFonts w:ascii="Arial" w:hAnsi="Arial" w:cs="Arial"/>
                <w:sz w:val="20"/>
                <w:szCs w:val="22"/>
              </w:rPr>
              <w:t>“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48D2" w:rsidRDefault="006F48D2" w:rsidP="00130477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6F48D2" w:rsidRPr="00237C8B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  <w:tr w:rsidR="006F48D2" w:rsidRPr="00920F42" w:rsidTr="00B26557">
        <w:trPr>
          <w:trHeight w:val="195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:rsidR="006F48D2" w:rsidRDefault="006F48D2" w:rsidP="00622256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 w:rsidRPr="0028672F">
              <w:rPr>
                <w:rFonts w:ascii="Arial" w:hAnsi="Arial" w:cs="Arial"/>
                <w:b/>
                <w:sz w:val="20"/>
                <w:szCs w:val="22"/>
              </w:rPr>
              <w:t>veškeré příslušenství nutné k zahájení provozu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defibrilátoru/monitoru včetně:</w:t>
            </w:r>
          </w:p>
          <w:p w:rsidR="006F48D2" w:rsidRDefault="006F48D2" w:rsidP="00622256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F48D2" w:rsidRPr="0079361E" w:rsidRDefault="006F48D2" w:rsidP="0062225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9361E">
              <w:rPr>
                <w:rFonts w:ascii="Arial" w:hAnsi="Arial" w:cs="Arial"/>
                <w:b/>
                <w:sz w:val="18"/>
                <w:szCs w:val="18"/>
              </w:rPr>
              <w:t>adhezivní elektrody (10ks balení)</w:t>
            </w:r>
          </w:p>
          <w:p w:rsidR="006F48D2" w:rsidRPr="0079361E" w:rsidRDefault="006F48D2" w:rsidP="00622256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9361E">
              <w:rPr>
                <w:rFonts w:ascii="Arial" w:hAnsi="Arial" w:cs="Arial"/>
                <w:b/>
                <w:sz w:val="18"/>
                <w:szCs w:val="18"/>
              </w:rPr>
              <w:t xml:space="preserve">integrovaná pádla (2ks) </w:t>
            </w:r>
          </w:p>
          <w:p w:rsidR="006F48D2" w:rsidRPr="0079361E" w:rsidRDefault="006F48D2" w:rsidP="0062225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36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SpO2 čidla (4ks) </w:t>
            </w:r>
          </w:p>
          <w:p w:rsidR="006F48D2" w:rsidRPr="0079361E" w:rsidRDefault="006F48D2" w:rsidP="00622256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9361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EKG svody (4ks)</w:t>
            </w:r>
          </w:p>
          <w:p w:rsidR="006F48D2" w:rsidRDefault="006F48D2" w:rsidP="001A3E9B">
            <w:pPr>
              <w:snapToGrid w:val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Pr="0079361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abel pro připojení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jednorázových elektrod vč. t</w:t>
            </w:r>
            <w:r w:rsidRPr="0079361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estovací zástrčky (2ks)</w:t>
            </w:r>
          </w:p>
          <w:p w:rsidR="006F48D2" w:rsidRPr="0028672F" w:rsidRDefault="006F48D2" w:rsidP="001A3E9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61E">
              <w:rPr>
                <w:rFonts w:ascii="Arial" w:hAnsi="Arial" w:cs="Arial"/>
                <w:b/>
                <w:bCs/>
                <w:color w:val="000000" w:themeColor="text1"/>
                <w:sz w:val="22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6F48D2" w:rsidRPr="00920F42" w:rsidRDefault="006F48D2" w:rsidP="0062225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6F48D2" w:rsidRPr="00920F42" w:rsidRDefault="006F48D2" w:rsidP="009C553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</w:tc>
      </w:tr>
    </w:tbl>
    <w:p w:rsidR="00AC7017" w:rsidRDefault="00AC7017" w:rsidP="00AD3FF6">
      <w:pPr>
        <w:jc w:val="both"/>
        <w:rPr>
          <w:rFonts w:ascii="Arial" w:hAnsi="Arial" w:cs="Arial"/>
          <w:i/>
          <w:iCs/>
          <w:sz w:val="20"/>
        </w:rPr>
      </w:pPr>
    </w:p>
    <w:p w:rsidR="00AC7017" w:rsidRDefault="00AC7017" w:rsidP="00AD3FF6">
      <w:pPr>
        <w:jc w:val="both"/>
        <w:rPr>
          <w:rFonts w:ascii="Arial" w:hAnsi="Arial" w:cs="Arial"/>
          <w:i/>
          <w:iCs/>
          <w:sz w:val="20"/>
        </w:rPr>
      </w:pPr>
    </w:p>
    <w:p w:rsidR="00AC7017" w:rsidRDefault="00AC7017" w:rsidP="00AD3FF6">
      <w:pPr>
        <w:jc w:val="both"/>
        <w:rPr>
          <w:rFonts w:ascii="Arial" w:hAnsi="Arial" w:cs="Arial"/>
          <w:i/>
          <w:iCs/>
          <w:sz w:val="20"/>
        </w:rPr>
      </w:pPr>
    </w:p>
    <w:p w:rsidR="00AD3FF6" w:rsidRPr="008C08AE" w:rsidRDefault="00AD3FF6" w:rsidP="00AD3FF6">
      <w:pPr>
        <w:jc w:val="both"/>
        <w:rPr>
          <w:rFonts w:ascii="Arial" w:hAnsi="Arial" w:cs="Arial"/>
          <w:i/>
          <w:iCs/>
          <w:sz w:val="20"/>
        </w:rPr>
      </w:pPr>
      <w:r w:rsidRPr="008C08AE">
        <w:rPr>
          <w:rFonts w:ascii="Arial" w:hAnsi="Arial" w:cs="Arial"/>
          <w:i/>
          <w:iCs/>
          <w:sz w:val="20"/>
        </w:rPr>
        <w:t>*</w:t>
      </w:r>
      <w:r w:rsidR="00FE2AC7">
        <w:rPr>
          <w:rFonts w:ascii="Arial" w:hAnsi="Arial" w:cs="Arial"/>
          <w:i/>
          <w:iCs/>
          <w:sz w:val="20"/>
        </w:rPr>
        <w:t>Účastník zadávacího řízení</w:t>
      </w:r>
      <w:r w:rsidRPr="008C08AE">
        <w:rPr>
          <w:rFonts w:ascii="Arial" w:hAnsi="Arial" w:cs="Arial"/>
          <w:i/>
          <w:iCs/>
          <w:sz w:val="20"/>
        </w:rPr>
        <w:t xml:space="preserve"> uvede údaje prokazující splnění požadovaných technických parametrů (u číselně vyjádřitelných hodnot uvede přímo nabízenou hodnotu parametru), případně uvede odkaz na přílohu nabídky, kde jsou tyto údaje uvedeny.</w:t>
      </w:r>
    </w:p>
    <w:p w:rsidR="00AD3FF6" w:rsidRPr="008C08AE" w:rsidRDefault="00AD3FF6" w:rsidP="00AD3FF6">
      <w:pPr>
        <w:rPr>
          <w:rFonts w:ascii="Arial" w:hAnsi="Arial" w:cs="Arial"/>
        </w:rPr>
      </w:pPr>
    </w:p>
    <w:p w:rsidR="00AD3FF6" w:rsidRDefault="00AD3FF6" w:rsidP="00AD3FF6">
      <w:pPr>
        <w:rPr>
          <w:rFonts w:ascii="Arial" w:hAnsi="Arial" w:cs="Arial"/>
        </w:rPr>
      </w:pPr>
    </w:p>
    <w:p w:rsidR="00AD3FF6" w:rsidRDefault="00AD3FF6" w:rsidP="00AD3FF6">
      <w:pPr>
        <w:rPr>
          <w:rFonts w:ascii="Arial" w:hAnsi="Arial" w:cs="Arial"/>
        </w:rPr>
      </w:pPr>
    </w:p>
    <w:p w:rsidR="00C42607" w:rsidRDefault="00C42607">
      <w:pPr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42607" w:rsidSect="00C81E0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57" w:rsidRDefault="00067D57" w:rsidP="00333DE1">
      <w:r>
        <w:separator/>
      </w:r>
    </w:p>
  </w:endnote>
  <w:endnote w:type="continuationSeparator" w:id="0">
    <w:p w:rsidR="00067D57" w:rsidRDefault="00067D57" w:rsidP="0033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CD" w:rsidRPr="00FE2AC7" w:rsidRDefault="00333DE1" w:rsidP="00333DE1">
    <w:pPr>
      <w:pStyle w:val="Zpat"/>
      <w:rPr>
        <w:rFonts w:ascii="Arial" w:hAnsi="Arial" w:cs="Arial"/>
        <w:sz w:val="20"/>
        <w:lang w:val="sk-SK"/>
      </w:rPr>
    </w:pPr>
    <w:proofErr w:type="spellStart"/>
    <w:r w:rsidRPr="00FE2AC7">
      <w:rPr>
        <w:rFonts w:ascii="Arial" w:hAnsi="Arial" w:cs="Arial"/>
        <w:sz w:val="20"/>
        <w:lang w:val="sk-SK"/>
      </w:rPr>
      <w:t>Verze</w:t>
    </w:r>
    <w:proofErr w:type="spellEnd"/>
    <w:r w:rsidRPr="00FE2AC7">
      <w:rPr>
        <w:rFonts w:ascii="Arial" w:hAnsi="Arial" w:cs="Arial"/>
        <w:sz w:val="20"/>
        <w:lang w:val="sk-SK"/>
      </w:rPr>
      <w:t xml:space="preserve">: </w:t>
    </w:r>
    <w:r w:rsidR="006B1BD7">
      <w:rPr>
        <w:rFonts w:ascii="Arial" w:hAnsi="Arial" w:cs="Arial"/>
        <w:sz w:val="20"/>
        <w:lang w:val="sk-SK"/>
      </w:rPr>
      <w:t>30.7.2018</w:t>
    </w:r>
  </w:p>
  <w:p w:rsidR="00333DE1" w:rsidRDefault="00333D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57" w:rsidRDefault="00067D57" w:rsidP="00333DE1">
      <w:r>
        <w:separator/>
      </w:r>
    </w:p>
  </w:footnote>
  <w:footnote w:type="continuationSeparator" w:id="0">
    <w:p w:rsidR="00067D57" w:rsidRDefault="00067D57" w:rsidP="00333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E1" w:rsidRPr="00B54CEC" w:rsidRDefault="00333DE1" w:rsidP="00333DE1">
    <w:pPr>
      <w:pStyle w:val="Zhlav"/>
      <w:rPr>
        <w:rFonts w:ascii="Arial" w:hAnsi="Arial" w:cs="Arial"/>
      </w:rPr>
    </w:pPr>
    <w:r w:rsidRPr="00B54CEC">
      <w:rPr>
        <w:rFonts w:ascii="Arial" w:hAnsi="Arial" w:cs="Arial"/>
      </w:rPr>
      <w:t xml:space="preserve">Příloha č. </w:t>
    </w:r>
    <w:r w:rsidR="00FE2AC7">
      <w:rPr>
        <w:rFonts w:ascii="Arial" w:hAnsi="Arial" w:cs="Arial"/>
      </w:rPr>
      <w:t>2</w:t>
    </w:r>
  </w:p>
  <w:p w:rsidR="00333DE1" w:rsidRPr="00B54CEC" w:rsidRDefault="00333DE1" w:rsidP="00333DE1">
    <w:pPr>
      <w:pStyle w:val="Zhlav"/>
      <w:jc w:val="center"/>
      <w:rPr>
        <w:rFonts w:ascii="Arial" w:hAnsi="Arial" w:cs="Arial"/>
      </w:rPr>
    </w:pPr>
  </w:p>
  <w:p w:rsidR="00333DE1" w:rsidRPr="00B54CEC" w:rsidRDefault="00333DE1" w:rsidP="00333DE1">
    <w:pPr>
      <w:pStyle w:val="Zhlav"/>
      <w:jc w:val="center"/>
      <w:rPr>
        <w:rFonts w:ascii="Arial" w:hAnsi="Arial" w:cs="Arial"/>
        <w:b/>
        <w:sz w:val="32"/>
      </w:rPr>
    </w:pPr>
    <w:r w:rsidRPr="00B54CEC">
      <w:rPr>
        <w:rFonts w:ascii="Arial" w:hAnsi="Arial" w:cs="Arial"/>
        <w:b/>
        <w:sz w:val="32"/>
      </w:rPr>
      <w:t>Formulář technických specifikací dodávky pro:</w:t>
    </w:r>
  </w:p>
  <w:p w:rsidR="00AD3FF6" w:rsidRPr="00B54CEC" w:rsidRDefault="005F3E25" w:rsidP="00333DE1">
    <w:pPr>
      <w:pStyle w:val="Zhlav"/>
      <w:jc w:val="center"/>
      <w:rPr>
        <w:rFonts w:ascii="Arial" w:hAnsi="Arial" w:cs="Arial"/>
        <w:b/>
        <w:bCs/>
        <w:sz w:val="40"/>
        <w:szCs w:val="40"/>
      </w:rPr>
    </w:pPr>
    <w:r w:rsidRPr="00B54CEC">
      <w:rPr>
        <w:rFonts w:ascii="Arial" w:hAnsi="Arial" w:cs="Arial"/>
        <w:b/>
        <w:bCs/>
        <w:sz w:val="40"/>
        <w:szCs w:val="40"/>
      </w:rPr>
      <w:t>IROP_I_33_</w:t>
    </w:r>
    <w:r w:rsidR="00B54CEC">
      <w:rPr>
        <w:rFonts w:ascii="Arial" w:hAnsi="Arial" w:cs="Arial"/>
        <w:b/>
        <w:bCs/>
        <w:sz w:val="40"/>
        <w:szCs w:val="40"/>
      </w:rPr>
      <w:t>Sestava d</w:t>
    </w:r>
    <w:r w:rsidRPr="00B54CEC">
      <w:rPr>
        <w:rFonts w:ascii="Arial" w:hAnsi="Arial" w:cs="Arial"/>
        <w:b/>
        <w:bCs/>
        <w:sz w:val="40"/>
        <w:szCs w:val="40"/>
      </w:rPr>
      <w:t>efibrilátor</w:t>
    </w:r>
    <w:r w:rsidR="00B54CEC">
      <w:rPr>
        <w:rFonts w:ascii="Arial" w:hAnsi="Arial" w:cs="Arial"/>
        <w:b/>
        <w:bCs/>
        <w:sz w:val="40"/>
        <w:szCs w:val="40"/>
      </w:rPr>
      <w:t>ů</w:t>
    </w:r>
  </w:p>
  <w:p w:rsidR="009F62BA" w:rsidRPr="00B54CEC" w:rsidRDefault="009F62BA" w:rsidP="00333DE1">
    <w:pPr>
      <w:pStyle w:val="Zhlav"/>
      <w:jc w:val="center"/>
      <w:rPr>
        <w:rFonts w:ascii="Arial" w:hAnsi="Arial" w:cs="Arial"/>
        <w:sz w:val="40"/>
        <w:szCs w:val="40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333DE1" w:rsidRPr="00B54CEC" w:rsidTr="00AD3FF6">
      <w:tc>
        <w:tcPr>
          <w:tcW w:w="2122" w:type="dxa"/>
        </w:tcPr>
        <w:p w:rsidR="00333DE1" w:rsidRPr="00B54CEC" w:rsidRDefault="00333DE1" w:rsidP="00AD3FF6">
          <w:pPr>
            <w:pStyle w:val="Zhlav"/>
            <w:rPr>
              <w:rFonts w:ascii="Arial" w:hAnsi="Arial" w:cs="Arial"/>
              <w:b/>
            </w:rPr>
          </w:pPr>
          <w:r w:rsidRPr="00B54CEC">
            <w:rPr>
              <w:rFonts w:ascii="Arial" w:hAnsi="Arial" w:cs="Arial"/>
              <w:b/>
            </w:rPr>
            <w:t>Název zadavatele:</w:t>
          </w:r>
        </w:p>
      </w:tc>
      <w:tc>
        <w:tcPr>
          <w:tcW w:w="6940" w:type="dxa"/>
        </w:tcPr>
        <w:p w:rsidR="00333DE1" w:rsidRPr="00B54CEC" w:rsidRDefault="00333DE1" w:rsidP="00AD3FF6">
          <w:pPr>
            <w:pStyle w:val="Zhlav"/>
            <w:rPr>
              <w:rFonts w:ascii="Arial" w:hAnsi="Arial" w:cs="Arial"/>
              <w:b/>
            </w:rPr>
          </w:pPr>
          <w:r w:rsidRPr="00B54CEC">
            <w:rPr>
              <w:rFonts w:ascii="Arial" w:hAnsi="Arial" w:cs="Arial"/>
              <w:b/>
            </w:rPr>
            <w:t>Karlovarská krajská nemocnice a.s.</w:t>
          </w:r>
        </w:p>
      </w:tc>
    </w:tr>
    <w:tr w:rsidR="00333DE1" w:rsidRPr="00B54CEC" w:rsidTr="00AD3FF6">
      <w:tc>
        <w:tcPr>
          <w:tcW w:w="2122" w:type="dxa"/>
        </w:tcPr>
        <w:p w:rsidR="00333DE1" w:rsidRPr="00B54CEC" w:rsidRDefault="00333DE1" w:rsidP="00AD3FF6">
          <w:pPr>
            <w:pStyle w:val="Zhlav"/>
            <w:rPr>
              <w:rFonts w:ascii="Arial" w:hAnsi="Arial" w:cs="Arial"/>
            </w:rPr>
          </w:pPr>
          <w:r w:rsidRPr="00B54CEC">
            <w:rPr>
              <w:rFonts w:ascii="Arial" w:hAnsi="Arial" w:cs="Arial"/>
            </w:rPr>
            <w:t>Sídlo:</w:t>
          </w:r>
        </w:p>
      </w:tc>
      <w:tc>
        <w:tcPr>
          <w:tcW w:w="6940" w:type="dxa"/>
        </w:tcPr>
        <w:p w:rsidR="00333DE1" w:rsidRPr="00B54CEC" w:rsidRDefault="00333DE1" w:rsidP="00AD3FF6">
          <w:pPr>
            <w:pStyle w:val="Zhlav"/>
            <w:rPr>
              <w:rFonts w:ascii="Arial" w:hAnsi="Arial" w:cs="Arial"/>
            </w:rPr>
          </w:pPr>
          <w:r w:rsidRPr="00B54CEC">
            <w:rPr>
              <w:rFonts w:ascii="Arial" w:hAnsi="Arial" w:cs="Arial"/>
            </w:rPr>
            <w:t>Bezručova 1190/19, 360 01 Karlovy Vary</w:t>
          </w:r>
        </w:p>
      </w:tc>
    </w:tr>
    <w:tr w:rsidR="00333DE1" w:rsidRPr="00B54CEC" w:rsidTr="00AD3FF6">
      <w:tc>
        <w:tcPr>
          <w:tcW w:w="2122" w:type="dxa"/>
        </w:tcPr>
        <w:p w:rsidR="00333DE1" w:rsidRPr="00B54CEC" w:rsidRDefault="00333DE1" w:rsidP="00AD3FF6">
          <w:pPr>
            <w:pStyle w:val="Zhlav"/>
            <w:rPr>
              <w:rFonts w:ascii="Arial" w:hAnsi="Arial" w:cs="Arial"/>
            </w:rPr>
          </w:pPr>
          <w:r w:rsidRPr="00B54CEC">
            <w:rPr>
              <w:rFonts w:ascii="Arial" w:hAnsi="Arial" w:cs="Arial"/>
            </w:rPr>
            <w:t>IČ:</w:t>
          </w:r>
        </w:p>
      </w:tc>
      <w:tc>
        <w:tcPr>
          <w:tcW w:w="6940" w:type="dxa"/>
        </w:tcPr>
        <w:p w:rsidR="00333DE1" w:rsidRPr="00B54CEC" w:rsidRDefault="00333DE1" w:rsidP="00AD3FF6">
          <w:pPr>
            <w:pStyle w:val="Zhlav"/>
            <w:rPr>
              <w:rFonts w:ascii="Arial" w:hAnsi="Arial" w:cs="Arial"/>
            </w:rPr>
          </w:pPr>
          <w:r w:rsidRPr="00B54CEC">
            <w:rPr>
              <w:rFonts w:ascii="Arial" w:hAnsi="Arial" w:cs="Arial"/>
            </w:rPr>
            <w:t>26365804</w:t>
          </w:r>
        </w:p>
      </w:tc>
    </w:tr>
  </w:tbl>
  <w:p w:rsidR="00333DE1" w:rsidRPr="00B54CEC" w:rsidRDefault="00333DE1">
    <w:pPr>
      <w:pStyle w:val="Zhlav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69"/>
    <w:rsid w:val="00067D57"/>
    <w:rsid w:val="00090507"/>
    <w:rsid w:val="000D734B"/>
    <w:rsid w:val="00110F69"/>
    <w:rsid w:val="00130477"/>
    <w:rsid w:val="001A1481"/>
    <w:rsid w:val="001A3E9B"/>
    <w:rsid w:val="001D09EF"/>
    <w:rsid w:val="00200ABC"/>
    <w:rsid w:val="0028672F"/>
    <w:rsid w:val="00293330"/>
    <w:rsid w:val="0032418B"/>
    <w:rsid w:val="00333DE1"/>
    <w:rsid w:val="00354E92"/>
    <w:rsid w:val="003C3BBC"/>
    <w:rsid w:val="003C5861"/>
    <w:rsid w:val="003D623D"/>
    <w:rsid w:val="00471364"/>
    <w:rsid w:val="004A5927"/>
    <w:rsid w:val="004A6DD7"/>
    <w:rsid w:val="004A7864"/>
    <w:rsid w:val="004B32B9"/>
    <w:rsid w:val="004C79F2"/>
    <w:rsid w:val="004E3D98"/>
    <w:rsid w:val="005413DB"/>
    <w:rsid w:val="00571C21"/>
    <w:rsid w:val="00572957"/>
    <w:rsid w:val="005827FB"/>
    <w:rsid w:val="005A5717"/>
    <w:rsid w:val="005F3E25"/>
    <w:rsid w:val="005F6ACC"/>
    <w:rsid w:val="005F6E83"/>
    <w:rsid w:val="0060512A"/>
    <w:rsid w:val="006252E4"/>
    <w:rsid w:val="00634701"/>
    <w:rsid w:val="00634E2B"/>
    <w:rsid w:val="006502AB"/>
    <w:rsid w:val="006612C1"/>
    <w:rsid w:val="006B1BD7"/>
    <w:rsid w:val="006E5633"/>
    <w:rsid w:val="006F48D2"/>
    <w:rsid w:val="00715E00"/>
    <w:rsid w:val="0073412D"/>
    <w:rsid w:val="00756797"/>
    <w:rsid w:val="00785E78"/>
    <w:rsid w:val="0079361E"/>
    <w:rsid w:val="007D005B"/>
    <w:rsid w:val="007D683F"/>
    <w:rsid w:val="007E548D"/>
    <w:rsid w:val="008275BD"/>
    <w:rsid w:val="00834D8A"/>
    <w:rsid w:val="00851777"/>
    <w:rsid w:val="008C5BAC"/>
    <w:rsid w:val="008F1E42"/>
    <w:rsid w:val="008F67F6"/>
    <w:rsid w:val="00902569"/>
    <w:rsid w:val="00920F42"/>
    <w:rsid w:val="009711CD"/>
    <w:rsid w:val="009905E2"/>
    <w:rsid w:val="00993001"/>
    <w:rsid w:val="009F62BA"/>
    <w:rsid w:val="00A149A2"/>
    <w:rsid w:val="00AC5560"/>
    <w:rsid w:val="00AC7017"/>
    <w:rsid w:val="00AD2646"/>
    <w:rsid w:val="00AD3FF6"/>
    <w:rsid w:val="00AE49E7"/>
    <w:rsid w:val="00AF65A7"/>
    <w:rsid w:val="00B01757"/>
    <w:rsid w:val="00B26557"/>
    <w:rsid w:val="00B37D1C"/>
    <w:rsid w:val="00B54CEC"/>
    <w:rsid w:val="00B900F5"/>
    <w:rsid w:val="00C42607"/>
    <w:rsid w:val="00C529DE"/>
    <w:rsid w:val="00C773DE"/>
    <w:rsid w:val="00C81E06"/>
    <w:rsid w:val="00C9307B"/>
    <w:rsid w:val="00CA3753"/>
    <w:rsid w:val="00CE29B7"/>
    <w:rsid w:val="00D27D34"/>
    <w:rsid w:val="00D4349D"/>
    <w:rsid w:val="00D62789"/>
    <w:rsid w:val="00DB7C3B"/>
    <w:rsid w:val="00E141FD"/>
    <w:rsid w:val="00EC2883"/>
    <w:rsid w:val="00EF635E"/>
    <w:rsid w:val="00EF6E9E"/>
    <w:rsid w:val="00F2635F"/>
    <w:rsid w:val="00F356A1"/>
    <w:rsid w:val="00F54B81"/>
    <w:rsid w:val="00F90A6B"/>
    <w:rsid w:val="00FB0B51"/>
    <w:rsid w:val="00FC49CB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9A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0F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F6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110F69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333D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DE1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33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9A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0F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F6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110F69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333D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DE1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33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41B6-FF72-42AB-83F8-51EF357B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cerny</dc:creator>
  <cp:lastModifiedBy>Obchodní</cp:lastModifiedBy>
  <cp:revision>8</cp:revision>
  <cp:lastPrinted>2016-04-27T09:27:00Z</cp:lastPrinted>
  <dcterms:created xsi:type="dcterms:W3CDTF">2018-07-26T12:52:00Z</dcterms:created>
  <dcterms:modified xsi:type="dcterms:W3CDTF">2018-11-07T13:35:00Z</dcterms:modified>
</cp:coreProperties>
</file>