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A8" w:rsidRPr="00850864" w:rsidRDefault="00C6761B" w:rsidP="001110A8">
      <w:pPr>
        <w:jc w:val="center"/>
        <w:outlineLvl w:val="0"/>
        <w:rPr>
          <w:b/>
        </w:rPr>
      </w:pPr>
      <w:bookmarkStart w:id="0" w:name="_GoBack"/>
      <w:bookmarkEnd w:id="0"/>
      <w:r w:rsidRPr="00850864">
        <w:rPr>
          <w:b/>
        </w:rPr>
        <w:t xml:space="preserve">Smlouva o dílo </w:t>
      </w:r>
      <w:r w:rsidR="00AD67FA">
        <w:rPr>
          <w:b/>
        </w:rPr>
        <w:t xml:space="preserve">č. </w:t>
      </w:r>
      <w:r w:rsidR="00614A9D">
        <w:rPr>
          <w:b/>
          <w:bCs/>
        </w:rPr>
        <w:t>003/2018/PROVOZ/ID1800766</w:t>
      </w:r>
    </w:p>
    <w:p w:rsidR="00C6761B" w:rsidRPr="00850864" w:rsidRDefault="00C6761B" w:rsidP="00C6761B">
      <w:pPr>
        <w:jc w:val="center"/>
      </w:pPr>
      <w:r>
        <w:t xml:space="preserve">uzavřená dle </w:t>
      </w:r>
      <w:r w:rsidRPr="00850864">
        <w:t>§</w:t>
      </w:r>
      <w:r w:rsidR="00F253F8">
        <w:t xml:space="preserve"> </w:t>
      </w:r>
      <w:r>
        <w:t>2586</w:t>
      </w:r>
      <w:r w:rsidRPr="00850864">
        <w:t xml:space="preserve"> a násl. zákona č. </w:t>
      </w:r>
      <w:r>
        <w:t>89</w:t>
      </w:r>
      <w:r w:rsidRPr="00850864">
        <w:t>/</w:t>
      </w:r>
      <w:r>
        <w:t xml:space="preserve">2012 </w:t>
      </w:r>
      <w:r w:rsidRPr="00850864">
        <w:t>Sb., ob</w:t>
      </w:r>
      <w:r>
        <w:t>čanského</w:t>
      </w:r>
      <w:r w:rsidRPr="00850864">
        <w:t xml:space="preserve"> zákoníku</w:t>
      </w:r>
    </w:p>
    <w:p w:rsidR="00C6761B" w:rsidRDefault="00C6761B" w:rsidP="00C6761B">
      <w:pPr>
        <w:outlineLvl w:val="0"/>
        <w:rPr>
          <w:b/>
        </w:rPr>
      </w:pPr>
    </w:p>
    <w:p w:rsidR="00C6761B" w:rsidRPr="00850864" w:rsidRDefault="00C6761B" w:rsidP="00C6761B">
      <w:pPr>
        <w:jc w:val="center"/>
        <w:outlineLvl w:val="0"/>
        <w:rPr>
          <w:b/>
        </w:rPr>
      </w:pPr>
      <w:r w:rsidRPr="00850864">
        <w:rPr>
          <w:b/>
        </w:rPr>
        <w:t>Článek I.</w:t>
      </w:r>
    </w:p>
    <w:p w:rsidR="00C6761B" w:rsidRPr="003A3CFB" w:rsidRDefault="00C6761B" w:rsidP="00C6761B">
      <w:pPr>
        <w:spacing w:after="100" w:afterAutospacing="1"/>
        <w:jc w:val="center"/>
      </w:pPr>
      <w:r w:rsidRPr="00850864">
        <w:rPr>
          <w:b/>
        </w:rPr>
        <w:t>Smluvní strany</w:t>
      </w:r>
    </w:p>
    <w:p w:rsidR="00C6761B" w:rsidRPr="00C6761B" w:rsidRDefault="00C6761B" w:rsidP="00C6761B">
      <w:pPr>
        <w:pStyle w:val="Zkladntext2"/>
        <w:spacing w:after="0" w:line="240" w:lineRule="auto"/>
        <w:jc w:val="both"/>
        <w:outlineLvl w:val="0"/>
        <w:rPr>
          <w:b/>
        </w:rPr>
      </w:pPr>
      <w:r w:rsidRPr="00C6761B">
        <w:rPr>
          <w:b/>
        </w:rPr>
        <w:t>Všeobecná zdravotní pojišťovna České republiky</w:t>
      </w:r>
    </w:p>
    <w:p w:rsidR="00C6761B" w:rsidRPr="00C6761B" w:rsidRDefault="00C6761B" w:rsidP="00C6761B">
      <w:pPr>
        <w:pStyle w:val="Zkladntext2"/>
        <w:spacing w:after="0" w:line="240" w:lineRule="auto"/>
        <w:jc w:val="both"/>
      </w:pPr>
      <w:r w:rsidRPr="00C6761B">
        <w:t>se sídlem Orlická 4/2020, 130 00 Praha 3</w:t>
      </w:r>
    </w:p>
    <w:p w:rsidR="00C6761B" w:rsidRDefault="00C6761B" w:rsidP="005A30C7">
      <w:pPr>
        <w:pStyle w:val="Zkladntext2"/>
        <w:spacing w:after="0" w:line="240" w:lineRule="auto"/>
        <w:ind w:right="1"/>
        <w:jc w:val="both"/>
      </w:pPr>
      <w:r w:rsidRPr="006350EE">
        <w:t xml:space="preserve">zastoupená Ing. </w:t>
      </w:r>
      <w:r w:rsidR="00BD193D" w:rsidRPr="006350EE">
        <w:t>Zuzanou Dvořákovou</w:t>
      </w:r>
      <w:r w:rsidRPr="006350EE">
        <w:t xml:space="preserve">, ředitelkou Regionální pobočky </w:t>
      </w:r>
      <w:r w:rsidR="00BD193D" w:rsidRPr="006350EE">
        <w:t>Ústí nad Labem</w:t>
      </w:r>
      <w:r w:rsidRPr="006350EE">
        <w:t xml:space="preserve">, pobočky pro </w:t>
      </w:r>
      <w:r w:rsidR="00BD193D" w:rsidRPr="006350EE">
        <w:t>Liberecký a Ústecký</w:t>
      </w:r>
      <w:r w:rsidRPr="006350EE">
        <w:t xml:space="preserve"> kraj, VZP ČR</w:t>
      </w:r>
    </w:p>
    <w:p w:rsidR="00C6761B" w:rsidRPr="00C6761B" w:rsidRDefault="00C6761B" w:rsidP="00C6761B">
      <w:pPr>
        <w:pStyle w:val="Zkladntext2"/>
        <w:spacing w:after="0" w:line="240" w:lineRule="auto"/>
        <w:jc w:val="both"/>
        <w:outlineLvl w:val="0"/>
      </w:pPr>
      <w:r w:rsidRPr="00C6761B">
        <w:t>IČ: 41197518</w:t>
      </w:r>
    </w:p>
    <w:p w:rsidR="00C6761B" w:rsidRPr="00C6761B" w:rsidRDefault="00C6761B" w:rsidP="00B402EE">
      <w:pPr>
        <w:pStyle w:val="Zkladntext2"/>
        <w:spacing w:after="0" w:line="240" w:lineRule="auto"/>
        <w:jc w:val="both"/>
        <w:outlineLvl w:val="0"/>
      </w:pPr>
      <w:r w:rsidRPr="00C6761B">
        <w:t xml:space="preserve">DIČ: CZ41197518 </w:t>
      </w:r>
    </w:p>
    <w:p w:rsidR="00C6761B" w:rsidRPr="00C6761B" w:rsidRDefault="00E7259A" w:rsidP="00C6761B">
      <w:pPr>
        <w:pStyle w:val="Zkladntext2"/>
        <w:spacing w:after="0" w:line="240" w:lineRule="auto"/>
        <w:jc w:val="both"/>
      </w:pPr>
      <w:r>
        <w:t xml:space="preserve">bankovní spojení: </w:t>
      </w:r>
      <w:r w:rsidR="0002103A">
        <w:t>XXXXXXXXXXXX</w:t>
      </w:r>
      <w:r w:rsidR="00C6761B" w:rsidRPr="00C6761B">
        <w:t xml:space="preserve"> </w:t>
      </w:r>
    </w:p>
    <w:p w:rsidR="00C6761B" w:rsidRPr="00C6761B" w:rsidRDefault="00C6761B" w:rsidP="00C6761B">
      <w:pPr>
        <w:pStyle w:val="Zkladntext2"/>
        <w:spacing w:after="0" w:line="240" w:lineRule="auto"/>
        <w:jc w:val="both"/>
      </w:pPr>
      <w:r w:rsidRPr="00C6761B">
        <w:t xml:space="preserve">č. účtu: </w:t>
      </w:r>
      <w:r w:rsidR="0002103A">
        <w:t>XXXXXXXXX</w:t>
      </w:r>
    </w:p>
    <w:p w:rsidR="00C6761B" w:rsidRPr="00C6761B" w:rsidRDefault="00C6761B" w:rsidP="00C6761B">
      <w:pPr>
        <w:pStyle w:val="Zkladntext2"/>
        <w:spacing w:after="0" w:line="240" w:lineRule="auto"/>
        <w:jc w:val="both"/>
      </w:pPr>
      <w:r w:rsidRPr="00C6761B">
        <w:t xml:space="preserve">(dále jen „objednatel”) </w:t>
      </w:r>
    </w:p>
    <w:p w:rsidR="00C6761B" w:rsidRPr="00C6761B" w:rsidRDefault="00C6761B" w:rsidP="00C6761B">
      <w:pPr>
        <w:pStyle w:val="Normlnweb"/>
        <w:spacing w:before="0" w:beforeAutospacing="0" w:after="0" w:afterAutospacing="0"/>
        <w:jc w:val="center"/>
      </w:pPr>
      <w:r w:rsidRPr="00C6761B">
        <w:t>a</w:t>
      </w:r>
    </w:p>
    <w:p w:rsidR="005A30C7" w:rsidRPr="00C6761B" w:rsidRDefault="005A30C7" w:rsidP="005A30C7">
      <w:pPr>
        <w:pStyle w:val="Zkladntext2"/>
        <w:spacing w:after="0" w:line="240" w:lineRule="auto"/>
        <w:rPr>
          <w:b/>
        </w:rPr>
      </w:pPr>
      <w:r>
        <w:rPr>
          <w:b/>
        </w:rPr>
        <w:t>Pavel Míka - Faliko</w:t>
      </w:r>
    </w:p>
    <w:p w:rsidR="005A30C7" w:rsidRPr="00C6761B" w:rsidRDefault="005A30C7" w:rsidP="005A30C7">
      <w:pPr>
        <w:pStyle w:val="Zkladntext2"/>
        <w:spacing w:after="0" w:line="240" w:lineRule="auto"/>
        <w:jc w:val="both"/>
      </w:pPr>
      <w:r w:rsidRPr="00C6761B">
        <w:t xml:space="preserve">se sídlem </w:t>
      </w:r>
      <w:r w:rsidR="00E3755B">
        <w:t>Tábor, Čsl. armády 22</w:t>
      </w:r>
      <w:r>
        <w:t>44, PSČ 390 03</w:t>
      </w:r>
    </w:p>
    <w:p w:rsidR="005A30C7" w:rsidRDefault="005A30C7" w:rsidP="005A30C7">
      <w:pPr>
        <w:pStyle w:val="Zkladntext2"/>
        <w:spacing w:after="0" w:line="240" w:lineRule="auto"/>
        <w:jc w:val="both"/>
      </w:pPr>
      <w:r w:rsidRPr="00C6761B">
        <w:t>zastoupen</w:t>
      </w:r>
      <w:r>
        <w:t>á</w:t>
      </w:r>
      <w:r w:rsidRPr="00C6761B">
        <w:t xml:space="preserve"> </w:t>
      </w:r>
      <w:r>
        <w:t>panem Pavlem Míkou</w:t>
      </w:r>
    </w:p>
    <w:p w:rsidR="005A30C7" w:rsidRPr="00C6761B" w:rsidRDefault="005A30C7" w:rsidP="005A30C7">
      <w:pPr>
        <w:pStyle w:val="Zkladntext2"/>
        <w:spacing w:after="0" w:line="240" w:lineRule="auto"/>
        <w:jc w:val="both"/>
      </w:pPr>
      <w:r w:rsidRPr="00C6761B">
        <w:t xml:space="preserve">IČ: </w:t>
      </w:r>
      <w:r>
        <w:t>18325297</w:t>
      </w:r>
    </w:p>
    <w:p w:rsidR="005A30C7" w:rsidRPr="00C6761B" w:rsidRDefault="005A30C7" w:rsidP="005A30C7">
      <w:pPr>
        <w:pStyle w:val="Zkladntext2"/>
        <w:spacing w:after="0" w:line="240" w:lineRule="auto"/>
        <w:jc w:val="both"/>
      </w:pPr>
      <w:r w:rsidRPr="00C6761B">
        <w:t>DIČ: CZ</w:t>
      </w:r>
      <w:r>
        <w:t>6406151037</w:t>
      </w:r>
    </w:p>
    <w:p w:rsidR="005A30C7" w:rsidRDefault="005A30C7" w:rsidP="005A30C7">
      <w:pPr>
        <w:pStyle w:val="RTFUndefined"/>
        <w:jc w:val="both"/>
        <w:rPr>
          <w:rFonts w:ascii="Times New Roman" w:hAnsi="Times New Roman"/>
          <w:sz w:val="24"/>
          <w:szCs w:val="24"/>
        </w:rPr>
      </w:pPr>
      <w:r>
        <w:rPr>
          <w:rFonts w:ascii="Times New Roman" w:hAnsi="Times New Roman"/>
          <w:sz w:val="24"/>
          <w:szCs w:val="24"/>
        </w:rPr>
        <w:t>zapsaná v OR vedeném Krajským soudem v Českých Budějovicích, v oddíle A, vložce 1310</w:t>
      </w:r>
    </w:p>
    <w:p w:rsidR="005A30C7" w:rsidRPr="00143492" w:rsidRDefault="005A30C7" w:rsidP="005A30C7">
      <w:pPr>
        <w:pStyle w:val="Zkladntext21"/>
        <w:ind w:left="0"/>
        <w:rPr>
          <w:i w:val="0"/>
        </w:rPr>
      </w:pPr>
      <w:r w:rsidRPr="00143492">
        <w:rPr>
          <w:i w:val="0"/>
        </w:rPr>
        <w:t xml:space="preserve">bankovní spojení: </w:t>
      </w:r>
      <w:r w:rsidR="0002103A">
        <w:rPr>
          <w:i w:val="0"/>
        </w:rPr>
        <w:t>XXXXXXXXXXXXXXXXXXXXXXXXXXXXX</w:t>
      </w:r>
    </w:p>
    <w:p w:rsidR="005A30C7" w:rsidRPr="003C35F0" w:rsidRDefault="005A30C7" w:rsidP="005A30C7">
      <w:pPr>
        <w:jc w:val="both"/>
      </w:pPr>
      <w:r w:rsidRPr="000641A0">
        <w:t>č. účtu</w:t>
      </w:r>
      <w:r w:rsidR="00CD6851">
        <w:t xml:space="preserve"> </w:t>
      </w:r>
      <w:r w:rsidR="0002103A">
        <w:t>XXXXXXXXXX</w:t>
      </w:r>
    </w:p>
    <w:p w:rsidR="00022B62" w:rsidRPr="00850864" w:rsidRDefault="00022B62" w:rsidP="005A30C7">
      <w:pPr>
        <w:jc w:val="both"/>
      </w:pPr>
      <w:r w:rsidRPr="00850864">
        <w:t>(dále jen</w:t>
      </w:r>
      <w:r>
        <w:t>:</w:t>
      </w:r>
      <w:r w:rsidRPr="00850864">
        <w:t xml:space="preserve"> „</w:t>
      </w:r>
      <w:r>
        <w:t>zhotovitel</w:t>
      </w:r>
      <w:r w:rsidRPr="00850864">
        <w:t>“)</w:t>
      </w:r>
    </w:p>
    <w:p w:rsidR="00C6761B" w:rsidRPr="00850864" w:rsidRDefault="00C6761B" w:rsidP="00C6761B">
      <w:pPr>
        <w:jc w:val="both"/>
        <w:rPr>
          <w:b/>
        </w:rPr>
      </w:pPr>
    </w:p>
    <w:p w:rsidR="00C6761B" w:rsidRPr="00850864" w:rsidRDefault="00C6761B" w:rsidP="00C6761B">
      <w:pPr>
        <w:jc w:val="center"/>
        <w:outlineLvl w:val="0"/>
        <w:rPr>
          <w:b/>
        </w:rPr>
      </w:pPr>
      <w:r w:rsidRPr="00850864">
        <w:rPr>
          <w:b/>
        </w:rPr>
        <w:t>Článek II.</w:t>
      </w:r>
    </w:p>
    <w:p w:rsidR="00C6761B" w:rsidRDefault="00C6761B" w:rsidP="00E7259A">
      <w:pPr>
        <w:spacing w:after="120"/>
        <w:jc w:val="center"/>
        <w:rPr>
          <w:b/>
        </w:rPr>
      </w:pPr>
      <w:r w:rsidRPr="00850864">
        <w:rPr>
          <w:b/>
        </w:rPr>
        <w:t>Předmět smlouvy</w:t>
      </w:r>
    </w:p>
    <w:p w:rsidR="00BD193D" w:rsidRPr="00BD193D" w:rsidRDefault="00BD193D" w:rsidP="00BD193D">
      <w:pPr>
        <w:numPr>
          <w:ilvl w:val="0"/>
          <w:numId w:val="34"/>
        </w:numPr>
        <w:spacing w:after="120"/>
        <w:jc w:val="both"/>
        <w:rPr>
          <w:b/>
        </w:rPr>
      </w:pPr>
      <w:r>
        <w:t>Tato smlouva upravuje práva a povinnosti mezi smluvními stranami, které vzešly z výsledku výběrového řízení veřejné zakázky malého rozsahu ID 1800</w:t>
      </w:r>
      <w:r w:rsidR="000449DB">
        <w:t>766</w:t>
      </w:r>
      <w:r>
        <w:t xml:space="preserve"> s názvem „</w:t>
      </w:r>
      <w:r w:rsidRPr="00BD193D">
        <w:rPr>
          <w:rFonts w:ascii="Arial" w:hAnsi="Arial" w:cs="Arial"/>
          <w:b/>
          <w:bCs/>
          <w:sz w:val="20"/>
          <w:szCs w:val="20"/>
        </w:rPr>
        <w:t xml:space="preserve">Výměna podlahových krytin na objektu VZP ČR – KLIPR </w:t>
      </w:r>
      <w:r w:rsidR="000449DB">
        <w:rPr>
          <w:rFonts w:ascii="Arial" w:hAnsi="Arial" w:cs="Arial"/>
          <w:b/>
          <w:bCs/>
          <w:sz w:val="20"/>
          <w:szCs w:val="20"/>
        </w:rPr>
        <w:t>Teplice</w:t>
      </w:r>
      <w:r w:rsidRPr="00BD193D">
        <w:rPr>
          <w:rFonts w:ascii="Arial" w:hAnsi="Arial" w:cs="Arial"/>
          <w:b/>
          <w:bCs/>
          <w:sz w:val="20"/>
          <w:szCs w:val="20"/>
        </w:rPr>
        <w:t xml:space="preserve">, </w:t>
      </w:r>
      <w:r w:rsidR="000449DB">
        <w:rPr>
          <w:rFonts w:ascii="Arial" w:hAnsi="Arial" w:cs="Arial"/>
          <w:b/>
          <w:bCs/>
          <w:sz w:val="20"/>
          <w:szCs w:val="20"/>
        </w:rPr>
        <w:t>28. Října 975/23</w:t>
      </w:r>
      <w:r>
        <w:t>“</w:t>
      </w:r>
      <w:r w:rsidR="00A454C2">
        <w:t>, CPV kód 45430000 stavební práce – Pokládka podlahových krytin</w:t>
      </w:r>
      <w:r>
        <w:t>. Zhotovitel byl vybrán na základě Rozhodnutí ředi</w:t>
      </w:r>
      <w:r w:rsidR="000449DB">
        <w:t>tele RP Ústí nad Labem ze dne 2</w:t>
      </w:r>
      <w:r w:rsidR="00A454C2">
        <w:t>5</w:t>
      </w:r>
      <w:r>
        <w:t xml:space="preserve">. </w:t>
      </w:r>
      <w:r w:rsidR="000449DB">
        <w:t>10</w:t>
      </w:r>
      <w:r>
        <w:t>. 2018.</w:t>
      </w:r>
    </w:p>
    <w:p w:rsidR="00022B62" w:rsidRPr="00214B7B" w:rsidRDefault="00022B62" w:rsidP="00BD193D">
      <w:pPr>
        <w:numPr>
          <w:ilvl w:val="0"/>
          <w:numId w:val="34"/>
        </w:numPr>
        <w:spacing w:after="120"/>
        <w:jc w:val="both"/>
      </w:pPr>
      <w:r w:rsidRPr="008C15D6">
        <w:t>Zhotovitel se zav</w:t>
      </w:r>
      <w:r>
        <w:t xml:space="preserve">azuje, že </w:t>
      </w:r>
      <w:r w:rsidRPr="008C15D6">
        <w:t xml:space="preserve">za podmínek dále uvedených v této smlouvě </w:t>
      </w:r>
      <w:r>
        <w:t xml:space="preserve">provede </w:t>
      </w:r>
      <w:r w:rsidRPr="008C15D6">
        <w:t xml:space="preserve">pro objednatele </w:t>
      </w:r>
      <w:r w:rsidR="00CF22AD">
        <w:t xml:space="preserve">výměnu podlahové krytiny </w:t>
      </w:r>
      <w:r w:rsidR="00D97EA8">
        <w:t>v části</w:t>
      </w:r>
      <w:r>
        <w:t xml:space="preserve"> objektu specifikovaném v</w:t>
      </w:r>
      <w:r w:rsidR="00886276">
        <w:t> </w:t>
      </w:r>
      <w:r w:rsidR="00376845">
        <w:t>Článku</w:t>
      </w:r>
      <w:r>
        <w:t xml:space="preserve"> IV. odst. 2. </w:t>
      </w:r>
      <w:r w:rsidR="00376845">
        <w:t xml:space="preserve">a 3. </w:t>
      </w:r>
      <w:r>
        <w:t xml:space="preserve">této smlouvy (dále jen „dílo“). </w:t>
      </w:r>
    </w:p>
    <w:p w:rsidR="00022B62" w:rsidRDefault="00022B62" w:rsidP="00BD193D">
      <w:pPr>
        <w:numPr>
          <w:ilvl w:val="0"/>
          <w:numId w:val="34"/>
        </w:numPr>
        <w:spacing w:after="120"/>
        <w:jc w:val="both"/>
      </w:pPr>
      <w:r w:rsidRPr="008C15D6">
        <w:t>Objednatel se zavazuje za řádně provedené dílo zaplati</w:t>
      </w:r>
      <w:r>
        <w:t>t sjednanou cenu ve výši podle Článku V.</w:t>
      </w:r>
      <w:r w:rsidRPr="008C15D6">
        <w:t xml:space="preserve"> této smlouvy.</w:t>
      </w:r>
    </w:p>
    <w:p w:rsidR="00E712EF" w:rsidRDefault="00E712EF" w:rsidP="00E712EF">
      <w:pPr>
        <w:jc w:val="center"/>
        <w:rPr>
          <w:b/>
        </w:rPr>
      </w:pPr>
      <w:r>
        <w:rPr>
          <w:b/>
        </w:rPr>
        <w:t>Článek III.</w:t>
      </w:r>
    </w:p>
    <w:p w:rsidR="00E712EF" w:rsidRDefault="00E712EF" w:rsidP="00E7259A">
      <w:pPr>
        <w:spacing w:after="120"/>
        <w:jc w:val="center"/>
        <w:rPr>
          <w:b/>
        </w:rPr>
      </w:pPr>
      <w:r>
        <w:rPr>
          <w:b/>
        </w:rPr>
        <w:t>Specifikace předmětu plnění</w:t>
      </w:r>
    </w:p>
    <w:p w:rsidR="007C1126" w:rsidRDefault="00022B62" w:rsidP="007C1126">
      <w:pPr>
        <w:spacing w:after="120"/>
        <w:ind w:left="284"/>
        <w:jc w:val="both"/>
      </w:pPr>
      <w:r>
        <w:t xml:space="preserve">Zhotovitel se zavazuje </w:t>
      </w:r>
      <w:r w:rsidR="002948A3">
        <w:t xml:space="preserve">použít zátěžový koberec </w:t>
      </w:r>
      <w:r w:rsidR="008B6A9E">
        <w:t>MERIT 33</w:t>
      </w:r>
      <w:r w:rsidR="00886276">
        <w:t xml:space="preserve">. </w:t>
      </w:r>
      <w:r w:rsidR="00376845">
        <w:t xml:space="preserve">Barva </w:t>
      </w:r>
      <w:r w:rsidR="00376845" w:rsidRPr="00A70970">
        <w:t>zátěžového koberce</w:t>
      </w:r>
      <w:r w:rsidR="002948A3" w:rsidRPr="00A70970">
        <w:t xml:space="preserve"> bude</w:t>
      </w:r>
      <w:r w:rsidR="002948A3">
        <w:t xml:space="preserve"> vybrána ze vzorníku</w:t>
      </w:r>
      <w:r w:rsidR="00376845">
        <w:t xml:space="preserve">. </w:t>
      </w:r>
      <w:r w:rsidRPr="00214B7B">
        <w:t xml:space="preserve">Součástí předmětu plnění je i </w:t>
      </w:r>
      <w:r>
        <w:t xml:space="preserve">funkční zkouška </w:t>
      </w:r>
      <w:r w:rsidRPr="00214B7B">
        <w:t xml:space="preserve">provedená </w:t>
      </w:r>
      <w:r>
        <w:t xml:space="preserve">po dokončení díla </w:t>
      </w:r>
      <w:r w:rsidRPr="00214B7B">
        <w:t>za účasti zástupců obou smluvních stran a</w:t>
      </w:r>
      <w:r w:rsidRPr="00214B7B">
        <w:rPr>
          <w:color w:val="FF0000"/>
        </w:rPr>
        <w:t xml:space="preserve"> </w:t>
      </w:r>
      <w:r w:rsidRPr="00214B7B">
        <w:t>písemné</w:t>
      </w:r>
      <w:r>
        <w:t xml:space="preserve"> potvrzení objednatele o</w:t>
      </w:r>
      <w:r w:rsidR="00055652">
        <w:t> </w:t>
      </w:r>
      <w:r w:rsidRPr="00214B7B">
        <w:t>převzetí díla.</w:t>
      </w:r>
    </w:p>
    <w:p w:rsidR="007C1126" w:rsidRDefault="007C1126" w:rsidP="007C1126">
      <w:pPr>
        <w:spacing w:after="120"/>
        <w:ind w:left="284"/>
        <w:jc w:val="both"/>
      </w:pPr>
    </w:p>
    <w:p w:rsidR="007C1126" w:rsidRDefault="007C1126" w:rsidP="007C1126">
      <w:pPr>
        <w:spacing w:after="120"/>
        <w:ind w:left="284"/>
        <w:jc w:val="both"/>
        <w:rPr>
          <w:b/>
        </w:rPr>
      </w:pPr>
    </w:p>
    <w:p w:rsidR="007C1126" w:rsidRDefault="007C1126" w:rsidP="007C1126">
      <w:pPr>
        <w:spacing w:after="120"/>
        <w:ind w:left="284"/>
        <w:jc w:val="both"/>
        <w:rPr>
          <w:b/>
        </w:rPr>
      </w:pPr>
    </w:p>
    <w:p w:rsidR="00C6761B" w:rsidRPr="00850864" w:rsidRDefault="00C6761B" w:rsidP="007C1126">
      <w:pPr>
        <w:spacing w:after="120"/>
        <w:ind w:left="284"/>
        <w:jc w:val="center"/>
        <w:rPr>
          <w:b/>
        </w:rPr>
      </w:pPr>
      <w:r>
        <w:rPr>
          <w:b/>
        </w:rPr>
        <w:lastRenderedPageBreak/>
        <w:t>Článek I</w:t>
      </w:r>
      <w:r w:rsidR="00E712EF">
        <w:rPr>
          <w:b/>
        </w:rPr>
        <w:t>V</w:t>
      </w:r>
      <w:r w:rsidRPr="00850864">
        <w:rPr>
          <w:b/>
        </w:rPr>
        <w:t>.</w:t>
      </w:r>
    </w:p>
    <w:p w:rsidR="00C6761B" w:rsidRPr="00850864" w:rsidRDefault="00E712EF" w:rsidP="00C6761B">
      <w:pPr>
        <w:spacing w:after="120"/>
        <w:jc w:val="center"/>
        <w:rPr>
          <w:b/>
        </w:rPr>
      </w:pPr>
      <w:r>
        <w:rPr>
          <w:b/>
        </w:rPr>
        <w:t>Doba a místo plnění</w:t>
      </w:r>
    </w:p>
    <w:p w:rsidR="0006687D" w:rsidRDefault="00541368" w:rsidP="0006687D">
      <w:pPr>
        <w:numPr>
          <w:ilvl w:val="0"/>
          <w:numId w:val="22"/>
        </w:numPr>
        <w:tabs>
          <w:tab w:val="clear" w:pos="766"/>
        </w:tabs>
        <w:spacing w:after="120"/>
        <w:ind w:left="284" w:hanging="284"/>
        <w:jc w:val="both"/>
      </w:pPr>
      <w:r w:rsidRPr="00352E06">
        <w:t>Zhotovitel se zavazuje provést dílo v</w:t>
      </w:r>
      <w:r w:rsidR="00AE5088">
        <w:t> </w:t>
      </w:r>
      <w:r w:rsidR="004E2030">
        <w:t>období</w:t>
      </w:r>
      <w:r w:rsidR="00AE5088">
        <w:t xml:space="preserve"> </w:t>
      </w:r>
      <w:r w:rsidR="000449DB">
        <w:t xml:space="preserve">listopad/prosinec </w:t>
      </w:r>
      <w:r w:rsidR="00393EAC" w:rsidRPr="00193315">
        <w:t>2018</w:t>
      </w:r>
      <w:r w:rsidR="008B6A9E">
        <w:t xml:space="preserve"> – maximálně do 18.</w:t>
      </w:r>
      <w:r w:rsidR="005472D5">
        <w:t xml:space="preserve"> </w:t>
      </w:r>
      <w:r w:rsidR="008B6A9E">
        <w:t>12. 2018</w:t>
      </w:r>
      <w:r w:rsidR="0072206B">
        <w:t>, v</w:t>
      </w:r>
      <w:r w:rsidR="007C1126">
        <w:t> úřední hodiny objednatele.</w:t>
      </w:r>
      <w:r w:rsidR="0072206B">
        <w:t xml:space="preserve"> Přesný harmonogram prací bude projednán a odsouhlasen do 10 pracovních dnů od podpisu </w:t>
      </w:r>
      <w:r w:rsidR="005E5194">
        <w:t xml:space="preserve">této </w:t>
      </w:r>
      <w:r w:rsidR="0072206B">
        <w:t xml:space="preserve">smlouvy </w:t>
      </w:r>
      <w:r w:rsidR="007C1126">
        <w:t>Jaroslavem Kuřátkem</w:t>
      </w:r>
      <w:r w:rsidR="0072206B">
        <w:t xml:space="preserve">, vedoucím provozního </w:t>
      </w:r>
      <w:r w:rsidR="007C1126">
        <w:t>oddělení RP</w:t>
      </w:r>
      <w:r w:rsidR="00055652">
        <w:t> </w:t>
      </w:r>
      <w:r w:rsidR="007C1126">
        <w:t>Ústí nad Labem</w:t>
      </w:r>
      <w:r w:rsidR="0072206B">
        <w:t>.</w:t>
      </w:r>
      <w:r w:rsidR="0006687D">
        <w:t xml:space="preserve"> </w:t>
      </w:r>
    </w:p>
    <w:p w:rsidR="0072206B" w:rsidRDefault="0072206B" w:rsidP="0072206B">
      <w:pPr>
        <w:numPr>
          <w:ilvl w:val="0"/>
          <w:numId w:val="22"/>
        </w:numPr>
        <w:tabs>
          <w:tab w:val="clear" w:pos="766"/>
        </w:tabs>
        <w:spacing w:after="120"/>
        <w:ind w:left="284" w:hanging="284"/>
        <w:jc w:val="both"/>
      </w:pPr>
      <w:r>
        <w:t xml:space="preserve">Místem plnění jsou prostory objednatele v budově </w:t>
      </w:r>
      <w:r w:rsidR="000449DB">
        <w:t>28. října 975/23</w:t>
      </w:r>
      <w:r w:rsidR="002948A3">
        <w:t xml:space="preserve">, </w:t>
      </w:r>
      <w:r w:rsidR="000449DB">
        <w:t>415 01 Teplice</w:t>
      </w:r>
      <w:r w:rsidR="009B6582">
        <w:t xml:space="preserve"> uvedené v Příloze č. 1, která je nedílnou součástí této smlouvy</w:t>
      </w:r>
      <w:r>
        <w:t>.</w:t>
      </w:r>
    </w:p>
    <w:p w:rsidR="007C1126" w:rsidRPr="0057072E" w:rsidRDefault="007C1126" w:rsidP="0072206B">
      <w:pPr>
        <w:numPr>
          <w:ilvl w:val="0"/>
          <w:numId w:val="22"/>
        </w:numPr>
        <w:tabs>
          <w:tab w:val="clear" w:pos="766"/>
        </w:tabs>
        <w:spacing w:after="120"/>
        <w:ind w:left="284" w:hanging="284"/>
        <w:jc w:val="both"/>
      </w:pPr>
      <w:r>
        <w:t xml:space="preserve">Dílo bude provedeno v kancelářích č. </w:t>
      </w:r>
      <w:r w:rsidR="000449DB">
        <w:t>201</w:t>
      </w:r>
      <w:r w:rsidR="0090650C">
        <w:t xml:space="preserve">, </w:t>
      </w:r>
      <w:r w:rsidR="000449DB">
        <w:t>2</w:t>
      </w:r>
      <w:r w:rsidR="0090650C">
        <w:t xml:space="preserve">02, </w:t>
      </w:r>
      <w:r w:rsidR="000449DB">
        <w:t>20</w:t>
      </w:r>
      <w:r w:rsidR="0090650C">
        <w:t xml:space="preserve">3, </w:t>
      </w:r>
      <w:r w:rsidR="000449DB">
        <w:t>20</w:t>
      </w:r>
      <w:r w:rsidR="0090650C">
        <w:t xml:space="preserve">4, </w:t>
      </w:r>
      <w:r w:rsidR="000449DB">
        <w:t>205</w:t>
      </w:r>
      <w:r w:rsidR="0090650C">
        <w:t xml:space="preserve">, </w:t>
      </w:r>
      <w:r w:rsidR="000449DB">
        <w:t>206</w:t>
      </w:r>
      <w:r w:rsidR="0090650C">
        <w:t xml:space="preserve">, </w:t>
      </w:r>
      <w:r w:rsidR="000449DB">
        <w:t>207</w:t>
      </w:r>
      <w:r w:rsidR="0090650C">
        <w:t xml:space="preserve">, </w:t>
      </w:r>
      <w:r w:rsidR="000449DB">
        <w:t>208</w:t>
      </w:r>
      <w:r w:rsidR="0090650C">
        <w:t xml:space="preserve">, </w:t>
      </w:r>
      <w:r w:rsidR="000449DB">
        <w:t>2</w:t>
      </w:r>
      <w:r w:rsidR="0090650C">
        <w:t>23, 3</w:t>
      </w:r>
      <w:r w:rsidR="000449DB">
        <w:t>01,</w:t>
      </w:r>
      <w:r w:rsidR="003C4521">
        <w:t xml:space="preserve"> </w:t>
      </w:r>
      <w:r w:rsidR="000449DB">
        <w:t>302, 303, 304, 305, 306, 307, 308</w:t>
      </w:r>
      <w:r w:rsidR="0090650C">
        <w:t xml:space="preserve"> a</w:t>
      </w:r>
      <w:r w:rsidR="00055652">
        <w:t> </w:t>
      </w:r>
      <w:r w:rsidR="0090650C">
        <w:t>32</w:t>
      </w:r>
      <w:r w:rsidR="000449DB">
        <w:t>3</w:t>
      </w:r>
      <w:r w:rsidR="0090650C">
        <w:t>.</w:t>
      </w:r>
    </w:p>
    <w:p w:rsidR="00393EAC" w:rsidRPr="00E44BA3" w:rsidRDefault="00393EAC" w:rsidP="00393EAC">
      <w:pPr>
        <w:spacing w:after="120"/>
        <w:jc w:val="both"/>
      </w:pPr>
    </w:p>
    <w:p w:rsidR="00C6761B" w:rsidRPr="00850864" w:rsidRDefault="00AA4406" w:rsidP="00C6761B">
      <w:pPr>
        <w:jc w:val="center"/>
        <w:outlineLvl w:val="0"/>
        <w:rPr>
          <w:b/>
        </w:rPr>
      </w:pPr>
      <w:r>
        <w:rPr>
          <w:b/>
        </w:rPr>
        <w:t>Člán</w:t>
      </w:r>
      <w:r w:rsidR="009B6903">
        <w:rPr>
          <w:b/>
        </w:rPr>
        <w:t xml:space="preserve">ek </w:t>
      </w:r>
      <w:r w:rsidR="00C6761B" w:rsidRPr="00850864">
        <w:rPr>
          <w:b/>
        </w:rPr>
        <w:t>V.</w:t>
      </w:r>
    </w:p>
    <w:p w:rsidR="00430BCA" w:rsidRPr="00393EAC" w:rsidRDefault="00C6761B" w:rsidP="00393EAC">
      <w:pPr>
        <w:spacing w:after="120"/>
        <w:jc w:val="center"/>
        <w:rPr>
          <w:b/>
        </w:rPr>
      </w:pPr>
      <w:r>
        <w:rPr>
          <w:b/>
        </w:rPr>
        <w:t>Cena díla a platební podmínky</w:t>
      </w:r>
    </w:p>
    <w:p w:rsidR="0072206B" w:rsidRDefault="0072206B" w:rsidP="009B46D5">
      <w:pPr>
        <w:numPr>
          <w:ilvl w:val="0"/>
          <w:numId w:val="19"/>
        </w:numPr>
        <w:tabs>
          <w:tab w:val="clear" w:pos="360"/>
        </w:tabs>
        <w:spacing w:after="120"/>
        <w:ind w:left="284" w:hanging="284"/>
        <w:jc w:val="both"/>
      </w:pPr>
      <w:r>
        <w:t>Cena díla je stanovena dohodou smluvních stran následovně: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903"/>
        <w:gridCol w:w="1232"/>
        <w:gridCol w:w="1338"/>
      </w:tblGrid>
      <w:tr w:rsidR="0072206B" w:rsidTr="00DE29F3">
        <w:trPr>
          <w:trHeight w:val="396"/>
        </w:trPr>
        <w:tc>
          <w:tcPr>
            <w:tcW w:w="3131" w:type="pct"/>
            <w:shd w:val="clear" w:color="auto" w:fill="auto"/>
          </w:tcPr>
          <w:p w:rsidR="0072206B" w:rsidRDefault="0072206B" w:rsidP="006F1EBF">
            <w:pPr>
              <w:spacing w:after="120"/>
              <w:jc w:val="both"/>
            </w:pPr>
            <w:r>
              <w:t>Práce</w:t>
            </w:r>
          </w:p>
        </w:tc>
        <w:tc>
          <w:tcPr>
            <w:tcW w:w="486" w:type="pct"/>
            <w:shd w:val="clear" w:color="auto" w:fill="auto"/>
          </w:tcPr>
          <w:p w:rsidR="0072206B" w:rsidRPr="0043315E" w:rsidRDefault="0072206B" w:rsidP="00211627">
            <w:pPr>
              <w:spacing w:after="120"/>
              <w:jc w:val="both"/>
              <w:rPr>
                <w:vertAlign w:val="superscript"/>
              </w:rPr>
            </w:pPr>
            <w:r>
              <w:t>Kč/</w:t>
            </w:r>
            <w:r w:rsidR="00211627">
              <w:t>MJ</w:t>
            </w:r>
          </w:p>
        </w:tc>
        <w:tc>
          <w:tcPr>
            <w:tcW w:w="663" w:type="pct"/>
            <w:shd w:val="clear" w:color="auto" w:fill="auto"/>
          </w:tcPr>
          <w:p w:rsidR="0072206B" w:rsidRDefault="0072206B" w:rsidP="006F1EBF">
            <w:pPr>
              <w:spacing w:after="120"/>
              <w:jc w:val="both"/>
            </w:pPr>
            <w:r>
              <w:t>plocha</w:t>
            </w:r>
          </w:p>
        </w:tc>
        <w:tc>
          <w:tcPr>
            <w:tcW w:w="720" w:type="pct"/>
            <w:shd w:val="clear" w:color="auto" w:fill="auto"/>
          </w:tcPr>
          <w:p w:rsidR="0072206B" w:rsidRDefault="0072206B" w:rsidP="006F1EBF">
            <w:pPr>
              <w:spacing w:after="120"/>
              <w:jc w:val="both"/>
            </w:pPr>
            <w:r>
              <w:t>cena v Kč</w:t>
            </w:r>
          </w:p>
        </w:tc>
      </w:tr>
      <w:tr w:rsidR="0072206B" w:rsidTr="00DE29F3">
        <w:trPr>
          <w:trHeight w:val="396"/>
        </w:trPr>
        <w:tc>
          <w:tcPr>
            <w:tcW w:w="3131" w:type="pct"/>
            <w:shd w:val="clear" w:color="auto" w:fill="auto"/>
          </w:tcPr>
          <w:p w:rsidR="0072206B" w:rsidRDefault="005A30C7" w:rsidP="000449DB">
            <w:pPr>
              <w:spacing w:after="120"/>
              <w:jc w:val="both"/>
            </w:pPr>
            <w:r>
              <w:t>Odstranění staré krytiny</w:t>
            </w:r>
            <w:r w:rsidR="0090650C">
              <w:t xml:space="preserve"> </w:t>
            </w:r>
            <w:r w:rsidR="0090650C" w:rsidRPr="00A70970">
              <w:t>včetně so</w:t>
            </w:r>
            <w:r w:rsidR="003D4726">
              <w:t>k</w:t>
            </w:r>
            <w:r w:rsidR="000449DB">
              <w:t>lík</w:t>
            </w:r>
            <w:r w:rsidR="0090650C" w:rsidRPr="00A70970">
              <w:t>ů</w:t>
            </w:r>
          </w:p>
        </w:tc>
        <w:tc>
          <w:tcPr>
            <w:tcW w:w="486" w:type="pct"/>
            <w:shd w:val="clear" w:color="auto" w:fill="auto"/>
          </w:tcPr>
          <w:p w:rsidR="0072206B" w:rsidRPr="00AE6A3B" w:rsidRDefault="0090650C" w:rsidP="006F1EBF">
            <w:pPr>
              <w:spacing w:after="120"/>
              <w:jc w:val="both"/>
              <w:rPr>
                <w:vertAlign w:val="superscript"/>
              </w:rPr>
            </w:pPr>
            <w:r>
              <w:t>23</w:t>
            </w:r>
            <w:r w:rsidR="00B12861">
              <w:t>,00</w:t>
            </w:r>
          </w:p>
        </w:tc>
        <w:tc>
          <w:tcPr>
            <w:tcW w:w="663" w:type="pct"/>
            <w:shd w:val="clear" w:color="auto" w:fill="auto"/>
          </w:tcPr>
          <w:p w:rsidR="0072206B" w:rsidRPr="00670420" w:rsidRDefault="000449DB" w:rsidP="006F1EBF">
            <w:pPr>
              <w:spacing w:after="120"/>
              <w:jc w:val="both"/>
            </w:pPr>
            <w:r>
              <w:t>466,57</w:t>
            </w:r>
            <w:r w:rsidR="0072206B">
              <w:t xml:space="preserve"> m</w:t>
            </w:r>
            <w:r w:rsidR="0072206B" w:rsidRPr="00AE6A3B">
              <w:rPr>
                <w:vertAlign w:val="superscript"/>
              </w:rPr>
              <w:t>2</w:t>
            </w:r>
          </w:p>
        </w:tc>
        <w:tc>
          <w:tcPr>
            <w:tcW w:w="720" w:type="pct"/>
            <w:shd w:val="clear" w:color="auto" w:fill="auto"/>
          </w:tcPr>
          <w:p w:rsidR="0072206B" w:rsidRDefault="000449DB" w:rsidP="006F1EBF">
            <w:pPr>
              <w:spacing w:after="120"/>
              <w:jc w:val="right"/>
            </w:pPr>
            <w:r>
              <w:t>10 731,11</w:t>
            </w:r>
          </w:p>
        </w:tc>
      </w:tr>
      <w:tr w:rsidR="0072206B" w:rsidTr="00DE29F3">
        <w:trPr>
          <w:trHeight w:val="396"/>
        </w:trPr>
        <w:tc>
          <w:tcPr>
            <w:tcW w:w="3131" w:type="pct"/>
            <w:shd w:val="clear" w:color="auto" w:fill="auto"/>
          </w:tcPr>
          <w:p w:rsidR="0072206B" w:rsidRDefault="003D4726" w:rsidP="006F1EBF">
            <w:pPr>
              <w:spacing w:after="120"/>
              <w:jc w:val="both"/>
            </w:pPr>
            <w:r>
              <w:t>Přebroušení podkladu, lokální opravy, penetrace</w:t>
            </w:r>
          </w:p>
        </w:tc>
        <w:tc>
          <w:tcPr>
            <w:tcW w:w="486" w:type="pct"/>
            <w:shd w:val="clear" w:color="auto" w:fill="auto"/>
          </w:tcPr>
          <w:p w:rsidR="0072206B" w:rsidRPr="0043315E" w:rsidRDefault="003D4726" w:rsidP="006F1EBF">
            <w:pPr>
              <w:spacing w:after="120"/>
              <w:jc w:val="both"/>
            </w:pPr>
            <w:r>
              <w:t>34,00</w:t>
            </w:r>
          </w:p>
        </w:tc>
        <w:tc>
          <w:tcPr>
            <w:tcW w:w="663" w:type="pct"/>
            <w:shd w:val="clear" w:color="auto" w:fill="auto"/>
          </w:tcPr>
          <w:p w:rsidR="0072206B" w:rsidRDefault="003D4726" w:rsidP="006F1EBF">
            <w:pPr>
              <w:spacing w:after="120"/>
              <w:jc w:val="both"/>
            </w:pPr>
            <w:r>
              <w:t>466,57</w:t>
            </w:r>
            <w:r w:rsidR="0072206B">
              <w:t xml:space="preserve"> m</w:t>
            </w:r>
            <w:r w:rsidR="0072206B" w:rsidRPr="00AE6A3B">
              <w:rPr>
                <w:vertAlign w:val="superscript"/>
              </w:rPr>
              <w:t>2</w:t>
            </w:r>
          </w:p>
        </w:tc>
        <w:tc>
          <w:tcPr>
            <w:tcW w:w="720" w:type="pct"/>
            <w:shd w:val="clear" w:color="auto" w:fill="auto"/>
          </w:tcPr>
          <w:p w:rsidR="0072206B" w:rsidRDefault="003D4726" w:rsidP="006F1EBF">
            <w:pPr>
              <w:spacing w:after="120"/>
              <w:jc w:val="right"/>
            </w:pPr>
            <w:r>
              <w:t>15 863,38</w:t>
            </w:r>
          </w:p>
        </w:tc>
      </w:tr>
      <w:tr w:rsidR="0072206B" w:rsidTr="00DE29F3">
        <w:trPr>
          <w:trHeight w:val="396"/>
        </w:trPr>
        <w:tc>
          <w:tcPr>
            <w:tcW w:w="3131" w:type="pct"/>
            <w:shd w:val="clear" w:color="auto" w:fill="auto"/>
          </w:tcPr>
          <w:p w:rsidR="0072206B" w:rsidRDefault="003D4726" w:rsidP="006F1EBF">
            <w:pPr>
              <w:spacing w:after="120"/>
              <w:jc w:val="both"/>
            </w:pPr>
            <w:r>
              <w:t>Samonivelační stěrka</w:t>
            </w:r>
          </w:p>
        </w:tc>
        <w:tc>
          <w:tcPr>
            <w:tcW w:w="486" w:type="pct"/>
            <w:shd w:val="clear" w:color="auto" w:fill="auto"/>
          </w:tcPr>
          <w:p w:rsidR="0072206B" w:rsidRPr="00AE6A3B" w:rsidRDefault="003D4726" w:rsidP="006F1EBF">
            <w:pPr>
              <w:spacing w:after="120"/>
              <w:jc w:val="both"/>
              <w:rPr>
                <w:vertAlign w:val="superscript"/>
              </w:rPr>
            </w:pPr>
            <w:r>
              <w:t>162,00</w:t>
            </w:r>
          </w:p>
        </w:tc>
        <w:tc>
          <w:tcPr>
            <w:tcW w:w="663" w:type="pct"/>
            <w:shd w:val="clear" w:color="auto" w:fill="auto"/>
          </w:tcPr>
          <w:p w:rsidR="0072206B" w:rsidRDefault="003D4726" w:rsidP="006F1EBF">
            <w:pPr>
              <w:spacing w:after="120"/>
              <w:jc w:val="both"/>
            </w:pPr>
            <w:r>
              <w:t>466,57</w:t>
            </w:r>
            <w:r w:rsidR="0072206B">
              <w:t xml:space="preserve"> m</w:t>
            </w:r>
            <w:r w:rsidR="0072206B" w:rsidRPr="00AE6A3B">
              <w:rPr>
                <w:vertAlign w:val="superscript"/>
              </w:rPr>
              <w:t>2</w:t>
            </w:r>
          </w:p>
        </w:tc>
        <w:tc>
          <w:tcPr>
            <w:tcW w:w="720" w:type="pct"/>
            <w:shd w:val="clear" w:color="auto" w:fill="auto"/>
          </w:tcPr>
          <w:p w:rsidR="0072206B" w:rsidRDefault="003D4726" w:rsidP="00FC5B60">
            <w:pPr>
              <w:spacing w:after="120"/>
              <w:jc w:val="right"/>
            </w:pPr>
            <w:r>
              <w:t>75 584,34</w:t>
            </w:r>
          </w:p>
        </w:tc>
      </w:tr>
      <w:tr w:rsidR="0072206B" w:rsidTr="00DE29F3">
        <w:trPr>
          <w:trHeight w:val="396"/>
        </w:trPr>
        <w:tc>
          <w:tcPr>
            <w:tcW w:w="3131" w:type="pct"/>
            <w:shd w:val="clear" w:color="auto" w:fill="auto"/>
          </w:tcPr>
          <w:p w:rsidR="0072206B" w:rsidRDefault="003D4726" w:rsidP="006F1EBF">
            <w:pPr>
              <w:spacing w:after="120"/>
              <w:jc w:val="both"/>
            </w:pPr>
            <w:r>
              <w:t>Opravy stěn po sejmutí soklíků</w:t>
            </w:r>
          </w:p>
        </w:tc>
        <w:tc>
          <w:tcPr>
            <w:tcW w:w="486" w:type="pct"/>
            <w:shd w:val="clear" w:color="auto" w:fill="auto"/>
          </w:tcPr>
          <w:p w:rsidR="0072206B" w:rsidRDefault="003D4726" w:rsidP="006F1EBF">
            <w:pPr>
              <w:spacing w:after="120"/>
              <w:jc w:val="both"/>
            </w:pPr>
            <w:r>
              <w:t>21</w:t>
            </w:r>
            <w:r w:rsidR="00B12861">
              <w:t>,00</w:t>
            </w:r>
          </w:p>
        </w:tc>
        <w:tc>
          <w:tcPr>
            <w:tcW w:w="663" w:type="pct"/>
            <w:shd w:val="clear" w:color="auto" w:fill="auto"/>
          </w:tcPr>
          <w:p w:rsidR="0072206B" w:rsidRPr="00276CFB" w:rsidRDefault="003D4726" w:rsidP="003D4726">
            <w:pPr>
              <w:spacing w:after="120"/>
              <w:jc w:val="both"/>
              <w:rPr>
                <w:vertAlign w:val="superscript"/>
              </w:rPr>
            </w:pPr>
            <w:r>
              <w:t>450,00</w:t>
            </w:r>
            <w:r w:rsidR="00276CFB">
              <w:t xml:space="preserve"> m</w:t>
            </w:r>
          </w:p>
        </w:tc>
        <w:tc>
          <w:tcPr>
            <w:tcW w:w="720" w:type="pct"/>
            <w:shd w:val="clear" w:color="auto" w:fill="auto"/>
          </w:tcPr>
          <w:p w:rsidR="0072206B" w:rsidRDefault="003D4726" w:rsidP="00FC5B60">
            <w:pPr>
              <w:spacing w:after="120"/>
              <w:jc w:val="right"/>
            </w:pPr>
            <w:r>
              <w:t>9 450,00</w:t>
            </w:r>
          </w:p>
        </w:tc>
      </w:tr>
      <w:tr w:rsidR="0072206B" w:rsidTr="00DE29F3">
        <w:trPr>
          <w:trHeight w:val="396"/>
        </w:trPr>
        <w:tc>
          <w:tcPr>
            <w:tcW w:w="3131" w:type="pct"/>
            <w:shd w:val="clear" w:color="auto" w:fill="auto"/>
          </w:tcPr>
          <w:p w:rsidR="0072206B" w:rsidRDefault="003D4726" w:rsidP="006F1EBF">
            <w:pPr>
              <w:spacing w:after="120"/>
              <w:jc w:val="both"/>
            </w:pPr>
            <w:r>
              <w:t>Dodávka zátěžového smyčkového koberce dle specifikace</w:t>
            </w:r>
          </w:p>
        </w:tc>
        <w:tc>
          <w:tcPr>
            <w:tcW w:w="486" w:type="pct"/>
            <w:shd w:val="clear" w:color="auto" w:fill="auto"/>
          </w:tcPr>
          <w:p w:rsidR="0072206B" w:rsidRDefault="003D4726" w:rsidP="0090650C">
            <w:pPr>
              <w:spacing w:after="120"/>
              <w:jc w:val="both"/>
            </w:pPr>
            <w:r>
              <w:t>327,00</w:t>
            </w:r>
          </w:p>
        </w:tc>
        <w:tc>
          <w:tcPr>
            <w:tcW w:w="663" w:type="pct"/>
            <w:shd w:val="clear" w:color="auto" w:fill="auto"/>
          </w:tcPr>
          <w:p w:rsidR="0072206B" w:rsidRDefault="003D4726" w:rsidP="0090650C">
            <w:pPr>
              <w:spacing w:after="120"/>
              <w:jc w:val="both"/>
            </w:pPr>
            <w:r>
              <w:t>466,57 m</w:t>
            </w:r>
            <w:r w:rsidRPr="00AE6A3B">
              <w:rPr>
                <w:vertAlign w:val="superscript"/>
              </w:rPr>
              <w:t>2</w:t>
            </w:r>
          </w:p>
        </w:tc>
        <w:tc>
          <w:tcPr>
            <w:tcW w:w="720" w:type="pct"/>
            <w:shd w:val="clear" w:color="auto" w:fill="auto"/>
          </w:tcPr>
          <w:p w:rsidR="0072206B" w:rsidRDefault="003D4726" w:rsidP="00FC5B60">
            <w:pPr>
              <w:spacing w:after="120"/>
              <w:jc w:val="right"/>
            </w:pPr>
            <w:r>
              <w:t>152 568,39</w:t>
            </w:r>
          </w:p>
        </w:tc>
      </w:tr>
      <w:tr w:rsidR="00211627" w:rsidTr="00DE29F3">
        <w:trPr>
          <w:trHeight w:val="396"/>
        </w:trPr>
        <w:tc>
          <w:tcPr>
            <w:tcW w:w="3131" w:type="pct"/>
            <w:shd w:val="clear" w:color="auto" w:fill="auto"/>
          </w:tcPr>
          <w:p w:rsidR="00211627" w:rsidRDefault="003D4726" w:rsidP="00166130">
            <w:pPr>
              <w:spacing w:after="120"/>
              <w:jc w:val="both"/>
            </w:pPr>
            <w:r>
              <w:t>Montáž koberce - fixace</w:t>
            </w:r>
          </w:p>
        </w:tc>
        <w:tc>
          <w:tcPr>
            <w:tcW w:w="486" w:type="pct"/>
            <w:shd w:val="clear" w:color="auto" w:fill="auto"/>
          </w:tcPr>
          <w:p w:rsidR="00211627" w:rsidRDefault="003D4726" w:rsidP="00166130">
            <w:pPr>
              <w:spacing w:after="120"/>
              <w:jc w:val="both"/>
            </w:pPr>
            <w:r>
              <w:t>88</w:t>
            </w:r>
            <w:r w:rsidR="00211627">
              <w:t>,00</w:t>
            </w:r>
          </w:p>
        </w:tc>
        <w:tc>
          <w:tcPr>
            <w:tcW w:w="663" w:type="pct"/>
            <w:shd w:val="clear" w:color="auto" w:fill="auto"/>
          </w:tcPr>
          <w:p w:rsidR="00211627" w:rsidRDefault="003D4726" w:rsidP="00166130">
            <w:pPr>
              <w:spacing w:after="120"/>
              <w:jc w:val="both"/>
            </w:pPr>
            <w:r>
              <w:t>466,57 m</w:t>
            </w:r>
            <w:r w:rsidRPr="00AE6A3B">
              <w:rPr>
                <w:vertAlign w:val="superscript"/>
              </w:rPr>
              <w:t>2</w:t>
            </w:r>
          </w:p>
        </w:tc>
        <w:tc>
          <w:tcPr>
            <w:tcW w:w="720" w:type="pct"/>
            <w:shd w:val="clear" w:color="auto" w:fill="auto"/>
          </w:tcPr>
          <w:p w:rsidR="00211627" w:rsidRDefault="003D4726" w:rsidP="00166130">
            <w:pPr>
              <w:spacing w:after="120"/>
              <w:jc w:val="right"/>
            </w:pPr>
            <w:r>
              <w:t>41 058,16</w:t>
            </w:r>
          </w:p>
        </w:tc>
      </w:tr>
      <w:tr w:rsidR="00211627" w:rsidTr="00DE29F3">
        <w:trPr>
          <w:trHeight w:val="396"/>
        </w:trPr>
        <w:tc>
          <w:tcPr>
            <w:tcW w:w="3131" w:type="pct"/>
            <w:shd w:val="clear" w:color="auto" w:fill="auto"/>
          </w:tcPr>
          <w:p w:rsidR="00211627" w:rsidRDefault="003D4726" w:rsidP="00166130">
            <w:pPr>
              <w:spacing w:after="120"/>
              <w:jc w:val="both"/>
            </w:pPr>
            <w:r>
              <w:t>Dodávka + montáž obvodových kobercových lišt včetně plastového ukončení</w:t>
            </w:r>
          </w:p>
        </w:tc>
        <w:tc>
          <w:tcPr>
            <w:tcW w:w="486" w:type="pct"/>
            <w:shd w:val="clear" w:color="auto" w:fill="auto"/>
          </w:tcPr>
          <w:p w:rsidR="003D4726" w:rsidRDefault="003D4726" w:rsidP="00166130">
            <w:pPr>
              <w:spacing w:after="120"/>
              <w:jc w:val="both"/>
            </w:pPr>
          </w:p>
          <w:p w:rsidR="00211627" w:rsidRDefault="003D4726" w:rsidP="00166130">
            <w:pPr>
              <w:spacing w:after="120"/>
              <w:jc w:val="both"/>
            </w:pPr>
            <w:r>
              <w:t>78</w:t>
            </w:r>
            <w:r w:rsidR="00211627">
              <w:t>,00</w:t>
            </w:r>
          </w:p>
        </w:tc>
        <w:tc>
          <w:tcPr>
            <w:tcW w:w="663" w:type="pct"/>
            <w:shd w:val="clear" w:color="auto" w:fill="auto"/>
          </w:tcPr>
          <w:p w:rsidR="003D4726" w:rsidRDefault="003D4726" w:rsidP="00166130">
            <w:pPr>
              <w:spacing w:after="120"/>
              <w:jc w:val="both"/>
            </w:pPr>
          </w:p>
          <w:p w:rsidR="00211627" w:rsidRDefault="003D4726" w:rsidP="00166130">
            <w:pPr>
              <w:spacing w:after="120"/>
              <w:jc w:val="both"/>
            </w:pPr>
            <w:r>
              <w:t>450,00 m</w:t>
            </w:r>
          </w:p>
        </w:tc>
        <w:tc>
          <w:tcPr>
            <w:tcW w:w="720" w:type="pct"/>
            <w:shd w:val="clear" w:color="auto" w:fill="auto"/>
          </w:tcPr>
          <w:p w:rsidR="003D4726" w:rsidRDefault="003D4726" w:rsidP="00166130">
            <w:pPr>
              <w:spacing w:after="120"/>
              <w:jc w:val="right"/>
            </w:pPr>
          </w:p>
          <w:p w:rsidR="00211627" w:rsidRDefault="003D4726" w:rsidP="00166130">
            <w:pPr>
              <w:spacing w:after="120"/>
              <w:jc w:val="right"/>
            </w:pPr>
            <w:r>
              <w:t>35 100,00</w:t>
            </w:r>
          </w:p>
        </w:tc>
      </w:tr>
      <w:tr w:rsidR="00211627" w:rsidTr="00DE29F3">
        <w:trPr>
          <w:trHeight w:val="396"/>
        </w:trPr>
        <w:tc>
          <w:tcPr>
            <w:tcW w:w="3131" w:type="pct"/>
            <w:shd w:val="clear" w:color="auto" w:fill="auto"/>
          </w:tcPr>
          <w:p w:rsidR="00211627" w:rsidRDefault="003D4726" w:rsidP="00166130">
            <w:pPr>
              <w:spacing w:after="120"/>
              <w:jc w:val="both"/>
            </w:pPr>
            <w:r>
              <w:t>Ekologická likvidace staré krytiny</w:t>
            </w:r>
          </w:p>
        </w:tc>
        <w:tc>
          <w:tcPr>
            <w:tcW w:w="486" w:type="pct"/>
            <w:shd w:val="clear" w:color="auto" w:fill="auto"/>
          </w:tcPr>
          <w:p w:rsidR="00211627" w:rsidRDefault="003D4726" w:rsidP="00166130">
            <w:pPr>
              <w:spacing w:after="120"/>
              <w:jc w:val="both"/>
            </w:pPr>
            <w:r>
              <w:t>15,00</w:t>
            </w:r>
          </w:p>
        </w:tc>
        <w:tc>
          <w:tcPr>
            <w:tcW w:w="663" w:type="pct"/>
            <w:shd w:val="clear" w:color="auto" w:fill="auto"/>
          </w:tcPr>
          <w:p w:rsidR="00211627" w:rsidRDefault="003D4726" w:rsidP="00166130">
            <w:pPr>
              <w:spacing w:after="120"/>
              <w:jc w:val="both"/>
            </w:pPr>
            <w:r>
              <w:t>466,57 m</w:t>
            </w:r>
            <w:r w:rsidRPr="00AE6A3B">
              <w:rPr>
                <w:vertAlign w:val="superscript"/>
              </w:rPr>
              <w:t>2</w:t>
            </w:r>
          </w:p>
        </w:tc>
        <w:tc>
          <w:tcPr>
            <w:tcW w:w="720" w:type="pct"/>
            <w:shd w:val="clear" w:color="auto" w:fill="auto"/>
          </w:tcPr>
          <w:p w:rsidR="00211627" w:rsidRDefault="00211627" w:rsidP="003D4726">
            <w:pPr>
              <w:spacing w:after="120"/>
              <w:jc w:val="right"/>
            </w:pPr>
            <w:r>
              <w:t xml:space="preserve"> </w:t>
            </w:r>
            <w:r w:rsidR="003D4726">
              <w:t>6 998,55</w:t>
            </w:r>
          </w:p>
        </w:tc>
      </w:tr>
      <w:tr w:rsidR="003D4726" w:rsidTr="00DE29F3">
        <w:trPr>
          <w:trHeight w:val="396"/>
        </w:trPr>
        <w:tc>
          <w:tcPr>
            <w:tcW w:w="3131" w:type="pct"/>
            <w:shd w:val="clear" w:color="auto" w:fill="auto"/>
          </w:tcPr>
          <w:p w:rsidR="003D4726" w:rsidRDefault="003D4726" w:rsidP="00166130">
            <w:pPr>
              <w:spacing w:after="120"/>
              <w:jc w:val="both"/>
            </w:pPr>
            <w:r>
              <w:t>Stěhování nábytku</w:t>
            </w:r>
          </w:p>
        </w:tc>
        <w:tc>
          <w:tcPr>
            <w:tcW w:w="486" w:type="pct"/>
            <w:shd w:val="clear" w:color="auto" w:fill="auto"/>
          </w:tcPr>
          <w:p w:rsidR="003D4726" w:rsidRDefault="00DE29F3" w:rsidP="00166130">
            <w:pPr>
              <w:spacing w:after="120"/>
              <w:jc w:val="both"/>
            </w:pPr>
            <w:r>
              <w:t>34 750</w:t>
            </w:r>
          </w:p>
        </w:tc>
        <w:tc>
          <w:tcPr>
            <w:tcW w:w="663" w:type="pct"/>
            <w:shd w:val="clear" w:color="auto" w:fill="auto"/>
          </w:tcPr>
          <w:p w:rsidR="003D4726" w:rsidRDefault="00DE29F3" w:rsidP="00166130">
            <w:pPr>
              <w:spacing w:after="120"/>
              <w:jc w:val="both"/>
            </w:pPr>
            <w:r>
              <w:t xml:space="preserve">        1,00</w:t>
            </w:r>
          </w:p>
        </w:tc>
        <w:tc>
          <w:tcPr>
            <w:tcW w:w="720" w:type="pct"/>
            <w:shd w:val="clear" w:color="auto" w:fill="auto"/>
          </w:tcPr>
          <w:p w:rsidR="003D4726" w:rsidRDefault="003D4726" w:rsidP="00166130">
            <w:pPr>
              <w:spacing w:after="120"/>
              <w:jc w:val="right"/>
            </w:pPr>
            <w:r>
              <w:t>34 750,00</w:t>
            </w:r>
          </w:p>
        </w:tc>
      </w:tr>
      <w:tr w:rsidR="00211627" w:rsidTr="00DE29F3">
        <w:trPr>
          <w:trHeight w:val="396"/>
        </w:trPr>
        <w:tc>
          <w:tcPr>
            <w:tcW w:w="3131" w:type="pct"/>
            <w:shd w:val="clear" w:color="auto" w:fill="auto"/>
          </w:tcPr>
          <w:p w:rsidR="00211627" w:rsidRDefault="003D4726" w:rsidP="00166130">
            <w:pPr>
              <w:spacing w:after="120"/>
              <w:jc w:val="both"/>
            </w:pPr>
            <w:r>
              <w:t>Přesun hmot, doprava</w:t>
            </w:r>
          </w:p>
        </w:tc>
        <w:tc>
          <w:tcPr>
            <w:tcW w:w="486" w:type="pct"/>
            <w:shd w:val="clear" w:color="auto" w:fill="auto"/>
          </w:tcPr>
          <w:p w:rsidR="00211627" w:rsidRDefault="00DE29F3" w:rsidP="00166130">
            <w:pPr>
              <w:spacing w:after="120"/>
              <w:jc w:val="both"/>
            </w:pPr>
            <w:r>
              <w:t xml:space="preserve">  7 500</w:t>
            </w:r>
          </w:p>
        </w:tc>
        <w:tc>
          <w:tcPr>
            <w:tcW w:w="663" w:type="pct"/>
            <w:shd w:val="clear" w:color="auto" w:fill="auto"/>
          </w:tcPr>
          <w:p w:rsidR="00211627" w:rsidRDefault="00DE29F3" w:rsidP="00166130">
            <w:pPr>
              <w:spacing w:after="120"/>
              <w:jc w:val="both"/>
            </w:pPr>
            <w:r>
              <w:t xml:space="preserve">        1,00</w:t>
            </w:r>
          </w:p>
        </w:tc>
        <w:tc>
          <w:tcPr>
            <w:tcW w:w="720" w:type="pct"/>
            <w:shd w:val="clear" w:color="auto" w:fill="auto"/>
          </w:tcPr>
          <w:p w:rsidR="00211627" w:rsidRDefault="003D4726" w:rsidP="00166130">
            <w:pPr>
              <w:spacing w:after="120"/>
              <w:jc w:val="right"/>
            </w:pPr>
            <w:r>
              <w:t>7 500,00</w:t>
            </w:r>
          </w:p>
        </w:tc>
      </w:tr>
      <w:tr w:rsidR="003D4726" w:rsidTr="00DE29F3">
        <w:trPr>
          <w:trHeight w:val="396"/>
        </w:trPr>
        <w:tc>
          <w:tcPr>
            <w:tcW w:w="3131" w:type="pct"/>
            <w:shd w:val="clear" w:color="auto" w:fill="auto"/>
          </w:tcPr>
          <w:p w:rsidR="003D4726" w:rsidRDefault="003D4726" w:rsidP="00166130">
            <w:pPr>
              <w:spacing w:after="120"/>
              <w:jc w:val="both"/>
            </w:pPr>
            <w:r>
              <w:t>Celkem bez DPH</w:t>
            </w:r>
          </w:p>
        </w:tc>
        <w:tc>
          <w:tcPr>
            <w:tcW w:w="486" w:type="pct"/>
            <w:shd w:val="clear" w:color="auto" w:fill="auto"/>
          </w:tcPr>
          <w:p w:rsidR="003D4726" w:rsidRDefault="003D4726" w:rsidP="00166130">
            <w:pPr>
              <w:spacing w:after="120"/>
              <w:jc w:val="both"/>
            </w:pPr>
          </w:p>
        </w:tc>
        <w:tc>
          <w:tcPr>
            <w:tcW w:w="663" w:type="pct"/>
            <w:shd w:val="clear" w:color="auto" w:fill="auto"/>
          </w:tcPr>
          <w:p w:rsidR="003D4726" w:rsidRDefault="003D4726" w:rsidP="00166130">
            <w:pPr>
              <w:spacing w:after="120"/>
              <w:jc w:val="both"/>
            </w:pPr>
          </w:p>
        </w:tc>
        <w:tc>
          <w:tcPr>
            <w:tcW w:w="720" w:type="pct"/>
            <w:shd w:val="clear" w:color="auto" w:fill="auto"/>
          </w:tcPr>
          <w:p w:rsidR="003D4726" w:rsidRDefault="003D4726" w:rsidP="00166130">
            <w:pPr>
              <w:spacing w:after="120"/>
              <w:jc w:val="right"/>
            </w:pPr>
            <w:r>
              <w:t>389 603,93</w:t>
            </w:r>
          </w:p>
        </w:tc>
      </w:tr>
      <w:tr w:rsidR="00211627" w:rsidTr="00DE29F3">
        <w:trPr>
          <w:trHeight w:val="396"/>
        </w:trPr>
        <w:tc>
          <w:tcPr>
            <w:tcW w:w="3131" w:type="pct"/>
            <w:shd w:val="clear" w:color="auto" w:fill="auto"/>
          </w:tcPr>
          <w:p w:rsidR="00211627" w:rsidRDefault="00211627" w:rsidP="00166130">
            <w:pPr>
              <w:spacing w:after="120"/>
              <w:jc w:val="both"/>
            </w:pPr>
            <w:r>
              <w:t>DPH 21%</w:t>
            </w:r>
          </w:p>
        </w:tc>
        <w:tc>
          <w:tcPr>
            <w:tcW w:w="486" w:type="pct"/>
            <w:shd w:val="clear" w:color="auto" w:fill="auto"/>
          </w:tcPr>
          <w:p w:rsidR="00211627" w:rsidRDefault="00211627" w:rsidP="00166130">
            <w:pPr>
              <w:spacing w:after="120"/>
              <w:jc w:val="both"/>
            </w:pPr>
          </w:p>
        </w:tc>
        <w:tc>
          <w:tcPr>
            <w:tcW w:w="663" w:type="pct"/>
            <w:shd w:val="clear" w:color="auto" w:fill="auto"/>
          </w:tcPr>
          <w:p w:rsidR="00211627" w:rsidRDefault="00211627" w:rsidP="00166130">
            <w:pPr>
              <w:spacing w:after="120"/>
              <w:jc w:val="both"/>
            </w:pPr>
          </w:p>
        </w:tc>
        <w:tc>
          <w:tcPr>
            <w:tcW w:w="720" w:type="pct"/>
            <w:shd w:val="clear" w:color="auto" w:fill="auto"/>
          </w:tcPr>
          <w:p w:rsidR="00211627" w:rsidRDefault="003D4726" w:rsidP="00166130">
            <w:pPr>
              <w:spacing w:after="120"/>
              <w:jc w:val="right"/>
            </w:pPr>
            <w:r>
              <w:t>81 816,83</w:t>
            </w:r>
          </w:p>
        </w:tc>
      </w:tr>
      <w:tr w:rsidR="00211627" w:rsidTr="00DE29F3">
        <w:trPr>
          <w:trHeight w:val="396"/>
        </w:trPr>
        <w:tc>
          <w:tcPr>
            <w:tcW w:w="3131" w:type="pct"/>
            <w:shd w:val="clear" w:color="auto" w:fill="auto"/>
          </w:tcPr>
          <w:p w:rsidR="00211627" w:rsidRDefault="00211627" w:rsidP="00166130">
            <w:pPr>
              <w:spacing w:after="120"/>
              <w:jc w:val="both"/>
            </w:pPr>
            <w:r>
              <w:t>Celková cena včetně DPH</w:t>
            </w:r>
          </w:p>
        </w:tc>
        <w:tc>
          <w:tcPr>
            <w:tcW w:w="486" w:type="pct"/>
            <w:shd w:val="clear" w:color="auto" w:fill="auto"/>
          </w:tcPr>
          <w:p w:rsidR="00211627" w:rsidRDefault="00211627" w:rsidP="00166130">
            <w:pPr>
              <w:spacing w:after="120"/>
              <w:jc w:val="both"/>
            </w:pPr>
          </w:p>
        </w:tc>
        <w:tc>
          <w:tcPr>
            <w:tcW w:w="663" w:type="pct"/>
            <w:shd w:val="clear" w:color="auto" w:fill="auto"/>
          </w:tcPr>
          <w:p w:rsidR="00211627" w:rsidRDefault="00211627" w:rsidP="00166130">
            <w:pPr>
              <w:spacing w:after="120"/>
              <w:jc w:val="both"/>
            </w:pPr>
          </w:p>
        </w:tc>
        <w:tc>
          <w:tcPr>
            <w:tcW w:w="720" w:type="pct"/>
            <w:shd w:val="clear" w:color="auto" w:fill="auto"/>
          </w:tcPr>
          <w:p w:rsidR="00211627" w:rsidRPr="00AE6A3B" w:rsidRDefault="003D4726" w:rsidP="00166130">
            <w:pPr>
              <w:spacing w:after="120"/>
              <w:jc w:val="right"/>
              <w:rPr>
                <w:b/>
              </w:rPr>
            </w:pPr>
            <w:r>
              <w:rPr>
                <w:b/>
              </w:rPr>
              <w:t>471 420,76</w:t>
            </w:r>
          </w:p>
        </w:tc>
      </w:tr>
    </w:tbl>
    <w:p w:rsidR="0072206B" w:rsidRDefault="0072206B" w:rsidP="0072206B">
      <w:pPr>
        <w:spacing w:after="120"/>
        <w:ind w:left="284"/>
        <w:jc w:val="both"/>
      </w:pPr>
    </w:p>
    <w:p w:rsidR="006350EE" w:rsidRDefault="006350EE" w:rsidP="00E7259A">
      <w:pPr>
        <w:numPr>
          <w:ilvl w:val="0"/>
          <w:numId w:val="19"/>
        </w:numPr>
        <w:tabs>
          <w:tab w:val="clear" w:pos="360"/>
        </w:tabs>
        <w:spacing w:after="120"/>
        <w:ind w:left="284" w:hanging="284"/>
        <w:jc w:val="both"/>
      </w:pPr>
      <w:r>
        <w:t xml:space="preserve">Cena díla se mezi smluvními stranami sjednává dle odst. 1 tohoto článku na částku </w:t>
      </w:r>
      <w:r w:rsidR="00DE29F3">
        <w:t>471 420,76</w:t>
      </w:r>
      <w:r>
        <w:t xml:space="preserve"> Kč (slovy: </w:t>
      </w:r>
      <w:r w:rsidR="00DE29F3">
        <w:t>čtyři</w:t>
      </w:r>
      <w:r>
        <w:t xml:space="preserve"> st</w:t>
      </w:r>
      <w:r w:rsidR="00DE29F3">
        <w:t>a</w:t>
      </w:r>
      <w:r>
        <w:t xml:space="preserve"> </w:t>
      </w:r>
      <w:r w:rsidR="00DE29F3">
        <w:t>sedmdesát</w:t>
      </w:r>
      <w:r>
        <w:t xml:space="preserve"> jeden tisíc </w:t>
      </w:r>
      <w:r w:rsidR="00DE29F3">
        <w:t>čtyři</w:t>
      </w:r>
      <w:r>
        <w:t xml:space="preserve"> st</w:t>
      </w:r>
      <w:r w:rsidR="00DE29F3">
        <w:t>a</w:t>
      </w:r>
      <w:r>
        <w:t xml:space="preserve"> </w:t>
      </w:r>
      <w:r w:rsidR="00DE29F3">
        <w:t>dvacet</w:t>
      </w:r>
      <w:r>
        <w:t xml:space="preserve"> korun a </w:t>
      </w:r>
      <w:r w:rsidR="00DE29F3">
        <w:t>sedmdesát</w:t>
      </w:r>
      <w:r>
        <w:t xml:space="preserve"> </w:t>
      </w:r>
      <w:r w:rsidR="00DE29F3">
        <w:t>šest</w:t>
      </w:r>
      <w:r>
        <w:t xml:space="preserve"> haléř</w:t>
      </w:r>
      <w:r w:rsidR="00DE29F3">
        <w:t>ů</w:t>
      </w:r>
      <w:r>
        <w:t xml:space="preserve">) </w:t>
      </w:r>
      <w:r w:rsidRPr="00A70970">
        <w:t>včetně DPH</w:t>
      </w:r>
      <w:r w:rsidR="0070733B" w:rsidRPr="00A70970">
        <w:t>.</w:t>
      </w:r>
      <w:r>
        <w:t xml:space="preserve">  </w:t>
      </w:r>
    </w:p>
    <w:p w:rsidR="006350EE" w:rsidRDefault="006350EE" w:rsidP="006350EE">
      <w:pPr>
        <w:numPr>
          <w:ilvl w:val="0"/>
          <w:numId w:val="19"/>
        </w:numPr>
        <w:tabs>
          <w:tab w:val="clear" w:pos="360"/>
        </w:tabs>
        <w:spacing w:after="120"/>
        <w:ind w:left="284" w:hanging="284"/>
        <w:jc w:val="both"/>
      </w:pPr>
      <w:r w:rsidRPr="00A30CB9">
        <w:t xml:space="preserve">Pro případ, že se během provádění díla projeví nutnost podstatného zvýšení ceny, zavazuje se </w:t>
      </w:r>
      <w:r w:rsidRPr="00A70970">
        <w:t xml:space="preserve">zhotovitel objednatele bez zbytečného odkladu upozornit. Při překročení kalkulace o více než 10 % ceny dohodnuté v bodu 1 tohoto článku je zhotovitel </w:t>
      </w:r>
      <w:r w:rsidR="00A70970" w:rsidRPr="00A70970">
        <w:t xml:space="preserve">povinen oznámit </w:t>
      </w:r>
      <w:r w:rsidRPr="00A70970">
        <w:t>důvod to</w:t>
      </w:r>
      <w:r w:rsidR="00A70970" w:rsidRPr="00A70970">
        <w:t xml:space="preserve">hoto překročení </w:t>
      </w:r>
      <w:r w:rsidR="00A70970">
        <w:t>ihned objednateli</w:t>
      </w:r>
      <w:r w:rsidRPr="00A70970">
        <w:t>, nejpozději do tří kalendářních dnů, přičemž si objednatel vyhrazuje právo v takovém případě od uzavřené smlouvy odstoupit.</w:t>
      </w:r>
    </w:p>
    <w:p w:rsidR="00C6761B" w:rsidRPr="008C15D6" w:rsidRDefault="00C6761B" w:rsidP="00E7259A">
      <w:pPr>
        <w:numPr>
          <w:ilvl w:val="0"/>
          <w:numId w:val="19"/>
        </w:numPr>
        <w:tabs>
          <w:tab w:val="clear" w:pos="360"/>
        </w:tabs>
        <w:spacing w:after="120"/>
        <w:ind w:left="284" w:hanging="284"/>
        <w:jc w:val="both"/>
      </w:pPr>
      <w:r w:rsidRPr="00546814">
        <w:lastRenderedPageBreak/>
        <w:t xml:space="preserve">Dohodnutou cenu díla se objednatel zavazuje uhradit zhotoviteli po převzetí díla, a to na základě faktury se splatností 30 dnů ode dne jejího doručení na adresu Všeobecná zdravotní pojišťovna České republiky, </w:t>
      </w:r>
      <w:r>
        <w:t xml:space="preserve">RP </w:t>
      </w:r>
      <w:r w:rsidR="006350EE">
        <w:t>Ústí nad Labem</w:t>
      </w:r>
      <w:r>
        <w:t>,</w:t>
      </w:r>
      <w:r w:rsidRPr="008C15D6">
        <w:t xml:space="preserve"> </w:t>
      </w:r>
      <w:r w:rsidR="006350EE">
        <w:t>Mírové náměstí 35C, 400 50  Ústí nad Labem</w:t>
      </w:r>
      <w:r w:rsidRPr="008C15D6">
        <w:t xml:space="preserve">. </w:t>
      </w:r>
      <w:r w:rsidR="004C5F7A">
        <w:t>F</w:t>
      </w:r>
      <w:r>
        <w:t xml:space="preserve">aktura bude vystavena </w:t>
      </w:r>
      <w:r w:rsidR="009B6903">
        <w:t xml:space="preserve">a odeslána do </w:t>
      </w:r>
      <w:r>
        <w:t>5 dnů od splnění pra</w:t>
      </w:r>
      <w:r w:rsidR="004C5F7A">
        <w:t>cí</w:t>
      </w:r>
      <w:r>
        <w:t>.</w:t>
      </w:r>
    </w:p>
    <w:p w:rsidR="00C6761B" w:rsidRDefault="009B6903" w:rsidP="00E7259A">
      <w:pPr>
        <w:numPr>
          <w:ilvl w:val="0"/>
          <w:numId w:val="19"/>
        </w:numPr>
        <w:tabs>
          <w:tab w:val="clear" w:pos="360"/>
        </w:tabs>
        <w:spacing w:after="120"/>
        <w:ind w:left="284" w:hanging="284"/>
        <w:jc w:val="both"/>
      </w:pPr>
      <w:r w:rsidRPr="00E7291D">
        <w:t>F</w:t>
      </w:r>
      <w:r w:rsidR="00C6761B" w:rsidRPr="00E7291D">
        <w:t xml:space="preserve">aktura musí obsahovat náležitosti stanovené </w:t>
      </w:r>
      <w:r w:rsidR="00C6761B" w:rsidRPr="00055652">
        <w:t>zákonem</w:t>
      </w:r>
      <w:r w:rsidR="00C6761B" w:rsidRPr="00E7291D">
        <w:t xml:space="preserve"> č. 563/1991 Sb., o účetnictví, ve znění pozdějších předpisů, zákonem č. 235/2004 Sb., o dani z přidané hodnoty, ve znění pozdějších předpisů a zákonem č. 89/2012 Sb., občanským zákoníkem, ve znění pozdějších předpisů. Nedílnou součástí faktury bude kalkulace s rozpisem provedených úkonů a materiálových nákladů.</w:t>
      </w:r>
    </w:p>
    <w:p w:rsidR="00E7291D" w:rsidRPr="00E7291D" w:rsidRDefault="00E7291D" w:rsidP="00E7259A">
      <w:pPr>
        <w:numPr>
          <w:ilvl w:val="0"/>
          <w:numId w:val="19"/>
        </w:numPr>
        <w:tabs>
          <w:tab w:val="clear" w:pos="360"/>
        </w:tabs>
        <w:spacing w:after="120"/>
        <w:ind w:left="284" w:hanging="284"/>
        <w:jc w:val="both"/>
      </w:pPr>
      <w:r>
        <w:t>Zhotovitel je povinen uvádě</w:t>
      </w:r>
      <w:r w:rsidR="00AD67FA">
        <w:t>t čís</w:t>
      </w:r>
      <w:r w:rsidR="00FF273B">
        <w:t>lo této s</w:t>
      </w:r>
      <w:r w:rsidR="00AD67FA">
        <w:t xml:space="preserve">mlouvy o dílo č. </w:t>
      </w:r>
      <w:r w:rsidR="00421B17" w:rsidRPr="00421B17">
        <w:rPr>
          <w:bCs/>
        </w:rPr>
        <w:t>00</w:t>
      </w:r>
      <w:r w:rsidR="00DE29F3">
        <w:rPr>
          <w:bCs/>
        </w:rPr>
        <w:t>3</w:t>
      </w:r>
      <w:r w:rsidR="00421B17" w:rsidRPr="00421B17">
        <w:rPr>
          <w:bCs/>
        </w:rPr>
        <w:t>/2018/PROVOZ/ID1800</w:t>
      </w:r>
      <w:r w:rsidR="008B6A9E">
        <w:rPr>
          <w:bCs/>
        </w:rPr>
        <w:t>766</w:t>
      </w:r>
      <w:r>
        <w:t xml:space="preserve"> na faktuře i v dalších písemnostech a kores</w:t>
      </w:r>
      <w:r w:rsidR="00FF273B">
        <w:t>pondenci, vztahující se k této s</w:t>
      </w:r>
      <w:r>
        <w:t>mlouvě.</w:t>
      </w:r>
    </w:p>
    <w:p w:rsidR="00C6761B" w:rsidRDefault="00C6761B" w:rsidP="00E7259A">
      <w:pPr>
        <w:numPr>
          <w:ilvl w:val="0"/>
          <w:numId w:val="19"/>
        </w:numPr>
        <w:tabs>
          <w:tab w:val="clear" w:pos="360"/>
        </w:tabs>
        <w:spacing w:after="120"/>
        <w:ind w:left="284" w:hanging="284"/>
        <w:jc w:val="both"/>
      </w:pPr>
      <w:r>
        <w:t>Objednatel je oprávněn před</w:t>
      </w:r>
      <w:r w:rsidRPr="00850864">
        <w:t xml:space="preserve"> uplynutím lhůty splatnosti fakturu vrátit, pokud neobsahuje veškeré náležitosti podle výše uvedených předpisů nebo má jiné závady v obsahu podle této smlouvy. Ve vrácené faktuře musí</w:t>
      </w:r>
      <w:r w:rsidR="009B6903">
        <w:t xml:space="preserve"> objednatel</w:t>
      </w:r>
      <w:r w:rsidRPr="00850864">
        <w:t xml:space="preserve"> vyznačit důvod vrácení. Zhotovitel je povinen podle povahy nesprávnosti fakturu opravit nebo nově vyhotovit. Oprávněným vrácením faktury přestává běžet původní lhůta splatnosti. Celá </w:t>
      </w:r>
      <w:r w:rsidR="009B6903">
        <w:t xml:space="preserve">30denní </w:t>
      </w:r>
      <w:r w:rsidRPr="00850864">
        <w:t>lhůta běží znovu ode dne doručení opravené nebo nově vyhotovené faktury</w:t>
      </w:r>
      <w:r w:rsidR="009B6903">
        <w:t xml:space="preserve"> na adresu uvedenou v odst. 4 tohoto článku</w:t>
      </w:r>
      <w:r w:rsidRPr="00850864">
        <w:t>.</w:t>
      </w:r>
    </w:p>
    <w:p w:rsidR="00AA4406" w:rsidRDefault="009B6903" w:rsidP="00352E06">
      <w:pPr>
        <w:numPr>
          <w:ilvl w:val="0"/>
          <w:numId w:val="19"/>
        </w:numPr>
        <w:tabs>
          <w:tab w:val="clear" w:pos="360"/>
        </w:tabs>
        <w:spacing w:after="120"/>
        <w:ind w:left="284" w:hanging="284"/>
        <w:jc w:val="both"/>
      </w:pPr>
      <w:r>
        <w:t>Objednatel nebude zhotoviteli poskytovat žádné zálohy</w:t>
      </w:r>
      <w:r w:rsidR="008D6A1E">
        <w:t>.</w:t>
      </w:r>
    </w:p>
    <w:p w:rsidR="00AA4406" w:rsidRPr="00EE65FE" w:rsidRDefault="00AA4406" w:rsidP="00AA4406">
      <w:pPr>
        <w:spacing w:after="120"/>
        <w:jc w:val="both"/>
      </w:pPr>
    </w:p>
    <w:p w:rsidR="009B46D5" w:rsidRPr="00850864" w:rsidRDefault="009B46D5" w:rsidP="009B46D5">
      <w:pPr>
        <w:jc w:val="center"/>
        <w:outlineLvl w:val="0"/>
        <w:rPr>
          <w:b/>
        </w:rPr>
      </w:pPr>
      <w:r w:rsidRPr="00850864">
        <w:rPr>
          <w:b/>
        </w:rPr>
        <w:t>Článek V</w:t>
      </w:r>
      <w:r>
        <w:rPr>
          <w:b/>
        </w:rPr>
        <w:t>I</w:t>
      </w:r>
      <w:r w:rsidRPr="00850864">
        <w:rPr>
          <w:b/>
        </w:rPr>
        <w:t>.</w:t>
      </w:r>
    </w:p>
    <w:p w:rsidR="009B46D5" w:rsidRPr="00850864" w:rsidRDefault="009B46D5" w:rsidP="009B46D5">
      <w:pPr>
        <w:spacing w:after="120"/>
        <w:jc w:val="center"/>
        <w:rPr>
          <w:b/>
        </w:rPr>
      </w:pPr>
      <w:r>
        <w:rPr>
          <w:b/>
        </w:rPr>
        <w:t>Ostatní ujednání</w:t>
      </w:r>
    </w:p>
    <w:p w:rsidR="009B46D5" w:rsidRPr="00214B7B" w:rsidRDefault="009B46D5" w:rsidP="009B46D5">
      <w:pPr>
        <w:numPr>
          <w:ilvl w:val="0"/>
          <w:numId w:val="23"/>
        </w:numPr>
        <w:tabs>
          <w:tab w:val="clear" w:pos="766"/>
        </w:tabs>
        <w:spacing w:after="120"/>
        <w:ind w:left="284" w:hanging="284"/>
        <w:jc w:val="both"/>
      </w:pPr>
      <w:r w:rsidRPr="00214B7B">
        <w:t>Zhotovitel se zavazuje provést dílo řádně a včas, přičemž nese odpovědnost za vady díla.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Zhotovitel na dílo poskytu</w:t>
      </w:r>
      <w:r>
        <w:t>je objednateli záruku v </w:t>
      </w:r>
      <w:r w:rsidRPr="00FF40BC">
        <w:t xml:space="preserve">délce </w:t>
      </w:r>
      <w:r w:rsidR="003316A9" w:rsidRPr="00FF40BC">
        <w:t>3</w:t>
      </w:r>
      <w:r w:rsidR="00421B17" w:rsidRPr="00FF40BC">
        <w:t>6</w:t>
      </w:r>
      <w:r w:rsidRPr="00FF40BC">
        <w:t xml:space="preserve"> měsíců</w:t>
      </w:r>
      <w:r w:rsidR="00103E9C" w:rsidRPr="00FF40BC">
        <w:t>,</w:t>
      </w:r>
      <w:r w:rsidRPr="00214B7B">
        <w:t xml:space="preserve"> počínaje dnem převzetí</w:t>
      </w:r>
      <w:r>
        <w:t xml:space="preserve"> celého</w:t>
      </w:r>
      <w:r w:rsidRPr="00214B7B">
        <w:t xml:space="preserve"> díla objednatelem. </w:t>
      </w:r>
    </w:p>
    <w:p w:rsidR="009B46D5" w:rsidRPr="00214B7B" w:rsidRDefault="009B46D5" w:rsidP="009B46D5">
      <w:pPr>
        <w:numPr>
          <w:ilvl w:val="0"/>
          <w:numId w:val="23"/>
        </w:numPr>
        <w:tabs>
          <w:tab w:val="clear" w:pos="766"/>
        </w:tabs>
        <w:spacing w:after="120"/>
        <w:ind w:left="284" w:hanging="284"/>
        <w:jc w:val="both"/>
      </w:pPr>
      <w:r w:rsidRPr="00214B7B">
        <w:t xml:space="preserve">Objednatel je oprávněn odmítnout dílo převzít, bude-li se na něm či na jeho části vyskytovat v okamžiku předání vada či více vad. Dílo se považuje za zhotovené a závazek zhotovitele provést dílo </w:t>
      </w:r>
      <w:r>
        <w:t>za</w:t>
      </w:r>
      <w:r w:rsidRPr="00214B7B">
        <w:t xml:space="preserve"> splněn</w:t>
      </w:r>
      <w:r>
        <w:t>ý</w:t>
      </w:r>
      <w:r w:rsidRPr="00214B7B">
        <w:t xml:space="preserve"> až okamžikem převzetí díla objednatelem bez vad</w:t>
      </w:r>
      <w:r w:rsidR="00772124">
        <w:t xml:space="preserve"> v souladu s Článkem III. této smlouvy</w:t>
      </w:r>
      <w:r w:rsidRPr="00214B7B">
        <w:t>.</w:t>
      </w:r>
    </w:p>
    <w:p w:rsidR="009B46D5" w:rsidRPr="00214B7B" w:rsidRDefault="009B46D5" w:rsidP="009B46D5">
      <w:pPr>
        <w:numPr>
          <w:ilvl w:val="0"/>
          <w:numId w:val="23"/>
        </w:numPr>
        <w:tabs>
          <w:tab w:val="clear" w:pos="766"/>
        </w:tabs>
        <w:spacing w:after="120"/>
        <w:ind w:left="284" w:hanging="284"/>
        <w:jc w:val="both"/>
      </w:pPr>
      <w:r w:rsidRPr="00214B7B">
        <w:t xml:space="preserve">Nebezpečí škody na věci nese až do předání díla zhotovitel. </w:t>
      </w:r>
    </w:p>
    <w:p w:rsidR="009B46D5" w:rsidRDefault="009B46D5" w:rsidP="009B46D5">
      <w:pPr>
        <w:numPr>
          <w:ilvl w:val="0"/>
          <w:numId w:val="23"/>
        </w:numPr>
        <w:tabs>
          <w:tab w:val="clear" w:pos="766"/>
        </w:tabs>
        <w:spacing w:after="120"/>
        <w:ind w:left="284" w:hanging="284"/>
        <w:jc w:val="both"/>
      </w:pPr>
      <w:r w:rsidRPr="00214B7B">
        <w:t xml:space="preserve">Zhotovitel se zavazuje provést </w:t>
      </w:r>
      <w:r>
        <w:t xml:space="preserve">na vlastní náklady </w:t>
      </w:r>
      <w:r w:rsidRPr="00214B7B">
        <w:t>záruční opravu nejpozději do 5 dnů od</w:t>
      </w:r>
      <w:r w:rsidR="00055652">
        <w:t> </w:t>
      </w:r>
      <w:r w:rsidRPr="00214B7B">
        <w:t>písemného vytknutí vad objednatelem.</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Smluvní strany se zavazují, že budou respektovat oprávněné zájmy druhé smluvní strany, budou </w:t>
      </w:r>
      <w:r>
        <w:t>jednat v souladu s účelem této s</w:t>
      </w:r>
      <w:r w:rsidRPr="00767825">
        <w:t>mlouvy a nebudou jej mařit, přičemž uskuteční veškerá jednání a přijmou potřebná opatření, která se ukáží být ne</w:t>
      </w:r>
      <w:r>
        <w:t>zbytná pro dosažení účelu této s</w:t>
      </w:r>
      <w:r w:rsidRPr="00767825">
        <w:t>mlouvy.</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 xml:space="preserve">Zhotovitel </w:t>
      </w:r>
      <w:r w:rsidRPr="00767825">
        <w:t xml:space="preserve">odpovídá za dodržování předpisů v oblasti bezpečnosti práce, ochrany zdraví </w:t>
      </w:r>
      <w:r>
        <w:br/>
      </w:r>
      <w:r w:rsidRPr="00767825">
        <w:t xml:space="preserve">a požární ochrany a v rámci dodržování podmínek bezpečnosti práce a požární ochrany je povinen přijmout veškerá opatření k jejich naplnění s přihlédnutím k povaze a rozsahu </w:t>
      </w:r>
      <w:r>
        <w:t xml:space="preserve">touto smlouvou </w:t>
      </w:r>
      <w:r w:rsidRPr="00767825">
        <w:t>poskytova</w:t>
      </w:r>
      <w:r>
        <w:t>ného plnění</w:t>
      </w:r>
      <w:r w:rsidRPr="00767825">
        <w:t xml:space="preserve">. </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Problematika bezpečnosti práce, ochrany zdraví a požární ochrany se řídí příslušnými právními předpisy, a to zejména </w:t>
      </w:r>
      <w:r w:rsidRPr="00055652">
        <w:t>zákonem</w:t>
      </w:r>
      <w:r w:rsidRPr="00767825">
        <w:t xml:space="preserve"> č. 309/2006 Sb., o zajištění dalších podmínek bezpečnosti a ochrany zdraví při práci, ve znění pozdějších předpisů a </w:t>
      </w:r>
      <w:r>
        <w:t>Nařízením vlády č.</w:t>
      </w:r>
      <w:r w:rsidR="00055652">
        <w:t> </w:t>
      </w:r>
      <w:r>
        <w:t xml:space="preserve">591/2006 Sb., </w:t>
      </w:r>
      <w:r w:rsidRPr="00767825">
        <w:t xml:space="preserve">o bližších minimálních požadavcích na bezpečnost a ochranu zdraví při práci na staveništích. </w:t>
      </w:r>
      <w:r w:rsidRPr="00E473F4">
        <w:t>Před započetím prací bude provedena výměna rizik dle zákona</w:t>
      </w:r>
      <w:r>
        <w:t xml:space="preserve"> č. </w:t>
      </w:r>
      <w:r w:rsidRPr="00E473F4">
        <w:t>262/2006 Sb. zákoník práce a zákona</w:t>
      </w:r>
      <w:r>
        <w:t xml:space="preserve"> č.</w:t>
      </w:r>
      <w:r w:rsidRPr="00E473F4">
        <w:t> 309/2006 Sb., o zajištění dalších podmínek bezpečnosti a ochrany zdraví při práci, ve znění pozdějších předpisů. Při přejímce zhotovitel předá doklad o atestu výrobku</w:t>
      </w:r>
      <w:r>
        <w:t xml:space="preserve"> (certifikát, prohlášení o shodě nebo atest). Zhotovitel se zavazuje zaslat do 10 pracovních dnů od podpisu této smlouvy na e-mailovou </w:t>
      </w:r>
      <w:r w:rsidRPr="00A70970">
        <w:t>adresu</w:t>
      </w:r>
      <w:r>
        <w:t xml:space="preserve"> </w:t>
      </w:r>
      <w:hyperlink r:id="rId13" w:history="1">
        <w:r w:rsidR="0002103A" w:rsidRPr="0002103A">
          <w:rPr>
            <w:rStyle w:val="Hypertextovodkaz"/>
            <w:color w:val="auto"/>
            <w:u w:val="none"/>
          </w:rPr>
          <w:t>XXXXXXXXXXXXX</w:t>
        </w:r>
      </w:hyperlink>
      <w:r w:rsidR="0070733B">
        <w:t xml:space="preserve"> </w:t>
      </w:r>
      <w:r>
        <w:t xml:space="preserve">jméno </w:t>
      </w:r>
      <w:r w:rsidRPr="00D72E87">
        <w:rPr>
          <w:bCs/>
        </w:rPr>
        <w:t>pověřeného zaměstnance</w:t>
      </w:r>
      <w:r>
        <w:rPr>
          <w:bCs/>
        </w:rPr>
        <w:t>,</w:t>
      </w:r>
      <w:r w:rsidRPr="00D72E87">
        <w:rPr>
          <w:bCs/>
        </w:rPr>
        <w:t xml:space="preserve"> který bude provádět koordinaci opatření k ochraně bezpečnosti a zdraví zaměstnanců a postupy k jejich zajištění.</w:t>
      </w:r>
      <w:r w:rsidRPr="007525C6">
        <w:t xml:space="preserve"> </w:t>
      </w:r>
      <w:r w:rsidRPr="00767825">
        <w:t xml:space="preserve">Za případná porušení těchto předpisů nese </w:t>
      </w:r>
      <w:r>
        <w:t>zhotovitel</w:t>
      </w:r>
      <w:r w:rsidRPr="00767825">
        <w:t xml:space="preserve"> plnou odpovědnost.</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Původcem veškerých odpadů spojených s p</w:t>
      </w:r>
      <w:r>
        <w:t>oskytováním plnění</w:t>
      </w:r>
      <w:r w:rsidRPr="00767825">
        <w:t xml:space="preserve"> ve smyslu § 4 zák.</w:t>
      </w:r>
      <w:r w:rsidRPr="00767825">
        <w:br/>
        <w:t>č</w:t>
      </w:r>
      <w:r>
        <w:t>.</w:t>
      </w:r>
      <w:r w:rsidRPr="00767825">
        <w:t xml:space="preserve"> 185/2001 Sb., o odpadech a o změně dalších zákonů, ve znění pozdějších předpisů, je </w:t>
      </w:r>
      <w:r>
        <w:t>zhotovitel</w:t>
      </w:r>
      <w:r w:rsidRPr="00767825">
        <w:t>, který zajistí na své náklady jejich ekologickou likvidaci.</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Zhotovitel</w:t>
      </w:r>
      <w:r w:rsidRPr="00767825">
        <w:t xml:space="preserve"> se zavazuje, že v rámci plnění s</w:t>
      </w:r>
      <w:r>
        <w:t>vých závazků plynoucích z této s</w:t>
      </w:r>
      <w:r w:rsidRPr="00767825">
        <w:t xml:space="preserve">mlouvy nenaruší svojí činností chod provozu </w:t>
      </w:r>
      <w:r>
        <w:t>o</w:t>
      </w:r>
      <w:r w:rsidRPr="00767825">
        <w:t>bjednatele</w:t>
      </w:r>
      <w:r>
        <w:t xml:space="preserve"> v místě plnění nad rámec s objednatelem dohodnutý</w:t>
      </w:r>
      <w:r w:rsidRPr="00767825">
        <w:t xml:space="preserve">. </w:t>
      </w:r>
      <w:r>
        <w:t>Zhotovitel</w:t>
      </w:r>
      <w:r w:rsidRPr="00767825">
        <w:t xml:space="preserve"> je povinen ve všech prostorách </w:t>
      </w:r>
      <w:r>
        <w:t>o</w:t>
      </w:r>
      <w:r w:rsidRPr="00767825">
        <w:t>bjednatele, v nichž se budou jeho zaměstnanci v souvislo</w:t>
      </w:r>
      <w:r>
        <w:t>sti s plněním závazků dle této s</w:t>
      </w:r>
      <w:r w:rsidRPr="00767825">
        <w:t>mlouvy pohybo</w:t>
      </w:r>
      <w:r>
        <w:t>vat, udržovat čistotu a pořádek.</w:t>
      </w:r>
    </w:p>
    <w:p w:rsidR="009B46D5" w:rsidRPr="00A45B6B" w:rsidRDefault="009B46D5" w:rsidP="009B46D5">
      <w:pPr>
        <w:pStyle w:val="Normlnweb"/>
        <w:numPr>
          <w:ilvl w:val="0"/>
          <w:numId w:val="23"/>
        </w:numPr>
        <w:tabs>
          <w:tab w:val="clear" w:pos="766"/>
        </w:tabs>
        <w:spacing w:before="0" w:beforeAutospacing="0" w:after="120" w:afterAutospacing="0"/>
        <w:ind w:left="284" w:hanging="284"/>
        <w:jc w:val="both"/>
      </w:pPr>
      <w:r w:rsidRPr="00BC7CC7">
        <w:rPr>
          <w:color w:val="000000"/>
        </w:rPr>
        <w:t xml:space="preserve">Řízení bezpečnostních rizik a ochrana aktiv </w:t>
      </w:r>
      <w:r w:rsidR="009B6582">
        <w:rPr>
          <w:color w:val="000000"/>
        </w:rPr>
        <w:t>o</w:t>
      </w:r>
      <w:r>
        <w:rPr>
          <w:color w:val="000000"/>
        </w:rPr>
        <w:t>bjednatele</w:t>
      </w:r>
      <w:r w:rsidR="009B6582">
        <w:rPr>
          <w:color w:val="000000"/>
        </w:rPr>
        <w:t>:</w:t>
      </w:r>
    </w:p>
    <w:p w:rsidR="009B46D5" w:rsidRDefault="009B6582" w:rsidP="009B46D5">
      <w:pPr>
        <w:pStyle w:val="Odstavecseseznamem"/>
        <w:widowControl w:val="0"/>
        <w:numPr>
          <w:ilvl w:val="1"/>
          <w:numId w:val="23"/>
        </w:numPr>
        <w:tabs>
          <w:tab w:val="clear" w:pos="1440"/>
        </w:tabs>
        <w:autoSpaceDE w:val="0"/>
        <w:autoSpaceDN w:val="0"/>
        <w:adjustRightInd w:val="0"/>
        <w:spacing w:after="120"/>
        <w:ind w:left="993"/>
        <w:contextualSpacing/>
        <w:jc w:val="both"/>
        <w:rPr>
          <w:color w:val="000000"/>
        </w:rPr>
      </w:pPr>
      <w:r>
        <w:rPr>
          <w:color w:val="000000"/>
        </w:rPr>
        <w:t>b</w:t>
      </w:r>
      <w:r w:rsidR="009B46D5">
        <w:rPr>
          <w:color w:val="000000"/>
        </w:rPr>
        <w:t>ezpečnostním rizikem se rozumí hrozby, že může nastat určitá událost, jednání nebo stav, které jsou spojeny především se ztrátou na hmotných aktivech (penězích, movitém a nemovitém majetku), na nehmotných aktivech (informacích, právech, pověsti) v souvislosti s úmyslnými nebo neúmyslnými vnitřními i vnějšími hrozbami (přírodní katastrofy, požár, terorismus, krádeže, technologické havárie atd.)</w:t>
      </w:r>
      <w:r>
        <w:rPr>
          <w:color w:val="000000"/>
        </w:rPr>
        <w:t>,</w:t>
      </w:r>
    </w:p>
    <w:p w:rsidR="00393EAC" w:rsidRPr="00577C94" w:rsidRDefault="009B6582" w:rsidP="004224D2">
      <w:pPr>
        <w:pStyle w:val="Odstavecseseznamem"/>
        <w:widowControl w:val="0"/>
        <w:numPr>
          <w:ilvl w:val="1"/>
          <w:numId w:val="23"/>
        </w:numPr>
        <w:tabs>
          <w:tab w:val="clear" w:pos="1440"/>
        </w:tabs>
        <w:autoSpaceDE w:val="0"/>
        <w:autoSpaceDN w:val="0"/>
        <w:adjustRightInd w:val="0"/>
        <w:ind w:left="993"/>
        <w:contextualSpacing/>
        <w:jc w:val="both"/>
        <w:rPr>
          <w:color w:val="000000"/>
        </w:rPr>
      </w:pPr>
      <w:r>
        <w:t>z</w:t>
      </w:r>
      <w:r w:rsidR="009B46D5">
        <w:t xml:space="preserve">hotovitel je povinen činit taková opatření, aby zabránil vzniku bezpečnostního incidentu. V případě, že existuje podezření na vznik bezpečnostního incidentu nebo bezpečnostní incident již nastal, je </w:t>
      </w:r>
      <w:r>
        <w:t>z</w:t>
      </w:r>
      <w:r w:rsidR="009B46D5">
        <w:t xml:space="preserve">hotovitel povinen učinit taková opatření, která povedou k odvrácení či minimalizaci hrozící škody z působení bezpečnostního incidentu a tento bezpečnostní incident nebo podezření na něj neprodleně nahlásit na kontaktní telefon </w:t>
      </w:r>
      <w:r w:rsidR="00A50550">
        <w:t>o</w:t>
      </w:r>
      <w:r w:rsidR="00C05D9D">
        <w:t>bjednatele uvedený v čl.</w:t>
      </w:r>
      <w:r w:rsidR="009B46D5">
        <w:t xml:space="preserve"> XII. odst. 4. této smlouvy. V případě vzniku bezpečnostního incidentu či podezření na něj se </w:t>
      </w:r>
      <w:r w:rsidR="00A50550">
        <w:t>z</w:t>
      </w:r>
      <w:r w:rsidR="009B46D5">
        <w:t>hotovitel zavazuje, že o</w:t>
      </w:r>
      <w:r w:rsidR="0070733B">
        <w:t> </w:t>
      </w:r>
      <w:r w:rsidR="009B46D5">
        <w:t xml:space="preserve">těchto skutečnostech bude zachovávat mlčenlivost, povinnost zachovávat mlčenlivost se nevztahuje na povinnost součinnosti </w:t>
      </w:r>
      <w:r w:rsidR="00A50550">
        <w:t>z</w:t>
      </w:r>
      <w:r w:rsidR="009B46D5">
        <w:t xml:space="preserve">hotovitele vůči osobám </w:t>
      </w:r>
      <w:r w:rsidR="00A50550">
        <w:t>o</w:t>
      </w:r>
      <w:r w:rsidR="009B46D5">
        <w:t xml:space="preserve">bjednatele podílejících se na vyšetřování bezpečnostních incidentů. </w:t>
      </w:r>
    </w:p>
    <w:p w:rsidR="00191AF9" w:rsidRDefault="00191AF9" w:rsidP="00577C94">
      <w:pPr>
        <w:pStyle w:val="Odstavecseseznamem"/>
        <w:widowControl w:val="0"/>
        <w:autoSpaceDE w:val="0"/>
        <w:autoSpaceDN w:val="0"/>
        <w:adjustRightInd w:val="0"/>
        <w:ind w:left="993"/>
        <w:contextualSpacing/>
        <w:jc w:val="both"/>
        <w:rPr>
          <w:color w:val="000000"/>
        </w:rPr>
      </w:pPr>
    </w:p>
    <w:p w:rsidR="002948A3" w:rsidRPr="004224D2" w:rsidRDefault="002948A3" w:rsidP="00577C94">
      <w:pPr>
        <w:pStyle w:val="Odstavecseseznamem"/>
        <w:widowControl w:val="0"/>
        <w:autoSpaceDE w:val="0"/>
        <w:autoSpaceDN w:val="0"/>
        <w:adjustRightInd w:val="0"/>
        <w:ind w:left="993"/>
        <w:contextualSpacing/>
        <w:jc w:val="both"/>
        <w:rPr>
          <w:color w:val="000000"/>
        </w:rPr>
      </w:pPr>
    </w:p>
    <w:p w:rsidR="00E7259A" w:rsidRDefault="00E7259A" w:rsidP="00E7259A">
      <w:pPr>
        <w:pStyle w:val="Podtitul"/>
      </w:pPr>
      <w:r w:rsidRPr="009935AA">
        <w:t>Článek VII.</w:t>
      </w:r>
    </w:p>
    <w:p w:rsidR="00E7259A" w:rsidRDefault="00E7259A" w:rsidP="00E7259A">
      <w:pPr>
        <w:pStyle w:val="Podtitul"/>
        <w:spacing w:after="120"/>
      </w:pPr>
      <w:r>
        <w:t>Předání a převzetí díla</w:t>
      </w:r>
    </w:p>
    <w:p w:rsidR="00E7259A" w:rsidRDefault="00E7259A" w:rsidP="00E7259A">
      <w:pPr>
        <w:numPr>
          <w:ilvl w:val="0"/>
          <w:numId w:val="27"/>
        </w:numPr>
        <w:spacing w:after="120"/>
        <w:ind w:left="284" w:hanging="284"/>
        <w:jc w:val="both"/>
      </w:pPr>
      <w:r>
        <w:t>Zhotovitel písemně vyzve objednatele k převzetí díla v okamžiku, kdy bude dílo dokončeno tak, aby mohlo být objednatelem užíváno k zamýšlenému účelu. Předání se uskuteční do dvou dnů poté, co zhotovitel oznámí objednateli, že je dílo dokončeno.</w:t>
      </w:r>
    </w:p>
    <w:p w:rsidR="00E7259A" w:rsidRDefault="00E7259A" w:rsidP="00E7259A">
      <w:pPr>
        <w:numPr>
          <w:ilvl w:val="0"/>
          <w:numId w:val="27"/>
        </w:numPr>
        <w:spacing w:after="120"/>
        <w:ind w:left="284" w:hanging="284"/>
        <w:jc w:val="both"/>
      </w:pPr>
      <w:r>
        <w:t>Objednatel poskytne zhotoviteli dostatečnou součinnost k zajištění předání a převzetí díla.</w:t>
      </w:r>
    </w:p>
    <w:p w:rsidR="00E7259A" w:rsidRDefault="00E7259A" w:rsidP="00E7259A">
      <w:pPr>
        <w:numPr>
          <w:ilvl w:val="0"/>
          <w:numId w:val="27"/>
        </w:numPr>
        <w:spacing w:after="120"/>
        <w:ind w:left="284" w:hanging="284"/>
        <w:jc w:val="both"/>
      </w:pPr>
      <w:r>
        <w:t xml:space="preserve">Předání bude provedeno za účelem zjištění souladu dokončeného díla s touto smlouvou, souvisejícími specifiky a právními předpisy. </w:t>
      </w:r>
    </w:p>
    <w:p w:rsidR="00E7259A" w:rsidRDefault="00E7259A" w:rsidP="00352E06">
      <w:pPr>
        <w:numPr>
          <w:ilvl w:val="0"/>
          <w:numId w:val="27"/>
        </w:numPr>
        <w:ind w:left="284" w:hanging="284"/>
        <w:jc w:val="both"/>
      </w:pPr>
      <w:r>
        <w:t>Veškeré nedostatky nebo vady, které budou zjištěny v průběhu předávacího procesu, budou zaznamenány v předávacím protokolu. Předávací protokol bude obsahovat termíny, ve kterých zhotovitel tyto nedostatky či vady opraví nebo jiným způsobem odstraní.</w:t>
      </w:r>
    </w:p>
    <w:p w:rsidR="00C6761B" w:rsidRDefault="00C6761B" w:rsidP="00630BA5">
      <w:pPr>
        <w:outlineLvl w:val="0"/>
        <w:rPr>
          <w:b/>
        </w:rPr>
      </w:pPr>
    </w:p>
    <w:p w:rsidR="002948A3" w:rsidRDefault="002948A3" w:rsidP="00C6761B">
      <w:pPr>
        <w:jc w:val="center"/>
        <w:outlineLvl w:val="0"/>
        <w:rPr>
          <w:b/>
        </w:rPr>
      </w:pPr>
    </w:p>
    <w:p w:rsidR="002948A3" w:rsidRDefault="002948A3" w:rsidP="00C6761B">
      <w:pPr>
        <w:jc w:val="center"/>
        <w:outlineLvl w:val="0"/>
        <w:rPr>
          <w:b/>
        </w:rPr>
      </w:pPr>
    </w:p>
    <w:p w:rsidR="002948A3" w:rsidRDefault="002948A3" w:rsidP="00C6761B">
      <w:pPr>
        <w:jc w:val="center"/>
        <w:outlineLvl w:val="0"/>
        <w:rPr>
          <w:b/>
        </w:rPr>
      </w:pPr>
    </w:p>
    <w:p w:rsidR="00C6761B" w:rsidRPr="00850864" w:rsidRDefault="00C6761B" w:rsidP="00C6761B">
      <w:pPr>
        <w:jc w:val="center"/>
        <w:outlineLvl w:val="0"/>
        <w:rPr>
          <w:b/>
        </w:rPr>
      </w:pPr>
      <w:r>
        <w:rPr>
          <w:b/>
        </w:rPr>
        <w:t>Článek VI</w:t>
      </w:r>
      <w:r w:rsidR="00E7259A">
        <w:rPr>
          <w:b/>
        </w:rPr>
        <w:t>II</w:t>
      </w:r>
      <w:r w:rsidRPr="00850864">
        <w:rPr>
          <w:b/>
        </w:rPr>
        <w:t>.</w:t>
      </w:r>
    </w:p>
    <w:p w:rsidR="00C6761B" w:rsidRPr="00850864" w:rsidRDefault="00C6761B" w:rsidP="00C6761B">
      <w:pPr>
        <w:spacing w:after="120"/>
        <w:jc w:val="center"/>
        <w:rPr>
          <w:b/>
        </w:rPr>
      </w:pPr>
      <w:r w:rsidRPr="00850864">
        <w:rPr>
          <w:b/>
        </w:rPr>
        <w:t>Sankční ustanovení</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Při nedodržení termínu splnění díla podle článku IV. této smlouvy uhradí zhotovitel objednateli smluvní pokutu ve výši 100,00 Kč </w:t>
      </w:r>
      <w:r>
        <w:rPr>
          <w:szCs w:val="24"/>
        </w:rPr>
        <w:t xml:space="preserve">(slovy: jedno sto korun českých) </w:t>
      </w:r>
      <w:r w:rsidRPr="00214B7B">
        <w:rPr>
          <w:szCs w:val="24"/>
        </w:rPr>
        <w:t>za každý den prodlení. V případě zpoždění s plněním o více jak 10 kalendářních dnů oproti termínu plnění sjednanému touto smlouvou je</w:t>
      </w:r>
      <w:r w:rsidR="00C73F6E">
        <w:rPr>
          <w:szCs w:val="24"/>
        </w:rPr>
        <w:t xml:space="preserve"> tato</w:t>
      </w:r>
      <w:r w:rsidRPr="00214B7B">
        <w:rPr>
          <w:szCs w:val="24"/>
        </w:rPr>
        <w:t xml:space="preserve"> smlouva porušena podstatným způsobem. </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V případě prodlení objednatele se zaplacením faktury, vyjma případu uvedeného</w:t>
      </w:r>
      <w:r w:rsidR="00A33FE0">
        <w:rPr>
          <w:szCs w:val="24"/>
        </w:rPr>
        <w:t xml:space="preserve"> v </w:t>
      </w:r>
      <w:r w:rsidR="00A33FE0" w:rsidRPr="00214B7B">
        <w:rPr>
          <w:szCs w:val="24"/>
        </w:rPr>
        <w:t>čl. V.</w:t>
      </w:r>
      <w:r w:rsidR="00A33FE0">
        <w:rPr>
          <w:szCs w:val="24"/>
        </w:rPr>
        <w:t xml:space="preserve">, </w:t>
      </w:r>
      <w:r w:rsidRPr="00214B7B">
        <w:rPr>
          <w:szCs w:val="24"/>
        </w:rPr>
        <w:t xml:space="preserve">odst. </w:t>
      </w:r>
      <w:r w:rsidR="00C9463F">
        <w:rPr>
          <w:szCs w:val="24"/>
        </w:rPr>
        <w:t>6</w:t>
      </w:r>
      <w:r w:rsidRPr="00214B7B">
        <w:rPr>
          <w:szCs w:val="24"/>
        </w:rPr>
        <w:t>, může zhotovitel vyúčtovat objednateli úrok z prodlení ve výši 0,01 % z</w:t>
      </w:r>
      <w:r w:rsidR="00055652">
        <w:rPr>
          <w:szCs w:val="24"/>
        </w:rPr>
        <w:t> </w:t>
      </w:r>
      <w:r w:rsidRPr="00214B7B">
        <w:rPr>
          <w:szCs w:val="24"/>
        </w:rPr>
        <w:t>nezaplacené částky předmětné faktury za každý den prodlení a objednatel je povinen tuto sankci uhradit.</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s provedením záruční opravy je objednatel oprávněn vyúčtovat zhotoviteli smluvní pokutu ve výši 500,00 Kč </w:t>
      </w:r>
      <w:r>
        <w:rPr>
          <w:szCs w:val="24"/>
        </w:rPr>
        <w:t xml:space="preserve">(slovy: pět set korun českých) </w:t>
      </w:r>
      <w:r w:rsidRPr="00214B7B">
        <w:rPr>
          <w:szCs w:val="24"/>
        </w:rPr>
        <w:t>za každý den prodlení a zhotovitel je povinen tuto částku uhradit.</w:t>
      </w:r>
    </w:p>
    <w:p w:rsidR="00AA4406" w:rsidRPr="00393EAC" w:rsidRDefault="00E7259A" w:rsidP="00393EAC">
      <w:pPr>
        <w:pStyle w:val="Stylpravidel"/>
        <w:numPr>
          <w:ilvl w:val="0"/>
          <w:numId w:val="24"/>
        </w:numPr>
        <w:tabs>
          <w:tab w:val="clear" w:pos="766"/>
        </w:tabs>
        <w:spacing w:before="0" w:line="240" w:lineRule="auto"/>
        <w:ind w:left="284" w:hanging="284"/>
        <w:rPr>
          <w:szCs w:val="24"/>
        </w:rPr>
      </w:pPr>
      <w:r w:rsidRPr="00214B7B">
        <w:rPr>
          <w:szCs w:val="24"/>
        </w:rPr>
        <w:t>Zaplacením smluvní pokuty není dotčeno právo na náhradu škody, vzniklé v důsledku porušení povinnosti zajištěné smluvní pokutou.</w:t>
      </w:r>
    </w:p>
    <w:p w:rsidR="00AA4406" w:rsidRDefault="00AA4406" w:rsidP="00E7259A">
      <w:pPr>
        <w:jc w:val="center"/>
        <w:rPr>
          <w:b/>
        </w:rPr>
      </w:pPr>
    </w:p>
    <w:p w:rsidR="00E7259A" w:rsidRDefault="002106BA" w:rsidP="00E7259A">
      <w:pPr>
        <w:jc w:val="center"/>
        <w:rPr>
          <w:b/>
        </w:rPr>
      </w:pPr>
      <w:r>
        <w:rPr>
          <w:b/>
        </w:rPr>
        <w:t>Článek</w:t>
      </w:r>
      <w:r w:rsidR="00E7259A">
        <w:rPr>
          <w:b/>
        </w:rPr>
        <w:t xml:space="preserve"> IX.</w:t>
      </w:r>
    </w:p>
    <w:p w:rsidR="00E7259A" w:rsidRDefault="00E7259A" w:rsidP="00795067">
      <w:pPr>
        <w:spacing w:after="120"/>
        <w:jc w:val="center"/>
        <w:rPr>
          <w:b/>
        </w:rPr>
      </w:pPr>
      <w:r>
        <w:rPr>
          <w:b/>
        </w:rPr>
        <w:t>Odstoupení od smlouvy</w:t>
      </w:r>
    </w:p>
    <w:p w:rsidR="00E7259A" w:rsidRDefault="00E7259A" w:rsidP="00E7259A">
      <w:pPr>
        <w:numPr>
          <w:ilvl w:val="0"/>
          <w:numId w:val="28"/>
        </w:numPr>
        <w:spacing w:after="120"/>
        <w:ind w:left="284" w:hanging="284"/>
        <w:jc w:val="both"/>
      </w:pPr>
      <w:r>
        <w:t>Od této smlouvy může kterákoliv ze smluvních stran odstoupit, pokud dojde k podstatnému porušení smluvních povinností stranou druhou.</w:t>
      </w:r>
    </w:p>
    <w:p w:rsidR="00C6761B" w:rsidRDefault="00E7259A" w:rsidP="00352E06">
      <w:pPr>
        <w:numPr>
          <w:ilvl w:val="0"/>
          <w:numId w:val="28"/>
        </w:numPr>
        <w:ind w:left="284" w:hanging="284"/>
        <w:jc w:val="both"/>
      </w:pPr>
      <w:r>
        <w:t>Účinky odstoupení od této smlouvy nastanou dnem, kdy bude písemné odstoupení strany odstupující doručené straně druhé.</w:t>
      </w:r>
    </w:p>
    <w:p w:rsidR="00E7259A" w:rsidRPr="000571E1" w:rsidRDefault="00E7259A" w:rsidP="00C6761B">
      <w:pPr>
        <w:jc w:val="both"/>
      </w:pPr>
    </w:p>
    <w:p w:rsidR="00C6761B" w:rsidRDefault="00E7259A" w:rsidP="00C6761B">
      <w:pPr>
        <w:jc w:val="center"/>
        <w:outlineLvl w:val="0"/>
        <w:rPr>
          <w:b/>
        </w:rPr>
      </w:pPr>
      <w:r>
        <w:rPr>
          <w:b/>
        </w:rPr>
        <w:t>Článek X</w:t>
      </w:r>
      <w:r w:rsidR="00C6761B">
        <w:rPr>
          <w:b/>
        </w:rPr>
        <w:t>.</w:t>
      </w:r>
    </w:p>
    <w:p w:rsidR="00C6761B" w:rsidRPr="00D62790" w:rsidRDefault="00C6761B" w:rsidP="00C6761B">
      <w:pPr>
        <w:spacing w:after="120"/>
        <w:jc w:val="center"/>
        <w:rPr>
          <w:b/>
        </w:rPr>
      </w:pPr>
      <w:r>
        <w:rPr>
          <w:b/>
        </w:rPr>
        <w:t xml:space="preserve">Ochrana skutečností, informací a údajů </w:t>
      </w:r>
    </w:p>
    <w:p w:rsidR="00C6761B" w:rsidRPr="00C6761B" w:rsidRDefault="00C6761B" w:rsidP="00E7259A">
      <w:pPr>
        <w:pStyle w:val="Zkladntext"/>
        <w:numPr>
          <w:ilvl w:val="0"/>
          <w:numId w:val="26"/>
        </w:numPr>
        <w:tabs>
          <w:tab w:val="clear" w:pos="766"/>
        </w:tabs>
        <w:spacing w:after="120"/>
        <w:ind w:left="360"/>
        <w:rPr>
          <w:rFonts w:ascii="Times New Roman" w:hAnsi="Times New Roman"/>
        </w:rPr>
      </w:pPr>
      <w:r w:rsidRPr="00C6761B">
        <w:rPr>
          <w:rFonts w:ascii="Times New Roman" w:hAnsi="Times New Roman"/>
        </w:rPr>
        <w:t>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 vztahuje ochrana podle §</w:t>
      </w:r>
      <w:r w:rsidR="006310BC">
        <w:rPr>
          <w:rFonts w:ascii="Times New Roman" w:hAnsi="Times New Roman"/>
        </w:rPr>
        <w:t> </w:t>
      </w:r>
      <w:r w:rsidRPr="00C6761B">
        <w:rPr>
          <w:rFonts w:ascii="Times New Roman" w:hAnsi="Times New Roman"/>
        </w:rPr>
        <w:t>1730 zák. č. 89/2012 Sb., občanského zákoníku.</w:t>
      </w:r>
    </w:p>
    <w:p w:rsidR="00C6761B" w:rsidRPr="0092160A" w:rsidRDefault="00C6761B" w:rsidP="00E7259A">
      <w:pPr>
        <w:numPr>
          <w:ilvl w:val="0"/>
          <w:numId w:val="26"/>
        </w:numPr>
        <w:tabs>
          <w:tab w:val="clear" w:pos="766"/>
        </w:tabs>
        <w:spacing w:after="120"/>
        <w:ind w:left="360"/>
        <w:jc w:val="both"/>
      </w:pPr>
      <w:r w:rsidRPr="00B11117">
        <w:t xml:space="preserve">Povinnost mlčenlivosti o důvěrných informacích a ochrany důvěrných informací podle této smlouvy se vztahuje na </w:t>
      </w:r>
      <w:r w:rsidRPr="0092160A">
        <w:t xml:space="preserve">zhotovitele i na všechny třetí osoby, které některá ze smluvních stran přizve s předchozím písemným </w:t>
      </w:r>
      <w:r>
        <w:t>souhlasem strany druhé, byť i k </w:t>
      </w:r>
      <w:r w:rsidRPr="0092160A">
        <w:t xml:space="preserve">parciálnímu jednání, nebo které se vzájemně se sdělovanými skutečnostmi jinak seznámí. </w:t>
      </w:r>
    </w:p>
    <w:p w:rsidR="00C6761B" w:rsidRPr="0092160A" w:rsidRDefault="00C6761B" w:rsidP="00E7259A">
      <w:pPr>
        <w:numPr>
          <w:ilvl w:val="0"/>
          <w:numId w:val="26"/>
        </w:numPr>
        <w:tabs>
          <w:tab w:val="clear" w:pos="766"/>
        </w:tabs>
        <w:spacing w:after="120"/>
        <w:ind w:left="360"/>
        <w:jc w:val="both"/>
      </w:pPr>
      <w:r w:rsidRPr="0092160A">
        <w:t>Z</w:t>
      </w:r>
      <w:r>
        <w:t>hotovitel</w:t>
      </w:r>
      <w:r w:rsidRPr="0092160A">
        <w:t xml:space="preserve"> je oprávněn sdělit důvěrné informace třetí osobě pouze s předchozím písemným souhlasem objednatele s tím, že tento souhlas je vázán na povinnost zhotovitele zavázat tuto třetí osobu, aby nakládala s těmito informacemi jako s důvěrnými a souhlas této osoby, že závazek přijímá, a to alespoň v rozsahu stanoveném touto smlouvou; tím nejsou dotčeny povinnosti smluvních stran stanovené pr</w:t>
      </w:r>
      <w:r>
        <w:t>ávními předpisy pro nakládání s </w:t>
      </w:r>
      <w:r w:rsidRPr="0092160A">
        <w:t>informacemi označenými těmito předpisy za důvěrné.</w:t>
      </w:r>
    </w:p>
    <w:p w:rsidR="00C6761B" w:rsidRPr="00B11117" w:rsidRDefault="00C6761B" w:rsidP="00E7259A">
      <w:pPr>
        <w:numPr>
          <w:ilvl w:val="0"/>
          <w:numId w:val="26"/>
        </w:numPr>
        <w:tabs>
          <w:tab w:val="clear" w:pos="766"/>
        </w:tabs>
        <w:spacing w:after="120"/>
        <w:ind w:left="360"/>
        <w:jc w:val="both"/>
      </w:pPr>
      <w:r w:rsidRPr="0092160A">
        <w:t>Zhotovitel se zavazuje bezodkladně oznámit objednateli, pokud se dozví</w:t>
      </w:r>
      <w:r w:rsidRPr="00B11117">
        <w:t xml:space="preserve"> o skutečnostech nebo okolnostech, které by mohly zpochybnit jeho objektivnost nebo nezávislost. </w:t>
      </w:r>
    </w:p>
    <w:p w:rsidR="00C6761B" w:rsidRPr="00B11117" w:rsidRDefault="00C6761B" w:rsidP="00E7259A">
      <w:pPr>
        <w:numPr>
          <w:ilvl w:val="0"/>
          <w:numId w:val="26"/>
        </w:numPr>
        <w:tabs>
          <w:tab w:val="clear" w:pos="766"/>
        </w:tabs>
        <w:spacing w:after="120"/>
        <w:ind w:left="360"/>
        <w:jc w:val="both"/>
      </w:pPr>
      <w:r w:rsidRPr="00B11117">
        <w:t>Důvěrnými informacemi nejsou nebo přestávají být:</w:t>
      </w:r>
    </w:p>
    <w:p w:rsidR="00C6761B" w:rsidRPr="00B11117" w:rsidRDefault="00C6761B" w:rsidP="00E7259A">
      <w:pPr>
        <w:spacing w:after="120"/>
        <w:ind w:left="851" w:hanging="425"/>
      </w:pPr>
      <w:r w:rsidRPr="00B11117">
        <w:t>a)</w:t>
      </w:r>
      <w:r w:rsidRPr="00B11117">
        <w:tab/>
        <w:t>informace, které byly v době, kdy byly smluvní straně poskytnuty, veřejně známé,</w:t>
      </w:r>
    </w:p>
    <w:p w:rsidR="00C6761B" w:rsidRPr="00B11117" w:rsidRDefault="00C6761B" w:rsidP="00E7259A">
      <w:pPr>
        <w:spacing w:after="120"/>
        <w:ind w:left="851" w:hanging="425"/>
      </w:pPr>
      <w:r w:rsidRPr="00B11117">
        <w:t>b)</w:t>
      </w:r>
      <w:r w:rsidRPr="00B11117">
        <w:tab/>
        <w:t>informace, které se stanou veřejně známými poté, co byly smluvní straně poskytnuty, s výjimkou případů, kdy se tyto informace stanou veřejně známými v důsledku porušení závazků smluvní strany podle této dohody,</w:t>
      </w:r>
    </w:p>
    <w:p w:rsidR="00C6761B" w:rsidRPr="00B11117" w:rsidRDefault="00C6761B" w:rsidP="00E7259A">
      <w:pPr>
        <w:spacing w:after="120"/>
        <w:ind w:left="851" w:hanging="425"/>
      </w:pPr>
      <w:r w:rsidRPr="00B11117">
        <w:t>c)</w:t>
      </w:r>
      <w:r w:rsidRPr="00B11117">
        <w:tab/>
        <w:t>informace, které byly smluvní straně prokazatelně známé před jejich poskytnutím,</w:t>
      </w:r>
    </w:p>
    <w:p w:rsidR="00C6761B" w:rsidRPr="00B11117" w:rsidRDefault="00C6761B" w:rsidP="00E7259A">
      <w:pPr>
        <w:spacing w:after="120"/>
        <w:ind w:left="850" w:hanging="425"/>
      </w:pPr>
      <w:r w:rsidRPr="00B11117">
        <w:t>d)</w:t>
      </w:r>
      <w:r w:rsidRPr="00B11117">
        <w:tab/>
        <w:t>informace, které je smluvní strana povinna sdělit oprávněným osobám na základě obecně závazných právních předpisů.</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504 </w:t>
      </w:r>
      <w:r w:rsidRPr="00055652">
        <w:rPr>
          <w:rFonts w:ascii="Times New Roman" w:hAnsi="Times New Roman"/>
        </w:rPr>
        <w:t>zákona</w:t>
      </w:r>
      <w:r w:rsidRPr="00C6761B">
        <w:rPr>
          <w:rFonts w:ascii="Times New Roman" w:hAnsi="Times New Roman"/>
        </w:rPr>
        <w:t xml:space="preserve"> č. 89/2012 Sb., občanského zákoníku.</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 odkazem na § 24a </w:t>
      </w:r>
      <w:r w:rsidRPr="00055652">
        <w:rPr>
          <w:rFonts w:ascii="Times New Roman" w:hAnsi="Times New Roman"/>
        </w:rPr>
        <w:t>zákona</w:t>
      </w:r>
      <w:r w:rsidRPr="00C6761B">
        <w:rPr>
          <w:rFonts w:ascii="Times New Roman" w:hAnsi="Times New Roman"/>
        </w:rPr>
        <w:t xml:space="preserve"> č. 551/1991 Sb. o Všeobecné zdravotní pojišťovně České republiky, ve znění pozdějších předpisů a zákon č. 101/2000 Sb., o ochraně osobních údajů, ve znění pozdějších předpisů, se zhotovitel dále zavazuje učinit taková opatření, aby osoby, které se podílejí na realizaci jeho závazků z této smlouvy, zachovávaly mlčenlivost o veškerých skutečnostech, údajích a datech (osobních či jiných), o nichž se dozvěděly při výkonu své práce, včetně těch, které objednatel eviduje pomocí výpočetní techniky, či jinak. Za porušení tohoto závazku se považuje i využití těchto skutečností, údajů a dat, jakož i dalších vědomostí pro vlastní prospěch zhotovitele, prospěch třetí osoby nebo pro jiné důvody. Toto ujednání platí i v případě nahrazení uvedených právních předpisů předpisy jinými.</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Závazky smluvních stran uvedené v tomto článku trvají i po skončení smluvního vztahu.</w:t>
      </w:r>
    </w:p>
    <w:p w:rsidR="00C6761B" w:rsidRPr="00C6761B" w:rsidRDefault="00C6761B" w:rsidP="00AA4406">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Za porušení závazku uvedeného v odstavci 7 tohoto článku je zhotovitel povinen zaplatit objednateli v každém jednotlivém př</w:t>
      </w:r>
      <w:r w:rsidR="00A24E6F">
        <w:rPr>
          <w:rFonts w:ascii="Times New Roman" w:hAnsi="Times New Roman"/>
        </w:rPr>
        <w:t>ípadě smluvní pokutu ve výši 1</w:t>
      </w:r>
      <w:r w:rsidRPr="00C6761B">
        <w:rPr>
          <w:rFonts w:ascii="Times New Roman" w:hAnsi="Times New Roman"/>
        </w:rPr>
        <w:t>00 000,- Kč</w:t>
      </w:r>
      <w:r w:rsidR="00E7259A">
        <w:rPr>
          <w:rFonts w:ascii="Times New Roman" w:hAnsi="Times New Roman"/>
        </w:rPr>
        <w:t xml:space="preserve"> (slovy: jedno sto tisíc korun českých)</w:t>
      </w:r>
      <w:r w:rsidRPr="00C6761B">
        <w:rPr>
          <w:rFonts w:ascii="Times New Roman" w:hAnsi="Times New Roman"/>
        </w:rPr>
        <w:t>. Ujednáním o smluvní pokutě ani nezaplacením smluvní pokuty není dotčeno právo objednatele na náhradu škody.</w:t>
      </w:r>
    </w:p>
    <w:p w:rsidR="00577C94" w:rsidRDefault="00577C94" w:rsidP="00EE3784">
      <w:pPr>
        <w:outlineLvl w:val="0"/>
        <w:rPr>
          <w:b/>
        </w:rPr>
      </w:pPr>
    </w:p>
    <w:p w:rsidR="00577C94" w:rsidRDefault="00577C94" w:rsidP="00C6761B">
      <w:pPr>
        <w:jc w:val="center"/>
        <w:outlineLvl w:val="0"/>
        <w:rPr>
          <w:b/>
        </w:rPr>
      </w:pPr>
    </w:p>
    <w:p w:rsidR="00C6761B" w:rsidRPr="00850864" w:rsidRDefault="00C6761B" w:rsidP="00C6761B">
      <w:pPr>
        <w:jc w:val="center"/>
        <w:outlineLvl w:val="0"/>
        <w:rPr>
          <w:b/>
        </w:rPr>
      </w:pPr>
      <w:r>
        <w:rPr>
          <w:b/>
        </w:rPr>
        <w:t xml:space="preserve">Článek </w:t>
      </w:r>
      <w:r w:rsidR="00E7259A">
        <w:rPr>
          <w:b/>
        </w:rPr>
        <w:t>X</w:t>
      </w:r>
      <w:r>
        <w:rPr>
          <w:b/>
        </w:rPr>
        <w:t>I.</w:t>
      </w:r>
    </w:p>
    <w:p w:rsidR="00C6761B" w:rsidRDefault="00C45BCA" w:rsidP="00C6761B">
      <w:pPr>
        <w:spacing w:after="120"/>
        <w:jc w:val="center"/>
        <w:rPr>
          <w:b/>
        </w:rPr>
      </w:pPr>
      <w:r>
        <w:rPr>
          <w:b/>
        </w:rPr>
        <w:t>Uveřejnění smlouvy</w:t>
      </w:r>
    </w:p>
    <w:p w:rsidR="00630BA5" w:rsidRDefault="00630BA5" w:rsidP="00630BA5">
      <w:pPr>
        <w:numPr>
          <w:ilvl w:val="0"/>
          <w:numId w:val="29"/>
        </w:numPr>
        <w:tabs>
          <w:tab w:val="clear" w:pos="720"/>
        </w:tabs>
        <w:spacing w:after="120"/>
        <w:ind w:left="284" w:hanging="270"/>
        <w:jc w:val="both"/>
      </w:pPr>
      <w:r>
        <w:t>Smluvní strany jsou si plně vědomy</w:t>
      </w:r>
      <w:r w:rsidRPr="009F6579">
        <w:t xml:space="preserve"> zákonné povinnosti od 1.</w:t>
      </w:r>
      <w:r>
        <w:t xml:space="preserve"> </w:t>
      </w:r>
      <w:r w:rsidRPr="009F6579">
        <w:t>7.</w:t>
      </w:r>
      <w:r>
        <w:t xml:space="preserve"> </w:t>
      </w:r>
      <w:r w:rsidRPr="009F6579">
        <w:t xml:space="preserve">2016 uveřejnit dle </w:t>
      </w:r>
      <w:r w:rsidRPr="00055652">
        <w:t>zákona</w:t>
      </w:r>
      <w:r w:rsidRPr="009F6579">
        <w:t xml:space="preserve"> č. 340/2015 Sb., o zvláštních podmínkách účinnosti některých smluv, uveřejňování těchto smluv a o registru smluv (záko</w:t>
      </w:r>
      <w:r>
        <w:t>n o registru sml</w:t>
      </w:r>
      <w:r w:rsidR="00AE6D48">
        <w:t>uv) tuto smlouvu</w:t>
      </w:r>
      <w:r>
        <w:t xml:space="preserve"> a</w:t>
      </w:r>
      <w:r w:rsidRPr="009F6579">
        <w:t xml:space="preserve"> všech</w:t>
      </w:r>
      <w:r w:rsidR="00AE6D48">
        <w:t>ny případné</w:t>
      </w:r>
      <w:r>
        <w:t xml:space="preserve"> dohod</w:t>
      </w:r>
      <w:r w:rsidR="00AE6D48">
        <w:t>y</w:t>
      </w:r>
      <w:r>
        <w:t>, kterými se předmětná smlouva</w:t>
      </w:r>
      <w:r w:rsidRPr="009F6579">
        <w:t xml:space="preserve"> doplňuje, mění, nahrazuje nebo ruší, a to prostřednictv</w:t>
      </w:r>
      <w:r>
        <w:t>ím registru smluv.</w:t>
      </w:r>
      <w:r w:rsidRPr="00E55E03">
        <w:t xml:space="preserve"> </w:t>
      </w:r>
    </w:p>
    <w:p w:rsidR="00630BA5" w:rsidRDefault="00630BA5" w:rsidP="00630BA5">
      <w:pPr>
        <w:numPr>
          <w:ilvl w:val="0"/>
          <w:numId w:val="29"/>
        </w:numPr>
        <w:tabs>
          <w:tab w:val="clear" w:pos="720"/>
        </w:tabs>
        <w:spacing w:after="120"/>
        <w:ind w:left="284" w:hanging="270"/>
        <w:jc w:val="both"/>
      </w:pPr>
      <w:r>
        <w:t>Smluvní strany prohlašují, že se dohodly na všech částech smlouvy, které budou pro účely jejího uveřejnění prostřednictvím registru smluv znečitelněny.</w:t>
      </w:r>
    </w:p>
    <w:p w:rsidR="00352E06" w:rsidRDefault="00630BA5" w:rsidP="00577C94">
      <w:pPr>
        <w:numPr>
          <w:ilvl w:val="0"/>
          <w:numId w:val="29"/>
        </w:numPr>
        <w:tabs>
          <w:tab w:val="clear" w:pos="720"/>
        </w:tabs>
        <w:spacing w:after="240"/>
        <w:ind w:left="284" w:hanging="270"/>
        <w:jc w:val="both"/>
      </w:pPr>
      <w:r>
        <w:t xml:space="preserve">Smluvní strany se dále dohodly, že předmětnou </w:t>
      </w:r>
      <w:r w:rsidR="00AE6D48">
        <w:t xml:space="preserve">smlouvu včetně </w:t>
      </w:r>
      <w:r>
        <w:t>ostatních případných dohod, kterými se předmětná smlouva doplňuje, mění, nahrazuje nebo ruší,</w:t>
      </w:r>
      <w:r w:rsidRPr="009F6579">
        <w:t xml:space="preserve"> zašle správci registru smluv k uveřejnění prostře</w:t>
      </w:r>
      <w:r>
        <w:t xml:space="preserve">dnictvím registru smluv </w:t>
      </w:r>
      <w:r w:rsidR="003119A2">
        <w:t>objednatel</w:t>
      </w:r>
      <w:r w:rsidRPr="009F6579">
        <w:t>. Notifikace správ</w:t>
      </w:r>
      <w:r w:rsidR="00165DEB">
        <w:t>ce registru smluv o uveřejnění s</w:t>
      </w:r>
      <w:r w:rsidRPr="009F6579">
        <w:t>m</w:t>
      </w:r>
      <w:r>
        <w:t xml:space="preserve">louvy bude zaslána </w:t>
      </w:r>
      <w:r w:rsidR="00AE6D48">
        <w:t>zhotoviteli</w:t>
      </w:r>
      <w:r w:rsidRPr="009F6579">
        <w:t xml:space="preserve"> na e-m</w:t>
      </w:r>
      <w:r>
        <w:t xml:space="preserve">ail pověřené osoby </w:t>
      </w:r>
      <w:r w:rsidR="00AE6D48" w:rsidRPr="00A70970">
        <w:t>zhotovitele</w:t>
      </w:r>
      <w:r w:rsidRPr="00A70970">
        <w:t>:</w:t>
      </w:r>
      <w:r w:rsidR="00C4567F">
        <w:t xml:space="preserve"> </w:t>
      </w:r>
      <w:r w:rsidR="0002103A">
        <w:t>XXXXXXXXX</w:t>
      </w:r>
      <w:r w:rsidR="00AE6D48">
        <w:t>.</w:t>
      </w:r>
      <w:r>
        <w:t xml:space="preserve"> </w:t>
      </w:r>
      <w:r w:rsidR="00AE6D48">
        <w:t>Zhotovite</w:t>
      </w:r>
      <w:r>
        <w:t>l je povinen</w:t>
      </w:r>
      <w:r w:rsidR="00165DEB">
        <w:t xml:space="preserve"> zkontrolovat, že tato s</w:t>
      </w:r>
      <w:r w:rsidRPr="009F6579">
        <w:t>mlouv</w:t>
      </w:r>
      <w:r>
        <w:t xml:space="preserve">a včetně všech příloh a metadat </w:t>
      </w:r>
      <w:r w:rsidRPr="009F6579">
        <w:t>byla řádně v registru smluv uveřejněn</w:t>
      </w:r>
      <w:r>
        <w:t xml:space="preserve">a. V případě, že </w:t>
      </w:r>
      <w:r w:rsidR="00AE6D48">
        <w:t>zhotovitel</w:t>
      </w:r>
      <w:r w:rsidRPr="009F6579">
        <w:t xml:space="preserve"> zjistí jakéko</w:t>
      </w:r>
      <w:r>
        <w:t>li nepřesnosti či nedostatky, je povinen</w:t>
      </w:r>
      <w:r w:rsidRPr="009F6579">
        <w:t xml:space="preserve"> neprodleně o n</w:t>
      </w:r>
      <w:r>
        <w:t xml:space="preserve">ich písemně informovat </w:t>
      </w:r>
      <w:r w:rsidR="00AE6D48">
        <w:t>objednatele</w:t>
      </w:r>
      <w:r w:rsidRPr="009F6579">
        <w:t>. Postup uvedený v tomto odstavci se smluvní strany zavazují dodržovat i</w:t>
      </w:r>
      <w:r w:rsidR="00055652">
        <w:t> </w:t>
      </w:r>
      <w:r w:rsidRPr="009F6579">
        <w:t>v</w:t>
      </w:r>
      <w:r w:rsidR="00055652">
        <w:t> </w:t>
      </w:r>
      <w:r w:rsidRPr="009F6579">
        <w:t>případě uzavření jakýchkoli dalších dohod, kterými</w:t>
      </w:r>
      <w:r>
        <w:t xml:space="preserve"> se předmětná smlouva</w:t>
      </w:r>
      <w:r w:rsidRPr="009F6579">
        <w:t xml:space="preserve"> bude případně doplňovat, měnit, nahrazovat nebo</w:t>
      </w:r>
      <w:r>
        <w:t xml:space="preserve"> rušit.</w:t>
      </w:r>
    </w:p>
    <w:p w:rsidR="00BD4F46" w:rsidRPr="00850864" w:rsidRDefault="00BD4F46" w:rsidP="00165DEB">
      <w:pPr>
        <w:jc w:val="center"/>
        <w:outlineLvl w:val="0"/>
        <w:rPr>
          <w:b/>
        </w:rPr>
      </w:pPr>
      <w:r>
        <w:rPr>
          <w:b/>
        </w:rPr>
        <w:t>Článek X</w:t>
      </w:r>
      <w:r w:rsidR="00C45BCA">
        <w:rPr>
          <w:b/>
        </w:rPr>
        <w:t>I</w:t>
      </w:r>
      <w:r>
        <w:rPr>
          <w:b/>
        </w:rPr>
        <w:t>I.</w:t>
      </w:r>
    </w:p>
    <w:p w:rsidR="00BD4F46" w:rsidRPr="00A87B29" w:rsidRDefault="00BD4F46" w:rsidP="00577C94">
      <w:pPr>
        <w:spacing w:after="120"/>
        <w:jc w:val="center"/>
        <w:rPr>
          <w:b/>
        </w:rPr>
      </w:pPr>
      <w:r w:rsidRPr="00850864">
        <w:rPr>
          <w:b/>
        </w:rPr>
        <w:t>Závěrečná ustanovení</w:t>
      </w:r>
    </w:p>
    <w:p w:rsidR="00C6761B" w:rsidRDefault="00C6761B" w:rsidP="00A87B29">
      <w:pPr>
        <w:numPr>
          <w:ilvl w:val="0"/>
          <w:numId w:val="30"/>
        </w:numPr>
        <w:tabs>
          <w:tab w:val="clear" w:pos="720"/>
          <w:tab w:val="num" w:pos="284"/>
        </w:tabs>
        <w:spacing w:after="120"/>
        <w:ind w:left="284" w:hanging="284"/>
        <w:jc w:val="both"/>
      </w:pPr>
      <w:r w:rsidRPr="00850864">
        <w:t xml:space="preserve">Smlouva nabývá </w:t>
      </w:r>
      <w:r>
        <w:t xml:space="preserve">platnosti </w:t>
      </w:r>
      <w:r w:rsidRPr="00850864">
        <w:t xml:space="preserve">dnem </w:t>
      </w:r>
      <w:r>
        <w:t>podpisu zástupci obou smluvních stran</w:t>
      </w:r>
      <w:r w:rsidR="00725FA2">
        <w:t xml:space="preserve"> a účinnosti dnem jejího uveřejnění v registru smluv v souladu s Článkem XI. této smlouvy</w:t>
      </w:r>
      <w:r>
        <w:t>.</w:t>
      </w:r>
    </w:p>
    <w:p w:rsidR="00C6761B" w:rsidRDefault="00C6761B" w:rsidP="00A87B29">
      <w:pPr>
        <w:numPr>
          <w:ilvl w:val="0"/>
          <w:numId w:val="30"/>
        </w:numPr>
        <w:tabs>
          <w:tab w:val="num" w:pos="284"/>
        </w:tabs>
        <w:spacing w:after="120"/>
        <w:ind w:left="284" w:hanging="284"/>
        <w:jc w:val="both"/>
      </w:pPr>
      <w:r w:rsidRPr="00850864">
        <w:t xml:space="preserve">Smlouva může být měněna a doplňována pouze formou </w:t>
      </w:r>
      <w:r w:rsidR="00E7259A">
        <w:t>vzestupně číslovaných písemných smluvních dodatků</w:t>
      </w:r>
      <w:r w:rsidR="00A34A41">
        <w:t>.</w:t>
      </w:r>
    </w:p>
    <w:p w:rsidR="00630BA5" w:rsidRDefault="00C6761B" w:rsidP="00A87B29">
      <w:pPr>
        <w:numPr>
          <w:ilvl w:val="0"/>
          <w:numId w:val="30"/>
        </w:numPr>
        <w:tabs>
          <w:tab w:val="num" w:pos="284"/>
        </w:tabs>
        <w:spacing w:after="120"/>
        <w:ind w:left="284" w:hanging="284"/>
        <w:jc w:val="both"/>
      </w:pPr>
      <w:r w:rsidRPr="00850864">
        <w:t>Ostatní práva a povinnosti smluvních stran touto smlouvou neupravené, se řídí příslušnými ustanoveními zák.</w:t>
      </w:r>
      <w:r>
        <w:t xml:space="preserve"> č. 89/2012 Sb., občanské</w:t>
      </w:r>
      <w:r w:rsidRPr="00850864">
        <w:t>ho zákoníku</w:t>
      </w:r>
      <w:r>
        <w:t>, ve znění pozdějších předpisů.</w:t>
      </w:r>
    </w:p>
    <w:p w:rsidR="00630BA5" w:rsidRDefault="00C6761B" w:rsidP="00A87B29">
      <w:pPr>
        <w:numPr>
          <w:ilvl w:val="0"/>
          <w:numId w:val="30"/>
        </w:numPr>
        <w:tabs>
          <w:tab w:val="clear" w:pos="720"/>
          <w:tab w:val="num" w:pos="284"/>
        </w:tabs>
        <w:spacing w:after="120"/>
        <w:ind w:left="284" w:hanging="270"/>
        <w:jc w:val="both"/>
      </w:pPr>
      <w:r>
        <w:t>Za objednatele je pověřen</w:t>
      </w:r>
      <w:r w:rsidRPr="00850864">
        <w:t xml:space="preserve"> k jednání ve věci plnění této smlouvy </w:t>
      </w:r>
      <w:r w:rsidR="006C7062">
        <w:t xml:space="preserve">pan </w:t>
      </w:r>
      <w:r w:rsidR="00956361">
        <w:t>Jaroslav Kuřátko</w:t>
      </w:r>
      <w:r w:rsidR="00FB1CDA">
        <w:t xml:space="preserve">, tel. </w:t>
      </w:r>
      <w:r w:rsidR="0002103A">
        <w:t>XXXXXXXXXXXXXX</w:t>
      </w:r>
      <w:r w:rsidR="00FB5C2C">
        <w:t>.</w:t>
      </w:r>
      <w:r w:rsidR="00AE6D48">
        <w:t xml:space="preserve"> </w:t>
      </w:r>
      <w:r>
        <w:t>Za zhotovitele je pověřen</w:t>
      </w:r>
      <w:r w:rsidRPr="00D72135">
        <w:t xml:space="preserve"> k jednání ve věci plnění této </w:t>
      </w:r>
      <w:r w:rsidRPr="004C4B4B">
        <w:t xml:space="preserve">smlouvy </w:t>
      </w:r>
      <w:r w:rsidR="006C7062">
        <w:t xml:space="preserve">pan </w:t>
      </w:r>
      <w:r w:rsidR="005A30C7">
        <w:t>Pavel Míka</w:t>
      </w:r>
      <w:r w:rsidRPr="004C4B4B">
        <w:t>,</w:t>
      </w:r>
      <w:r>
        <w:t xml:space="preserve"> </w:t>
      </w:r>
      <w:r w:rsidR="0002103A">
        <w:t>XXXXXXXXX</w:t>
      </w:r>
      <w:r w:rsidR="006C7062">
        <w:t>.</w:t>
      </w:r>
    </w:p>
    <w:p w:rsidR="00AA4406" w:rsidRDefault="00C6761B" w:rsidP="006C7062">
      <w:pPr>
        <w:numPr>
          <w:ilvl w:val="0"/>
          <w:numId w:val="30"/>
        </w:numPr>
        <w:tabs>
          <w:tab w:val="clear" w:pos="720"/>
          <w:tab w:val="num" w:pos="284"/>
        </w:tabs>
        <w:spacing w:after="120"/>
        <w:ind w:left="284" w:hanging="270"/>
        <w:jc w:val="both"/>
      </w:pPr>
      <w:r w:rsidRPr="00850864">
        <w:t xml:space="preserve">Tato smlouva je vyhotovena ve </w:t>
      </w:r>
      <w:r w:rsidR="00956361">
        <w:t>čtyřech</w:t>
      </w:r>
      <w:r w:rsidRPr="00850864">
        <w:t xml:space="preserve"> stejnopis</w:t>
      </w:r>
      <w:r>
        <w:t>ech s platností origi</w:t>
      </w:r>
      <w:r w:rsidR="004768C5">
        <w:t xml:space="preserve">nálu. </w:t>
      </w:r>
      <w:r w:rsidRPr="00850864">
        <w:t>Každá z</w:t>
      </w:r>
      <w:r w:rsidR="006C7062">
        <w:t>e smluvních stran obdrží po</w:t>
      </w:r>
      <w:r w:rsidR="00956361">
        <w:t xml:space="preserve"> dvou</w:t>
      </w:r>
      <w:r w:rsidR="006C7062">
        <w:t xml:space="preserve"> stejnopise</w:t>
      </w:r>
      <w:r w:rsidR="00956361">
        <w:t>ch</w:t>
      </w:r>
      <w:r w:rsidRPr="00850864">
        <w:t xml:space="preserve"> této smlou</w:t>
      </w:r>
      <w:r>
        <w:t>vy.</w:t>
      </w:r>
    </w:p>
    <w:p w:rsidR="00A87B29" w:rsidRPr="00850864" w:rsidRDefault="00C6761B" w:rsidP="00104721">
      <w:pPr>
        <w:numPr>
          <w:ilvl w:val="0"/>
          <w:numId w:val="30"/>
        </w:numPr>
        <w:tabs>
          <w:tab w:val="clear" w:pos="720"/>
          <w:tab w:val="num" w:pos="284"/>
        </w:tabs>
        <w:spacing w:after="120"/>
        <w:ind w:left="284" w:hanging="270"/>
        <w:jc w:val="both"/>
      </w:pPr>
      <w:r w:rsidRPr="00850864">
        <w:t>Smluvní strany si před podpisem tuto smlouvu řádně přečetly a svůj souhlas s obsahem jednotlivých ustan</w:t>
      </w:r>
      <w:r>
        <w:t>ovení této smlouvy stvrzují</w:t>
      </w:r>
      <w:r w:rsidRPr="00850864">
        <w:t xml:space="preserve"> svým podpisem.</w:t>
      </w:r>
    </w:p>
    <w:p w:rsidR="00C6761B" w:rsidRDefault="00C6761B" w:rsidP="00C6761B">
      <w:pPr>
        <w:jc w:val="both"/>
      </w:pPr>
    </w:p>
    <w:p w:rsidR="00C6761B" w:rsidRPr="00956361" w:rsidRDefault="00C6761B" w:rsidP="0013524E">
      <w:pPr>
        <w:spacing w:after="120"/>
        <w:jc w:val="both"/>
      </w:pPr>
      <w:r w:rsidRPr="00956361">
        <w:t>V</w:t>
      </w:r>
      <w:r w:rsidR="00956361" w:rsidRPr="00956361">
        <w:t> Ústí nad Labem</w:t>
      </w:r>
      <w:r w:rsidRPr="00956361">
        <w:t xml:space="preserve"> dne </w:t>
      </w:r>
      <w:r w:rsidR="00F176BC">
        <w:t>5. 11. 2018</w:t>
      </w:r>
      <w:r w:rsidRPr="00956361">
        <w:tab/>
      </w:r>
      <w:r w:rsidRPr="00956361">
        <w:tab/>
      </w:r>
      <w:r w:rsidR="00F176BC">
        <w:t xml:space="preserve">          </w:t>
      </w:r>
      <w:r w:rsidRPr="00956361">
        <w:t>V</w:t>
      </w:r>
      <w:r w:rsidR="00276CFB" w:rsidRPr="00956361">
        <w:t> </w:t>
      </w:r>
      <w:r w:rsidR="005A30C7" w:rsidRPr="00956361">
        <w:t>Táboře</w:t>
      </w:r>
      <w:r w:rsidRPr="00956361">
        <w:t xml:space="preserve"> dne</w:t>
      </w:r>
      <w:r w:rsidR="00F176BC">
        <w:t xml:space="preserve"> 1. 11. 2018</w:t>
      </w:r>
    </w:p>
    <w:p w:rsidR="00C6761B" w:rsidRPr="00956361" w:rsidRDefault="00C6761B" w:rsidP="00C6761B">
      <w:pPr>
        <w:pStyle w:val="Nzev"/>
        <w:tabs>
          <w:tab w:val="left" w:pos="1701"/>
        </w:tabs>
        <w:jc w:val="left"/>
        <w:rPr>
          <w:b w:val="0"/>
          <w:sz w:val="24"/>
        </w:rPr>
      </w:pPr>
      <w:r w:rsidRPr="00956361">
        <w:rPr>
          <w:b w:val="0"/>
          <w:sz w:val="24"/>
        </w:rPr>
        <w:t>Objednatel</w:t>
      </w:r>
      <w:r w:rsidRPr="00956361">
        <w:rPr>
          <w:b w:val="0"/>
          <w:sz w:val="24"/>
        </w:rPr>
        <w:tab/>
      </w:r>
      <w:r w:rsidRPr="00956361">
        <w:rPr>
          <w:b w:val="0"/>
          <w:sz w:val="24"/>
        </w:rPr>
        <w:tab/>
      </w:r>
      <w:r w:rsidRPr="00956361">
        <w:rPr>
          <w:b w:val="0"/>
          <w:sz w:val="24"/>
        </w:rPr>
        <w:tab/>
      </w:r>
      <w:r w:rsidRPr="00956361">
        <w:rPr>
          <w:b w:val="0"/>
          <w:sz w:val="24"/>
        </w:rPr>
        <w:tab/>
      </w:r>
      <w:r w:rsidRPr="00956361">
        <w:rPr>
          <w:b w:val="0"/>
          <w:sz w:val="24"/>
        </w:rPr>
        <w:tab/>
      </w:r>
      <w:r w:rsidRPr="00956361">
        <w:rPr>
          <w:b w:val="0"/>
          <w:sz w:val="24"/>
        </w:rPr>
        <w:tab/>
      </w:r>
      <w:r w:rsidR="00F176BC">
        <w:rPr>
          <w:b w:val="0"/>
          <w:sz w:val="24"/>
        </w:rPr>
        <w:t xml:space="preserve">          </w:t>
      </w:r>
      <w:r w:rsidRPr="00956361">
        <w:rPr>
          <w:b w:val="0"/>
          <w:sz w:val="24"/>
        </w:rPr>
        <w:t>Zhotovitel</w:t>
      </w:r>
      <w:r w:rsidRPr="00956361">
        <w:rPr>
          <w:b w:val="0"/>
          <w:sz w:val="24"/>
        </w:rPr>
        <w:tab/>
      </w:r>
    </w:p>
    <w:p w:rsidR="00577C94" w:rsidRPr="00EF157F" w:rsidRDefault="00577C94" w:rsidP="00C6761B">
      <w:pPr>
        <w:pStyle w:val="Nzev"/>
        <w:tabs>
          <w:tab w:val="left" w:pos="1701"/>
        </w:tabs>
        <w:jc w:val="left"/>
        <w:rPr>
          <w:b w:val="0"/>
          <w:sz w:val="24"/>
          <w:highlight w:val="yellow"/>
        </w:rPr>
      </w:pPr>
    </w:p>
    <w:p w:rsidR="00D178AC" w:rsidRPr="00EF157F" w:rsidRDefault="00D178AC" w:rsidP="00C6761B">
      <w:pPr>
        <w:pStyle w:val="Nzev"/>
        <w:tabs>
          <w:tab w:val="left" w:pos="1701"/>
        </w:tabs>
        <w:jc w:val="left"/>
        <w:rPr>
          <w:b w:val="0"/>
          <w:sz w:val="24"/>
          <w:highlight w:val="yellow"/>
        </w:rPr>
      </w:pPr>
    </w:p>
    <w:p w:rsidR="00C6761B" w:rsidRPr="00EF157F" w:rsidRDefault="00C6761B" w:rsidP="00C6761B">
      <w:pPr>
        <w:pStyle w:val="Nzev"/>
        <w:tabs>
          <w:tab w:val="left" w:pos="1701"/>
        </w:tabs>
        <w:jc w:val="left"/>
        <w:rPr>
          <w:b w:val="0"/>
          <w:sz w:val="24"/>
          <w:highlight w:val="yellow"/>
        </w:rPr>
      </w:pPr>
    </w:p>
    <w:p w:rsidR="00C6761B" w:rsidRPr="00956361" w:rsidRDefault="00C6761B" w:rsidP="00C6761B">
      <w:r w:rsidRPr="00956361">
        <w:t>______________________________</w:t>
      </w:r>
      <w:r w:rsidRPr="00956361">
        <w:tab/>
        <w:t xml:space="preserve">           </w:t>
      </w:r>
      <w:r w:rsidRPr="00956361">
        <w:tab/>
      </w:r>
      <w:r w:rsidR="009B6903" w:rsidRPr="00956361">
        <w:tab/>
      </w:r>
      <w:r w:rsidRPr="00956361">
        <w:t>____________________</w:t>
      </w:r>
    </w:p>
    <w:p w:rsidR="00C6761B" w:rsidRPr="00956361" w:rsidRDefault="00C6761B" w:rsidP="00C6761B">
      <w:r w:rsidRPr="00956361">
        <w:t xml:space="preserve">Ing. </w:t>
      </w:r>
      <w:r w:rsidR="00956361" w:rsidRPr="00956361">
        <w:t>Zuzana Dvořáková</w:t>
      </w:r>
      <w:r w:rsidRPr="00956361">
        <w:rPr>
          <w:b/>
        </w:rPr>
        <w:tab/>
        <w:t xml:space="preserve">             </w:t>
      </w:r>
      <w:r w:rsidRPr="00956361">
        <w:rPr>
          <w:b/>
        </w:rPr>
        <w:tab/>
        <w:t xml:space="preserve">       </w:t>
      </w:r>
      <w:r w:rsidRPr="00956361">
        <w:rPr>
          <w:b/>
        </w:rPr>
        <w:tab/>
      </w:r>
      <w:r w:rsidR="009B6903" w:rsidRPr="00956361">
        <w:rPr>
          <w:b/>
        </w:rPr>
        <w:tab/>
      </w:r>
      <w:r w:rsidR="005A30C7" w:rsidRPr="00956361">
        <w:t>Pavel Míka</w:t>
      </w:r>
    </w:p>
    <w:p w:rsidR="00DF07B0" w:rsidRPr="00956361" w:rsidRDefault="00956361" w:rsidP="00C6761B">
      <w:pPr>
        <w:pStyle w:val="Nzev"/>
        <w:tabs>
          <w:tab w:val="left" w:pos="1701"/>
        </w:tabs>
        <w:jc w:val="left"/>
        <w:rPr>
          <w:b w:val="0"/>
          <w:sz w:val="24"/>
        </w:rPr>
      </w:pPr>
      <w:r>
        <w:rPr>
          <w:b w:val="0"/>
          <w:sz w:val="24"/>
        </w:rPr>
        <w:t>ř</w:t>
      </w:r>
      <w:r w:rsidR="00C6761B" w:rsidRPr="00956361">
        <w:rPr>
          <w:b w:val="0"/>
          <w:sz w:val="24"/>
        </w:rPr>
        <w:t>editelka</w:t>
      </w:r>
      <w:r w:rsidRPr="00956361">
        <w:rPr>
          <w:b w:val="0"/>
          <w:sz w:val="24"/>
        </w:rPr>
        <w:t xml:space="preserve"> Regionální pobočky Ústí nad Labem,</w:t>
      </w:r>
      <w:r w:rsidR="00DF07B0" w:rsidRPr="00956361">
        <w:rPr>
          <w:b w:val="0"/>
          <w:sz w:val="24"/>
        </w:rPr>
        <w:tab/>
      </w:r>
    </w:p>
    <w:p w:rsidR="00DF07B0" w:rsidRPr="00956361" w:rsidRDefault="00956361" w:rsidP="00C6761B">
      <w:pPr>
        <w:pStyle w:val="Nzev"/>
        <w:tabs>
          <w:tab w:val="left" w:pos="1701"/>
        </w:tabs>
        <w:jc w:val="left"/>
        <w:rPr>
          <w:b w:val="0"/>
          <w:sz w:val="24"/>
          <w:szCs w:val="24"/>
        </w:rPr>
      </w:pPr>
      <w:r w:rsidRPr="00956361">
        <w:rPr>
          <w:b w:val="0"/>
          <w:sz w:val="24"/>
        </w:rPr>
        <w:t>pobočky pro Liberecký a Ústecký kraj, VZP ČR</w:t>
      </w:r>
    </w:p>
    <w:p w:rsidR="005A66FA" w:rsidRDefault="00C6761B" w:rsidP="005A66FA">
      <w:pPr>
        <w:pStyle w:val="Nzev"/>
        <w:jc w:val="left"/>
        <w:rPr>
          <w:b w:val="0"/>
          <w:sz w:val="24"/>
          <w:szCs w:val="24"/>
        </w:rPr>
      </w:pPr>
      <w:r w:rsidRPr="00DC3EE0">
        <w:rPr>
          <w:b w:val="0"/>
          <w:sz w:val="24"/>
          <w:szCs w:val="24"/>
        </w:rPr>
        <w:tab/>
      </w:r>
      <w:r w:rsidR="00541368">
        <w:rPr>
          <w:b w:val="0"/>
          <w:sz w:val="24"/>
          <w:szCs w:val="24"/>
        </w:rPr>
        <w:tab/>
      </w:r>
    </w:p>
    <w:sectPr w:rsidR="005A66FA" w:rsidSect="009B6903">
      <w:headerReference w:type="default" r:id="rId14"/>
      <w:footerReference w:type="default" r:id="rId15"/>
      <w:pgSz w:w="11906" w:h="16838"/>
      <w:pgMar w:top="1418" w:right="1416" w:bottom="1418" w:left="1417"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AA" w:rsidRDefault="00DD6DAA">
      <w:r>
        <w:separator/>
      </w:r>
    </w:p>
  </w:endnote>
  <w:endnote w:type="continuationSeparator" w:id="0">
    <w:p w:rsidR="00DD6DAA" w:rsidRDefault="00DD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1E" w:rsidRDefault="008D6A1E">
    <w:pPr>
      <w:pStyle w:val="Zpat"/>
      <w:jc w:val="center"/>
    </w:pPr>
    <w:r>
      <w:t xml:space="preserve">Stránka </w:t>
    </w:r>
    <w:r>
      <w:rPr>
        <w:b/>
        <w:bCs/>
      </w:rPr>
      <w:fldChar w:fldCharType="begin"/>
    </w:r>
    <w:r>
      <w:rPr>
        <w:b/>
        <w:bCs/>
      </w:rPr>
      <w:instrText>PAGE</w:instrText>
    </w:r>
    <w:r>
      <w:rPr>
        <w:b/>
        <w:bCs/>
      </w:rPr>
      <w:fldChar w:fldCharType="separate"/>
    </w:r>
    <w:r w:rsidR="00C01AFA">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01AFA">
      <w:rPr>
        <w:b/>
        <w:bCs/>
        <w:noProof/>
      </w:rPr>
      <w:t>3</w:t>
    </w:r>
    <w:r>
      <w:rPr>
        <w:b/>
        <w:bCs/>
      </w:rPr>
      <w:fldChar w:fldCharType="end"/>
    </w:r>
  </w:p>
  <w:p w:rsidR="008D6A1E" w:rsidRDefault="008D6A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AA" w:rsidRDefault="00DD6DAA">
      <w:r>
        <w:separator/>
      </w:r>
    </w:p>
  </w:footnote>
  <w:footnote w:type="continuationSeparator" w:id="0">
    <w:p w:rsidR="00DD6DAA" w:rsidRDefault="00DD6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1E" w:rsidRDefault="00B35EE7">
    <w:pPr>
      <w:pStyle w:val="Zhlav"/>
    </w:pPr>
    <w:r>
      <w:rPr>
        <w:noProof/>
      </w:rPr>
      <w:drawing>
        <wp:anchor distT="0" distB="0" distL="114300" distR="114300" simplePos="0" relativeHeight="251657728" behindDoc="0" locked="0" layoutInCell="1" allowOverlap="1">
          <wp:simplePos x="0" y="0"/>
          <wp:positionH relativeFrom="page">
            <wp:posOffset>653415</wp:posOffset>
          </wp:positionH>
          <wp:positionV relativeFrom="page">
            <wp:posOffset>376555</wp:posOffset>
          </wp:positionV>
          <wp:extent cx="1659890" cy="340995"/>
          <wp:effectExtent l="0" t="0" r="0" b="1905"/>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4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E62E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AB6A79"/>
    <w:multiLevelType w:val="hybridMultilevel"/>
    <w:tmpl w:val="91109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957475"/>
    <w:multiLevelType w:val="hybridMultilevel"/>
    <w:tmpl w:val="189EA4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16BF5AEE"/>
    <w:multiLevelType w:val="hybridMultilevel"/>
    <w:tmpl w:val="40CC4092"/>
    <w:lvl w:ilvl="0" w:tplc="B762ABA8">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9306DC9"/>
    <w:multiLevelType w:val="hybridMultilevel"/>
    <w:tmpl w:val="2EE44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6A41BB"/>
    <w:multiLevelType w:val="hybridMultilevel"/>
    <w:tmpl w:val="AF10A252"/>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F977FEF"/>
    <w:multiLevelType w:val="hybridMultilevel"/>
    <w:tmpl w:val="77F8D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1102A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8141B63"/>
    <w:multiLevelType w:val="hybridMultilevel"/>
    <w:tmpl w:val="AD5420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908326E"/>
    <w:multiLevelType w:val="multilevel"/>
    <w:tmpl w:val="E7540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nsid w:val="4305694D"/>
    <w:multiLevelType w:val="hybridMultilevel"/>
    <w:tmpl w:val="F6B29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3E272F"/>
    <w:multiLevelType w:val="hybridMultilevel"/>
    <w:tmpl w:val="50B0CF4C"/>
    <w:lvl w:ilvl="0" w:tplc="D57236EA">
      <w:start w:val="6"/>
      <w:numFmt w:val="decimal"/>
      <w:lvlText w:val="%1."/>
      <w:lvlJc w:val="left"/>
      <w:pPr>
        <w:tabs>
          <w:tab w:val="num" w:pos="142"/>
        </w:tabs>
        <w:ind w:left="425"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2A42849"/>
    <w:multiLevelType w:val="singleLevel"/>
    <w:tmpl w:val="F00C87BC"/>
    <w:lvl w:ilvl="0">
      <w:start w:val="1"/>
      <w:numFmt w:val="decimal"/>
      <w:lvlText w:val="%1."/>
      <w:legacy w:legacy="1" w:legacySpace="0" w:legacyIndent="360"/>
      <w:lvlJc w:val="left"/>
      <w:pPr>
        <w:ind w:left="360" w:hanging="360"/>
      </w:pPr>
    </w:lvl>
  </w:abstractNum>
  <w:abstractNum w:abstractNumId="20">
    <w:nsid w:val="58602FB1"/>
    <w:multiLevelType w:val="hybridMultilevel"/>
    <w:tmpl w:val="83B6651A"/>
    <w:lvl w:ilvl="0" w:tplc="94F29C5A">
      <w:start w:val="1"/>
      <w:numFmt w:val="decimal"/>
      <w:lvlText w:val="%1."/>
      <w:lvlJc w:val="left"/>
      <w:pPr>
        <w:tabs>
          <w:tab w:val="num" w:pos="766"/>
        </w:tabs>
        <w:ind w:left="766" w:hanging="34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8F44FA2"/>
    <w:multiLevelType w:val="hybridMultilevel"/>
    <w:tmpl w:val="3138BE3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9736818"/>
    <w:multiLevelType w:val="hybridMultilevel"/>
    <w:tmpl w:val="029C8928"/>
    <w:lvl w:ilvl="0" w:tplc="2C16BE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nsid w:val="5E7D3632"/>
    <w:multiLevelType w:val="hybridMultilevel"/>
    <w:tmpl w:val="DADE2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5F1A2439"/>
    <w:multiLevelType w:val="hybridMultilevel"/>
    <w:tmpl w:val="D22EE8B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947090"/>
    <w:multiLevelType w:val="hybridMultilevel"/>
    <w:tmpl w:val="18967F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71231371"/>
    <w:multiLevelType w:val="singleLevel"/>
    <w:tmpl w:val="9C087D2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1">
    <w:nsid w:val="727A7B71"/>
    <w:multiLevelType w:val="hybridMultilevel"/>
    <w:tmpl w:val="C836324A"/>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F21003"/>
    <w:multiLevelType w:val="singleLevel"/>
    <w:tmpl w:val="7BB8A77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3">
    <w:nsid w:val="78292027"/>
    <w:multiLevelType w:val="hybridMultilevel"/>
    <w:tmpl w:val="E25C6C6A"/>
    <w:lvl w:ilvl="0" w:tplc="F052F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num>
  <w:num w:numId="2">
    <w:abstractNumId w:val="32"/>
    <w:lvlOverride w:ilvl="0">
      <w:startOverride w:val="1"/>
    </w:lvlOverride>
  </w:num>
  <w:num w:numId="3">
    <w:abstractNumId w:val="30"/>
    <w:lvlOverride w:ilvl="0">
      <w:startOverride w:val="1"/>
    </w:lvlOverride>
  </w:num>
  <w:num w:numId="4">
    <w:abstractNumId w:val="16"/>
  </w:num>
  <w:num w:numId="5">
    <w:abstractNumId w:val="26"/>
  </w:num>
  <w:num w:numId="6">
    <w:abstractNumId w:val="2"/>
  </w:num>
  <w:num w:numId="7">
    <w:abstractNumId w:val="0"/>
  </w:num>
  <w:num w:numId="8">
    <w:abstractNumId w:val="24"/>
  </w:num>
  <w:num w:numId="9">
    <w:abstractNumId w:val="28"/>
  </w:num>
  <w:num w:numId="10">
    <w:abstractNumId w:val="27"/>
  </w:num>
  <w:num w:numId="11">
    <w:abstractNumId w:val="23"/>
  </w:num>
  <w:num w:numId="12">
    <w:abstractNumId w:val="12"/>
  </w:num>
  <w:num w:numId="13">
    <w:abstractNumId w:val="10"/>
  </w:num>
  <w:num w:numId="14">
    <w:abstractNumId w:val="15"/>
  </w:num>
  <w:num w:numId="15">
    <w:abstractNumId w:val="18"/>
  </w:num>
  <w:num w:numId="16">
    <w:abstractNumId w:val="13"/>
  </w:num>
  <w:num w:numId="17">
    <w:abstractNumId w:val="9"/>
  </w:num>
  <w:num w:numId="18">
    <w:abstractNumId w:val="33"/>
  </w:num>
  <w:num w:numId="19">
    <w:abstractNumId w:val="14"/>
  </w:num>
  <w:num w:numId="20">
    <w:abstractNumId w:val="17"/>
  </w:num>
  <w:num w:numId="21">
    <w:abstractNumId w:val="25"/>
  </w:num>
  <w:num w:numId="22">
    <w:abstractNumId w:val="8"/>
  </w:num>
  <w:num w:numId="23">
    <w:abstractNumId w:val="20"/>
  </w:num>
  <w:num w:numId="24">
    <w:abstractNumId w:val="31"/>
  </w:num>
  <w:num w:numId="25">
    <w:abstractNumId w:val="21"/>
  </w:num>
  <w:num w:numId="26">
    <w:abstractNumId w:val="6"/>
  </w:num>
  <w:num w:numId="27">
    <w:abstractNumId w:val="3"/>
  </w:num>
  <w:num w:numId="28">
    <w:abstractNumId w:val="7"/>
  </w:num>
  <w:num w:numId="29">
    <w:abstractNumId w:val="1"/>
  </w:num>
  <w:num w:numId="30">
    <w:abstractNumId w:val="1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9"/>
  </w:num>
  <w:num w:numId="3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A6"/>
    <w:rsid w:val="00005367"/>
    <w:rsid w:val="00005DAB"/>
    <w:rsid w:val="000066A2"/>
    <w:rsid w:val="00010DDC"/>
    <w:rsid w:val="00012125"/>
    <w:rsid w:val="000208C7"/>
    <w:rsid w:val="0002103A"/>
    <w:rsid w:val="0002197E"/>
    <w:rsid w:val="00022B62"/>
    <w:rsid w:val="0002377E"/>
    <w:rsid w:val="00027A18"/>
    <w:rsid w:val="000328F1"/>
    <w:rsid w:val="00034360"/>
    <w:rsid w:val="00035F9D"/>
    <w:rsid w:val="000416D8"/>
    <w:rsid w:val="000449DB"/>
    <w:rsid w:val="00051B42"/>
    <w:rsid w:val="00055652"/>
    <w:rsid w:val="00057392"/>
    <w:rsid w:val="00057F1D"/>
    <w:rsid w:val="00060043"/>
    <w:rsid w:val="000604F3"/>
    <w:rsid w:val="00060FA0"/>
    <w:rsid w:val="00062ECC"/>
    <w:rsid w:val="00064695"/>
    <w:rsid w:val="0006687D"/>
    <w:rsid w:val="0007354D"/>
    <w:rsid w:val="00074DF6"/>
    <w:rsid w:val="000764BB"/>
    <w:rsid w:val="0007660D"/>
    <w:rsid w:val="00081156"/>
    <w:rsid w:val="00092776"/>
    <w:rsid w:val="00092CBC"/>
    <w:rsid w:val="000932E7"/>
    <w:rsid w:val="000939EF"/>
    <w:rsid w:val="00095BFB"/>
    <w:rsid w:val="00097EF0"/>
    <w:rsid w:val="000A5461"/>
    <w:rsid w:val="000A635D"/>
    <w:rsid w:val="000B0CAB"/>
    <w:rsid w:val="000B3B0B"/>
    <w:rsid w:val="000C2B67"/>
    <w:rsid w:val="000C5255"/>
    <w:rsid w:val="000C68B0"/>
    <w:rsid w:val="000D2531"/>
    <w:rsid w:val="000D3E06"/>
    <w:rsid w:val="000D55EC"/>
    <w:rsid w:val="000E07F3"/>
    <w:rsid w:val="000E087A"/>
    <w:rsid w:val="000E146F"/>
    <w:rsid w:val="000E1FEC"/>
    <w:rsid w:val="000E2160"/>
    <w:rsid w:val="000E5BF7"/>
    <w:rsid w:val="000E5FEB"/>
    <w:rsid w:val="000F3D34"/>
    <w:rsid w:val="000F53C3"/>
    <w:rsid w:val="000F58D7"/>
    <w:rsid w:val="000F7AD4"/>
    <w:rsid w:val="00102443"/>
    <w:rsid w:val="0010275B"/>
    <w:rsid w:val="00103E9C"/>
    <w:rsid w:val="00104721"/>
    <w:rsid w:val="001110A8"/>
    <w:rsid w:val="00112A07"/>
    <w:rsid w:val="001158F2"/>
    <w:rsid w:val="00116E70"/>
    <w:rsid w:val="00116E84"/>
    <w:rsid w:val="00116F35"/>
    <w:rsid w:val="001170CD"/>
    <w:rsid w:val="00124132"/>
    <w:rsid w:val="001267D6"/>
    <w:rsid w:val="00130B2A"/>
    <w:rsid w:val="00130DFE"/>
    <w:rsid w:val="001321B5"/>
    <w:rsid w:val="0013345C"/>
    <w:rsid w:val="0013524E"/>
    <w:rsid w:val="00135A7D"/>
    <w:rsid w:val="00141607"/>
    <w:rsid w:val="00142F64"/>
    <w:rsid w:val="00150A69"/>
    <w:rsid w:val="00155787"/>
    <w:rsid w:val="001576A3"/>
    <w:rsid w:val="0016163C"/>
    <w:rsid w:val="00164C7C"/>
    <w:rsid w:val="00165DEB"/>
    <w:rsid w:val="00166130"/>
    <w:rsid w:val="00167C34"/>
    <w:rsid w:val="00167E1D"/>
    <w:rsid w:val="00173592"/>
    <w:rsid w:val="00177985"/>
    <w:rsid w:val="00181626"/>
    <w:rsid w:val="00190696"/>
    <w:rsid w:val="00191AF9"/>
    <w:rsid w:val="00192593"/>
    <w:rsid w:val="00193315"/>
    <w:rsid w:val="001938B7"/>
    <w:rsid w:val="00193D00"/>
    <w:rsid w:val="001947B3"/>
    <w:rsid w:val="00195C7D"/>
    <w:rsid w:val="00197DDF"/>
    <w:rsid w:val="001B44B5"/>
    <w:rsid w:val="001C233E"/>
    <w:rsid w:val="001D09B8"/>
    <w:rsid w:val="001D257F"/>
    <w:rsid w:val="001D48EC"/>
    <w:rsid w:val="001E038D"/>
    <w:rsid w:val="001E2459"/>
    <w:rsid w:val="001F1DA7"/>
    <w:rsid w:val="001F7186"/>
    <w:rsid w:val="0020249B"/>
    <w:rsid w:val="00203A43"/>
    <w:rsid w:val="002106BA"/>
    <w:rsid w:val="00211627"/>
    <w:rsid w:val="002119B8"/>
    <w:rsid w:val="00224179"/>
    <w:rsid w:val="00227B60"/>
    <w:rsid w:val="002307CD"/>
    <w:rsid w:val="00234914"/>
    <w:rsid w:val="00235659"/>
    <w:rsid w:val="002364C4"/>
    <w:rsid w:val="00246EB7"/>
    <w:rsid w:val="00251107"/>
    <w:rsid w:val="00251AAE"/>
    <w:rsid w:val="00252A55"/>
    <w:rsid w:val="002549F4"/>
    <w:rsid w:val="002554AA"/>
    <w:rsid w:val="00257FC9"/>
    <w:rsid w:val="00260CC7"/>
    <w:rsid w:val="00262656"/>
    <w:rsid w:val="00263101"/>
    <w:rsid w:val="002638A8"/>
    <w:rsid w:val="00264372"/>
    <w:rsid w:val="00264D4C"/>
    <w:rsid w:val="0026616F"/>
    <w:rsid w:val="00271F42"/>
    <w:rsid w:val="002726F2"/>
    <w:rsid w:val="00273039"/>
    <w:rsid w:val="00276036"/>
    <w:rsid w:val="00276CFB"/>
    <w:rsid w:val="00280AED"/>
    <w:rsid w:val="00280FD4"/>
    <w:rsid w:val="00284CB1"/>
    <w:rsid w:val="002864A2"/>
    <w:rsid w:val="0029366D"/>
    <w:rsid w:val="00293704"/>
    <w:rsid w:val="002948A3"/>
    <w:rsid w:val="00294D0C"/>
    <w:rsid w:val="00297481"/>
    <w:rsid w:val="002A2EA8"/>
    <w:rsid w:val="002A442B"/>
    <w:rsid w:val="002A449F"/>
    <w:rsid w:val="002A61E1"/>
    <w:rsid w:val="002A64C4"/>
    <w:rsid w:val="002C1232"/>
    <w:rsid w:val="002C211D"/>
    <w:rsid w:val="002D1A97"/>
    <w:rsid w:val="002D61B6"/>
    <w:rsid w:val="002D72EE"/>
    <w:rsid w:val="002E1014"/>
    <w:rsid w:val="002E42FE"/>
    <w:rsid w:val="002E4AD2"/>
    <w:rsid w:val="002E71DA"/>
    <w:rsid w:val="002F13CF"/>
    <w:rsid w:val="00300F84"/>
    <w:rsid w:val="003119A2"/>
    <w:rsid w:val="00320246"/>
    <w:rsid w:val="003216D3"/>
    <w:rsid w:val="00323DDB"/>
    <w:rsid w:val="003316A9"/>
    <w:rsid w:val="0033277E"/>
    <w:rsid w:val="00334412"/>
    <w:rsid w:val="00335E3E"/>
    <w:rsid w:val="00346171"/>
    <w:rsid w:val="00351FF0"/>
    <w:rsid w:val="003529F4"/>
    <w:rsid w:val="00352E06"/>
    <w:rsid w:val="00363E75"/>
    <w:rsid w:val="003716FE"/>
    <w:rsid w:val="0037311F"/>
    <w:rsid w:val="00376845"/>
    <w:rsid w:val="00376972"/>
    <w:rsid w:val="00384492"/>
    <w:rsid w:val="00384A6B"/>
    <w:rsid w:val="003918A5"/>
    <w:rsid w:val="00392B9D"/>
    <w:rsid w:val="00393EAC"/>
    <w:rsid w:val="003A0699"/>
    <w:rsid w:val="003A336A"/>
    <w:rsid w:val="003A4B1B"/>
    <w:rsid w:val="003A4DE2"/>
    <w:rsid w:val="003A6742"/>
    <w:rsid w:val="003B33A3"/>
    <w:rsid w:val="003B5262"/>
    <w:rsid w:val="003B54EE"/>
    <w:rsid w:val="003B6305"/>
    <w:rsid w:val="003C00BF"/>
    <w:rsid w:val="003C0E0A"/>
    <w:rsid w:val="003C4521"/>
    <w:rsid w:val="003C551C"/>
    <w:rsid w:val="003C75B4"/>
    <w:rsid w:val="003D4726"/>
    <w:rsid w:val="003E2EE3"/>
    <w:rsid w:val="003E64C3"/>
    <w:rsid w:val="003E7A84"/>
    <w:rsid w:val="003F42B1"/>
    <w:rsid w:val="003F63EC"/>
    <w:rsid w:val="003F6BE6"/>
    <w:rsid w:val="003F7926"/>
    <w:rsid w:val="003F794B"/>
    <w:rsid w:val="00403228"/>
    <w:rsid w:val="00407C40"/>
    <w:rsid w:val="00410D3F"/>
    <w:rsid w:val="00410E46"/>
    <w:rsid w:val="0041178F"/>
    <w:rsid w:val="00413B9B"/>
    <w:rsid w:val="004164AA"/>
    <w:rsid w:val="004207D6"/>
    <w:rsid w:val="00421B17"/>
    <w:rsid w:val="004224D2"/>
    <w:rsid w:val="00423B55"/>
    <w:rsid w:val="00423DD3"/>
    <w:rsid w:val="00425571"/>
    <w:rsid w:val="00427E86"/>
    <w:rsid w:val="00430BCA"/>
    <w:rsid w:val="00430E22"/>
    <w:rsid w:val="00431CA4"/>
    <w:rsid w:val="0043315E"/>
    <w:rsid w:val="00433AE6"/>
    <w:rsid w:val="00442039"/>
    <w:rsid w:val="0044258D"/>
    <w:rsid w:val="004442A1"/>
    <w:rsid w:val="0044500B"/>
    <w:rsid w:val="00447840"/>
    <w:rsid w:val="004513A5"/>
    <w:rsid w:val="00451935"/>
    <w:rsid w:val="0045396E"/>
    <w:rsid w:val="0045584C"/>
    <w:rsid w:val="004657C7"/>
    <w:rsid w:val="00473301"/>
    <w:rsid w:val="004768C5"/>
    <w:rsid w:val="00477F18"/>
    <w:rsid w:val="00481497"/>
    <w:rsid w:val="00492C22"/>
    <w:rsid w:val="004A05B6"/>
    <w:rsid w:val="004A0625"/>
    <w:rsid w:val="004A40D3"/>
    <w:rsid w:val="004A5A00"/>
    <w:rsid w:val="004A668E"/>
    <w:rsid w:val="004B0439"/>
    <w:rsid w:val="004B2958"/>
    <w:rsid w:val="004B374E"/>
    <w:rsid w:val="004B599B"/>
    <w:rsid w:val="004B724B"/>
    <w:rsid w:val="004B7724"/>
    <w:rsid w:val="004C5F7A"/>
    <w:rsid w:val="004C693E"/>
    <w:rsid w:val="004D06D3"/>
    <w:rsid w:val="004D1BF3"/>
    <w:rsid w:val="004D1E59"/>
    <w:rsid w:val="004D4D9E"/>
    <w:rsid w:val="004D7B74"/>
    <w:rsid w:val="004E0475"/>
    <w:rsid w:val="004E0E25"/>
    <w:rsid w:val="004E2030"/>
    <w:rsid w:val="004E32E9"/>
    <w:rsid w:val="004E56FB"/>
    <w:rsid w:val="004F0F53"/>
    <w:rsid w:val="004F27F0"/>
    <w:rsid w:val="004F2F1D"/>
    <w:rsid w:val="004F43B7"/>
    <w:rsid w:val="004F75B6"/>
    <w:rsid w:val="00500332"/>
    <w:rsid w:val="00503692"/>
    <w:rsid w:val="00503B3C"/>
    <w:rsid w:val="00522930"/>
    <w:rsid w:val="0052521F"/>
    <w:rsid w:val="0053079F"/>
    <w:rsid w:val="005307DB"/>
    <w:rsid w:val="0053519A"/>
    <w:rsid w:val="0053550E"/>
    <w:rsid w:val="0054074F"/>
    <w:rsid w:val="00541368"/>
    <w:rsid w:val="005445EB"/>
    <w:rsid w:val="0054636B"/>
    <w:rsid w:val="005472D5"/>
    <w:rsid w:val="00547371"/>
    <w:rsid w:val="005500E9"/>
    <w:rsid w:val="005505BA"/>
    <w:rsid w:val="00554EAE"/>
    <w:rsid w:val="00555047"/>
    <w:rsid w:val="005563FD"/>
    <w:rsid w:val="005638FF"/>
    <w:rsid w:val="00570490"/>
    <w:rsid w:val="0057072E"/>
    <w:rsid w:val="00572346"/>
    <w:rsid w:val="005761A8"/>
    <w:rsid w:val="00577C94"/>
    <w:rsid w:val="00580311"/>
    <w:rsid w:val="00593C95"/>
    <w:rsid w:val="005A30C7"/>
    <w:rsid w:val="005A30FC"/>
    <w:rsid w:val="005A66FA"/>
    <w:rsid w:val="005A7C7F"/>
    <w:rsid w:val="005D4541"/>
    <w:rsid w:val="005E36A5"/>
    <w:rsid w:val="005E4D36"/>
    <w:rsid w:val="005E4F26"/>
    <w:rsid w:val="005E5194"/>
    <w:rsid w:val="005F164A"/>
    <w:rsid w:val="005F34D5"/>
    <w:rsid w:val="005F5023"/>
    <w:rsid w:val="005F6E5D"/>
    <w:rsid w:val="00604341"/>
    <w:rsid w:val="0061246C"/>
    <w:rsid w:val="0061285F"/>
    <w:rsid w:val="00613075"/>
    <w:rsid w:val="00614A9D"/>
    <w:rsid w:val="006159BA"/>
    <w:rsid w:val="00616E0C"/>
    <w:rsid w:val="006170F3"/>
    <w:rsid w:val="006229E7"/>
    <w:rsid w:val="00630BA5"/>
    <w:rsid w:val="006310BC"/>
    <w:rsid w:val="006350EE"/>
    <w:rsid w:val="00646600"/>
    <w:rsid w:val="00670799"/>
    <w:rsid w:val="006763FF"/>
    <w:rsid w:val="00676B82"/>
    <w:rsid w:val="00680C0D"/>
    <w:rsid w:val="00690EE6"/>
    <w:rsid w:val="00691CB8"/>
    <w:rsid w:val="006926C2"/>
    <w:rsid w:val="006A13B7"/>
    <w:rsid w:val="006A2D90"/>
    <w:rsid w:val="006A6F1D"/>
    <w:rsid w:val="006A7B2B"/>
    <w:rsid w:val="006B04A8"/>
    <w:rsid w:val="006B6C1C"/>
    <w:rsid w:val="006C1EFD"/>
    <w:rsid w:val="006C205E"/>
    <w:rsid w:val="006C2546"/>
    <w:rsid w:val="006C4D95"/>
    <w:rsid w:val="006C7062"/>
    <w:rsid w:val="006D1CEF"/>
    <w:rsid w:val="006E2DA2"/>
    <w:rsid w:val="006E3DC5"/>
    <w:rsid w:val="006F1EBF"/>
    <w:rsid w:val="0070733B"/>
    <w:rsid w:val="00711691"/>
    <w:rsid w:val="007126D2"/>
    <w:rsid w:val="0072206B"/>
    <w:rsid w:val="00724C6F"/>
    <w:rsid w:val="007254E1"/>
    <w:rsid w:val="00725FA2"/>
    <w:rsid w:val="00730747"/>
    <w:rsid w:val="007337C6"/>
    <w:rsid w:val="00734882"/>
    <w:rsid w:val="00736B02"/>
    <w:rsid w:val="007421EA"/>
    <w:rsid w:val="007504A9"/>
    <w:rsid w:val="0075570C"/>
    <w:rsid w:val="007575B9"/>
    <w:rsid w:val="00763FBC"/>
    <w:rsid w:val="00766147"/>
    <w:rsid w:val="00767CB9"/>
    <w:rsid w:val="00767E38"/>
    <w:rsid w:val="007710A0"/>
    <w:rsid w:val="00771107"/>
    <w:rsid w:val="007719BB"/>
    <w:rsid w:val="00772124"/>
    <w:rsid w:val="00772E89"/>
    <w:rsid w:val="00773AE3"/>
    <w:rsid w:val="0078156E"/>
    <w:rsid w:val="007842CC"/>
    <w:rsid w:val="00793F74"/>
    <w:rsid w:val="00795067"/>
    <w:rsid w:val="00797341"/>
    <w:rsid w:val="007A0A24"/>
    <w:rsid w:val="007A1060"/>
    <w:rsid w:val="007A1423"/>
    <w:rsid w:val="007A2EF3"/>
    <w:rsid w:val="007B049A"/>
    <w:rsid w:val="007C04DD"/>
    <w:rsid w:val="007C1126"/>
    <w:rsid w:val="007C35AD"/>
    <w:rsid w:val="007C7ACF"/>
    <w:rsid w:val="007D741A"/>
    <w:rsid w:val="007E1E50"/>
    <w:rsid w:val="007E4BF5"/>
    <w:rsid w:val="007E7518"/>
    <w:rsid w:val="007F7310"/>
    <w:rsid w:val="00800AF8"/>
    <w:rsid w:val="00802516"/>
    <w:rsid w:val="008039B8"/>
    <w:rsid w:val="0080527D"/>
    <w:rsid w:val="00805C21"/>
    <w:rsid w:val="00806DA1"/>
    <w:rsid w:val="008116DA"/>
    <w:rsid w:val="00812F44"/>
    <w:rsid w:val="00813FA7"/>
    <w:rsid w:val="008220F3"/>
    <w:rsid w:val="00827A56"/>
    <w:rsid w:val="0083177F"/>
    <w:rsid w:val="0083237F"/>
    <w:rsid w:val="00832416"/>
    <w:rsid w:val="0083251B"/>
    <w:rsid w:val="00836F62"/>
    <w:rsid w:val="008418B0"/>
    <w:rsid w:val="00841EBD"/>
    <w:rsid w:val="00851C8D"/>
    <w:rsid w:val="00853DA6"/>
    <w:rsid w:val="008550C3"/>
    <w:rsid w:val="00855265"/>
    <w:rsid w:val="00856F77"/>
    <w:rsid w:val="00860094"/>
    <w:rsid w:val="008609E5"/>
    <w:rsid w:val="00862782"/>
    <w:rsid w:val="00866A36"/>
    <w:rsid w:val="00871097"/>
    <w:rsid w:val="00873837"/>
    <w:rsid w:val="0087780E"/>
    <w:rsid w:val="008805B0"/>
    <w:rsid w:val="00881749"/>
    <w:rsid w:val="00882C28"/>
    <w:rsid w:val="00883263"/>
    <w:rsid w:val="00886276"/>
    <w:rsid w:val="00893AD5"/>
    <w:rsid w:val="00894413"/>
    <w:rsid w:val="0089658A"/>
    <w:rsid w:val="008A1B0E"/>
    <w:rsid w:val="008A55E2"/>
    <w:rsid w:val="008A682F"/>
    <w:rsid w:val="008B1727"/>
    <w:rsid w:val="008B2180"/>
    <w:rsid w:val="008B2FD2"/>
    <w:rsid w:val="008B6A9E"/>
    <w:rsid w:val="008C2E90"/>
    <w:rsid w:val="008C5837"/>
    <w:rsid w:val="008C7E89"/>
    <w:rsid w:val="008D33F4"/>
    <w:rsid w:val="008D6A1E"/>
    <w:rsid w:val="008E06C7"/>
    <w:rsid w:val="008E5032"/>
    <w:rsid w:val="008F5565"/>
    <w:rsid w:val="008F5A77"/>
    <w:rsid w:val="009019BD"/>
    <w:rsid w:val="009022F9"/>
    <w:rsid w:val="0090650C"/>
    <w:rsid w:val="00912129"/>
    <w:rsid w:val="009127C7"/>
    <w:rsid w:val="00915972"/>
    <w:rsid w:val="00917313"/>
    <w:rsid w:val="00920DC7"/>
    <w:rsid w:val="009242F6"/>
    <w:rsid w:val="00927263"/>
    <w:rsid w:val="00931C19"/>
    <w:rsid w:val="0093769A"/>
    <w:rsid w:val="009376B2"/>
    <w:rsid w:val="00937880"/>
    <w:rsid w:val="00955CA1"/>
    <w:rsid w:val="00956361"/>
    <w:rsid w:val="009635E3"/>
    <w:rsid w:val="009669F1"/>
    <w:rsid w:val="00973927"/>
    <w:rsid w:val="00982F5A"/>
    <w:rsid w:val="009835CE"/>
    <w:rsid w:val="00983C2E"/>
    <w:rsid w:val="00983EB3"/>
    <w:rsid w:val="0098671C"/>
    <w:rsid w:val="00992FE5"/>
    <w:rsid w:val="00993EBB"/>
    <w:rsid w:val="009B46D5"/>
    <w:rsid w:val="009B4B57"/>
    <w:rsid w:val="009B4BE6"/>
    <w:rsid w:val="009B6582"/>
    <w:rsid w:val="009B6903"/>
    <w:rsid w:val="009B74DA"/>
    <w:rsid w:val="009C1F17"/>
    <w:rsid w:val="009C3C8C"/>
    <w:rsid w:val="009D049A"/>
    <w:rsid w:val="009D1A9D"/>
    <w:rsid w:val="009D2266"/>
    <w:rsid w:val="009D4DA4"/>
    <w:rsid w:val="009E12E8"/>
    <w:rsid w:val="009F532E"/>
    <w:rsid w:val="00A056E8"/>
    <w:rsid w:val="00A07D0F"/>
    <w:rsid w:val="00A07D36"/>
    <w:rsid w:val="00A13742"/>
    <w:rsid w:val="00A16073"/>
    <w:rsid w:val="00A2383C"/>
    <w:rsid w:val="00A24E6F"/>
    <w:rsid w:val="00A257CA"/>
    <w:rsid w:val="00A26F97"/>
    <w:rsid w:val="00A27089"/>
    <w:rsid w:val="00A27C29"/>
    <w:rsid w:val="00A3207B"/>
    <w:rsid w:val="00A33050"/>
    <w:rsid w:val="00A33FE0"/>
    <w:rsid w:val="00A34071"/>
    <w:rsid w:val="00A34A41"/>
    <w:rsid w:val="00A416F4"/>
    <w:rsid w:val="00A454C2"/>
    <w:rsid w:val="00A4712B"/>
    <w:rsid w:val="00A47AFC"/>
    <w:rsid w:val="00A50231"/>
    <w:rsid w:val="00A50550"/>
    <w:rsid w:val="00A517EF"/>
    <w:rsid w:val="00A522BA"/>
    <w:rsid w:val="00A53BF3"/>
    <w:rsid w:val="00A56E80"/>
    <w:rsid w:val="00A6030A"/>
    <w:rsid w:val="00A60F91"/>
    <w:rsid w:val="00A618E8"/>
    <w:rsid w:val="00A626C7"/>
    <w:rsid w:val="00A62CA8"/>
    <w:rsid w:val="00A70970"/>
    <w:rsid w:val="00A71C4B"/>
    <w:rsid w:val="00A7363F"/>
    <w:rsid w:val="00A75F63"/>
    <w:rsid w:val="00A81BE6"/>
    <w:rsid w:val="00A82DD8"/>
    <w:rsid w:val="00A83148"/>
    <w:rsid w:val="00A86392"/>
    <w:rsid w:val="00A87B29"/>
    <w:rsid w:val="00A90C4F"/>
    <w:rsid w:val="00A92C63"/>
    <w:rsid w:val="00A930BB"/>
    <w:rsid w:val="00A94B8F"/>
    <w:rsid w:val="00A97F5E"/>
    <w:rsid w:val="00AA2690"/>
    <w:rsid w:val="00AA4406"/>
    <w:rsid w:val="00AA654A"/>
    <w:rsid w:val="00AA6F02"/>
    <w:rsid w:val="00AB3F8D"/>
    <w:rsid w:val="00AC7B84"/>
    <w:rsid w:val="00AD5E89"/>
    <w:rsid w:val="00AD67FA"/>
    <w:rsid w:val="00AD7E64"/>
    <w:rsid w:val="00AE0289"/>
    <w:rsid w:val="00AE5088"/>
    <w:rsid w:val="00AE6630"/>
    <w:rsid w:val="00AE6788"/>
    <w:rsid w:val="00AE6D48"/>
    <w:rsid w:val="00AF379F"/>
    <w:rsid w:val="00B03F5C"/>
    <w:rsid w:val="00B12861"/>
    <w:rsid w:val="00B171BC"/>
    <w:rsid w:val="00B20A26"/>
    <w:rsid w:val="00B3126A"/>
    <w:rsid w:val="00B31AEF"/>
    <w:rsid w:val="00B3285D"/>
    <w:rsid w:val="00B35EE7"/>
    <w:rsid w:val="00B402EE"/>
    <w:rsid w:val="00B52EBB"/>
    <w:rsid w:val="00B64719"/>
    <w:rsid w:val="00B65632"/>
    <w:rsid w:val="00B65AF3"/>
    <w:rsid w:val="00B663E2"/>
    <w:rsid w:val="00B72178"/>
    <w:rsid w:val="00B8267E"/>
    <w:rsid w:val="00B97A6E"/>
    <w:rsid w:val="00BA0087"/>
    <w:rsid w:val="00BA1221"/>
    <w:rsid w:val="00BA4DEB"/>
    <w:rsid w:val="00BA7AA7"/>
    <w:rsid w:val="00BB5E7A"/>
    <w:rsid w:val="00BB7F35"/>
    <w:rsid w:val="00BC145E"/>
    <w:rsid w:val="00BC5536"/>
    <w:rsid w:val="00BD193D"/>
    <w:rsid w:val="00BD1A06"/>
    <w:rsid w:val="00BD20D1"/>
    <w:rsid w:val="00BD3F6C"/>
    <w:rsid w:val="00BD4F46"/>
    <w:rsid w:val="00BE0669"/>
    <w:rsid w:val="00BE297C"/>
    <w:rsid w:val="00C019C3"/>
    <w:rsid w:val="00C01AFA"/>
    <w:rsid w:val="00C030EE"/>
    <w:rsid w:val="00C05D9D"/>
    <w:rsid w:val="00C156FA"/>
    <w:rsid w:val="00C1621F"/>
    <w:rsid w:val="00C17818"/>
    <w:rsid w:val="00C17A95"/>
    <w:rsid w:val="00C24266"/>
    <w:rsid w:val="00C32291"/>
    <w:rsid w:val="00C3519B"/>
    <w:rsid w:val="00C36211"/>
    <w:rsid w:val="00C40235"/>
    <w:rsid w:val="00C4138A"/>
    <w:rsid w:val="00C4567F"/>
    <w:rsid w:val="00C45BCA"/>
    <w:rsid w:val="00C50999"/>
    <w:rsid w:val="00C53982"/>
    <w:rsid w:val="00C57302"/>
    <w:rsid w:val="00C6761B"/>
    <w:rsid w:val="00C67E80"/>
    <w:rsid w:val="00C73F6E"/>
    <w:rsid w:val="00C816D2"/>
    <w:rsid w:val="00C81F9A"/>
    <w:rsid w:val="00C84B63"/>
    <w:rsid w:val="00C85327"/>
    <w:rsid w:val="00C877DE"/>
    <w:rsid w:val="00C92383"/>
    <w:rsid w:val="00C92450"/>
    <w:rsid w:val="00C934CA"/>
    <w:rsid w:val="00C9463F"/>
    <w:rsid w:val="00C951EC"/>
    <w:rsid w:val="00C9735B"/>
    <w:rsid w:val="00CA3152"/>
    <w:rsid w:val="00CB2DB0"/>
    <w:rsid w:val="00CB42E9"/>
    <w:rsid w:val="00CC1571"/>
    <w:rsid w:val="00CD1C26"/>
    <w:rsid w:val="00CD5FC2"/>
    <w:rsid w:val="00CD6851"/>
    <w:rsid w:val="00CD7D12"/>
    <w:rsid w:val="00CE12DB"/>
    <w:rsid w:val="00CE4114"/>
    <w:rsid w:val="00CE4B90"/>
    <w:rsid w:val="00CE50A8"/>
    <w:rsid w:val="00CE536B"/>
    <w:rsid w:val="00CE7AA2"/>
    <w:rsid w:val="00CF22AD"/>
    <w:rsid w:val="00CF513F"/>
    <w:rsid w:val="00CF67D4"/>
    <w:rsid w:val="00D060F0"/>
    <w:rsid w:val="00D10CE4"/>
    <w:rsid w:val="00D10F5C"/>
    <w:rsid w:val="00D12A2F"/>
    <w:rsid w:val="00D156AE"/>
    <w:rsid w:val="00D15DE7"/>
    <w:rsid w:val="00D178AC"/>
    <w:rsid w:val="00D20749"/>
    <w:rsid w:val="00D2215F"/>
    <w:rsid w:val="00D25FBF"/>
    <w:rsid w:val="00D306FF"/>
    <w:rsid w:val="00D317A8"/>
    <w:rsid w:val="00D32BD6"/>
    <w:rsid w:val="00D35680"/>
    <w:rsid w:val="00D435C1"/>
    <w:rsid w:val="00D47DC4"/>
    <w:rsid w:val="00D5627B"/>
    <w:rsid w:val="00D6337D"/>
    <w:rsid w:val="00D72E87"/>
    <w:rsid w:val="00D8252D"/>
    <w:rsid w:val="00D913CD"/>
    <w:rsid w:val="00D91746"/>
    <w:rsid w:val="00D935A4"/>
    <w:rsid w:val="00D93D4A"/>
    <w:rsid w:val="00D96D71"/>
    <w:rsid w:val="00D97968"/>
    <w:rsid w:val="00D97EA8"/>
    <w:rsid w:val="00DA090F"/>
    <w:rsid w:val="00DA2CA6"/>
    <w:rsid w:val="00DA5B9E"/>
    <w:rsid w:val="00DB2211"/>
    <w:rsid w:val="00DB2518"/>
    <w:rsid w:val="00DB4E04"/>
    <w:rsid w:val="00DB517A"/>
    <w:rsid w:val="00DB7D5A"/>
    <w:rsid w:val="00DC23BB"/>
    <w:rsid w:val="00DC2988"/>
    <w:rsid w:val="00DC2AF5"/>
    <w:rsid w:val="00DC38A6"/>
    <w:rsid w:val="00DD0917"/>
    <w:rsid w:val="00DD413C"/>
    <w:rsid w:val="00DD54BD"/>
    <w:rsid w:val="00DD6264"/>
    <w:rsid w:val="00DD6DAA"/>
    <w:rsid w:val="00DE29F3"/>
    <w:rsid w:val="00DE31E1"/>
    <w:rsid w:val="00DF07B0"/>
    <w:rsid w:val="00DF5CA3"/>
    <w:rsid w:val="00E052CD"/>
    <w:rsid w:val="00E07AAB"/>
    <w:rsid w:val="00E165B5"/>
    <w:rsid w:val="00E16751"/>
    <w:rsid w:val="00E233A7"/>
    <w:rsid w:val="00E26BB7"/>
    <w:rsid w:val="00E3352C"/>
    <w:rsid w:val="00E34FD9"/>
    <w:rsid w:val="00E3755B"/>
    <w:rsid w:val="00E44BA3"/>
    <w:rsid w:val="00E471F5"/>
    <w:rsid w:val="00E473F4"/>
    <w:rsid w:val="00E479CA"/>
    <w:rsid w:val="00E5167A"/>
    <w:rsid w:val="00E57535"/>
    <w:rsid w:val="00E636C9"/>
    <w:rsid w:val="00E66493"/>
    <w:rsid w:val="00E712EF"/>
    <w:rsid w:val="00E7259A"/>
    <w:rsid w:val="00E7291D"/>
    <w:rsid w:val="00E75657"/>
    <w:rsid w:val="00E86327"/>
    <w:rsid w:val="00E923A2"/>
    <w:rsid w:val="00E96516"/>
    <w:rsid w:val="00E96BCD"/>
    <w:rsid w:val="00EA0787"/>
    <w:rsid w:val="00EA26A4"/>
    <w:rsid w:val="00EA2F12"/>
    <w:rsid w:val="00EA74B3"/>
    <w:rsid w:val="00EA7CE1"/>
    <w:rsid w:val="00EB0FE9"/>
    <w:rsid w:val="00EB4595"/>
    <w:rsid w:val="00EC0CC9"/>
    <w:rsid w:val="00EC1B5E"/>
    <w:rsid w:val="00ED08E0"/>
    <w:rsid w:val="00ED0DD3"/>
    <w:rsid w:val="00ED0F18"/>
    <w:rsid w:val="00ED2519"/>
    <w:rsid w:val="00ED3E2E"/>
    <w:rsid w:val="00EE1104"/>
    <w:rsid w:val="00EE3784"/>
    <w:rsid w:val="00EE65FE"/>
    <w:rsid w:val="00EE677D"/>
    <w:rsid w:val="00EF0D67"/>
    <w:rsid w:val="00EF157F"/>
    <w:rsid w:val="00EF1D2F"/>
    <w:rsid w:val="00EF3B28"/>
    <w:rsid w:val="00F03AA7"/>
    <w:rsid w:val="00F059A4"/>
    <w:rsid w:val="00F0676A"/>
    <w:rsid w:val="00F176BC"/>
    <w:rsid w:val="00F205AE"/>
    <w:rsid w:val="00F2098D"/>
    <w:rsid w:val="00F212CB"/>
    <w:rsid w:val="00F2212B"/>
    <w:rsid w:val="00F24FD8"/>
    <w:rsid w:val="00F25263"/>
    <w:rsid w:val="00F253F8"/>
    <w:rsid w:val="00F25F31"/>
    <w:rsid w:val="00F327D2"/>
    <w:rsid w:val="00F348AB"/>
    <w:rsid w:val="00F4028A"/>
    <w:rsid w:val="00F513AD"/>
    <w:rsid w:val="00F51B8B"/>
    <w:rsid w:val="00F52F6E"/>
    <w:rsid w:val="00F5528E"/>
    <w:rsid w:val="00F62253"/>
    <w:rsid w:val="00F65B31"/>
    <w:rsid w:val="00F65F93"/>
    <w:rsid w:val="00F66911"/>
    <w:rsid w:val="00F70FF2"/>
    <w:rsid w:val="00F75B68"/>
    <w:rsid w:val="00F76F02"/>
    <w:rsid w:val="00F8670D"/>
    <w:rsid w:val="00F87151"/>
    <w:rsid w:val="00F90F42"/>
    <w:rsid w:val="00FA4FFF"/>
    <w:rsid w:val="00FA6132"/>
    <w:rsid w:val="00FA6824"/>
    <w:rsid w:val="00FA6A3A"/>
    <w:rsid w:val="00FA78DB"/>
    <w:rsid w:val="00FB1CDA"/>
    <w:rsid w:val="00FB5C2C"/>
    <w:rsid w:val="00FB6716"/>
    <w:rsid w:val="00FC5B60"/>
    <w:rsid w:val="00FC678B"/>
    <w:rsid w:val="00FD72EC"/>
    <w:rsid w:val="00FD76F3"/>
    <w:rsid w:val="00FE0607"/>
    <w:rsid w:val="00FE0E31"/>
    <w:rsid w:val="00FE1389"/>
    <w:rsid w:val="00FE3428"/>
    <w:rsid w:val="00FE60EF"/>
    <w:rsid w:val="00FF051C"/>
    <w:rsid w:val="00FF25A2"/>
    <w:rsid w:val="00FF273B"/>
    <w:rsid w:val="00FF40BC"/>
    <w:rsid w:val="00FF5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titul">
    <w:name w:val="Subtitle"/>
    <w:basedOn w:val="Normln"/>
    <w:link w:val="PodtitulChar"/>
    <w:qFormat/>
    <w:rsid w:val="00E7259A"/>
    <w:pPr>
      <w:jc w:val="center"/>
    </w:pPr>
    <w:rPr>
      <w:b/>
      <w:szCs w:val="20"/>
    </w:rPr>
  </w:style>
  <w:style w:type="character" w:customStyle="1" w:styleId="PodtitulChar">
    <w:name w:val="Podtitul Char"/>
    <w:link w:val="Podtitul"/>
    <w:rsid w:val="00E7259A"/>
    <w:rPr>
      <w:b/>
      <w:sz w:val="24"/>
    </w:rPr>
  </w:style>
  <w:style w:type="character" w:customStyle="1" w:styleId="OdstavecseseznamemChar">
    <w:name w:val="Odstavec se seznamem Char"/>
    <w:link w:val="Odstavecseseznamem"/>
    <w:uiPriority w:val="34"/>
    <w:locked/>
    <w:rsid w:val="009B4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titul">
    <w:name w:val="Subtitle"/>
    <w:basedOn w:val="Normln"/>
    <w:link w:val="PodtitulChar"/>
    <w:qFormat/>
    <w:rsid w:val="00E7259A"/>
    <w:pPr>
      <w:jc w:val="center"/>
    </w:pPr>
    <w:rPr>
      <w:b/>
      <w:szCs w:val="20"/>
    </w:rPr>
  </w:style>
  <w:style w:type="character" w:customStyle="1" w:styleId="PodtitulChar">
    <w:name w:val="Podtitul Char"/>
    <w:link w:val="Podtitul"/>
    <w:rsid w:val="00E7259A"/>
    <w:rPr>
      <w:b/>
      <w:sz w:val="24"/>
    </w:rPr>
  </w:style>
  <w:style w:type="character" w:customStyle="1" w:styleId="OdstavecseseznamemChar">
    <w:name w:val="Odstavec se seznamem Char"/>
    <w:link w:val="Odstavecseseznamem"/>
    <w:uiPriority w:val="34"/>
    <w:locked/>
    <w:rsid w:val="009B4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501">
      <w:bodyDiv w:val="1"/>
      <w:marLeft w:val="0"/>
      <w:marRight w:val="0"/>
      <w:marTop w:val="0"/>
      <w:marBottom w:val="0"/>
      <w:divBdr>
        <w:top w:val="none" w:sz="0" w:space="0" w:color="auto"/>
        <w:left w:val="none" w:sz="0" w:space="0" w:color="auto"/>
        <w:bottom w:val="none" w:sz="0" w:space="0" w:color="auto"/>
        <w:right w:val="none" w:sz="0" w:space="0" w:color="auto"/>
      </w:divBdr>
    </w:div>
    <w:div w:id="703795658">
      <w:bodyDiv w:val="1"/>
      <w:marLeft w:val="0"/>
      <w:marRight w:val="0"/>
      <w:marTop w:val="0"/>
      <w:marBottom w:val="0"/>
      <w:divBdr>
        <w:top w:val="none" w:sz="0" w:space="0" w:color="auto"/>
        <w:left w:val="none" w:sz="0" w:space="0" w:color="auto"/>
        <w:bottom w:val="none" w:sz="0" w:space="0" w:color="auto"/>
        <w:right w:val="none" w:sz="0" w:space="0" w:color="auto"/>
      </w:divBdr>
    </w:div>
    <w:div w:id="1212812340">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aroslav.kuratko@vzp.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E3537349BAB04D9312A514489CF104" ma:contentTypeVersion="0" ma:contentTypeDescription="Vytvoří nový dokument" ma:contentTypeScope="" ma:versionID="75c3d176e0253dc159d42daa8ef223c5">
  <xsd:schema xmlns:xsd="http://www.w3.org/2001/XMLSchema" xmlns:xs="http://www.w3.org/2001/XMLSchema" xmlns:p="http://schemas.microsoft.com/office/2006/metadata/properties" targetNamespace="http://schemas.microsoft.com/office/2006/metadata/properties" ma:root="true" ma:fieldsID="22eb467995a15adfa73c742ab1fb14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829A-554A-4DBD-9CF6-0F587097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141EC4-A4A0-4D18-9495-34E8B27DD1B8}">
  <ds:schemaRefs>
    <ds:schemaRef ds:uri="http://schemas.microsoft.com/sharepoint/v3/contenttype/forms"/>
  </ds:schemaRefs>
</ds:datastoreItem>
</file>

<file path=customXml/itemProps3.xml><?xml version="1.0" encoding="utf-8"?>
<ds:datastoreItem xmlns:ds="http://schemas.openxmlformats.org/officeDocument/2006/customXml" ds:itemID="{EE76A7E5-7FCD-4E40-AA5C-1AA5BBB084C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CFAC147-59BD-484F-8BF4-BDDA47DB36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650975-30B8-42F3-93A9-1F158012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2613</Words>
  <Characters>15422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VZP ČR</Company>
  <LinksUpToDate>false</LinksUpToDate>
  <CharactersWithSpaces>18000</CharactersWithSpaces>
  <SharedDoc>false</SharedDoc>
  <HLinks>
    <vt:vector size="6" baseType="variant">
      <vt:variant>
        <vt:i4>5701689</vt:i4>
      </vt:variant>
      <vt:variant>
        <vt:i4>0</vt:i4>
      </vt:variant>
      <vt:variant>
        <vt:i4>0</vt:i4>
      </vt:variant>
      <vt:variant>
        <vt:i4>5</vt:i4>
      </vt:variant>
      <vt:variant>
        <vt:lpwstr>mailto:jaroslav.kuratko@vzp.cz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Tyller</dc:creator>
  <cp:lastModifiedBy>Eva Kasanová</cp:lastModifiedBy>
  <cp:revision>2</cp:revision>
  <cp:lastPrinted>2018-08-02T10:00:00Z</cp:lastPrinted>
  <dcterms:created xsi:type="dcterms:W3CDTF">2018-11-06T09:27:00Z</dcterms:created>
  <dcterms:modified xsi:type="dcterms:W3CDTF">2018-11-06T09:27:00Z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6172</vt:lpwstr>
  </property>
  <property fmtid="{D5CDD505-2E9C-101B-9397-08002B2CF9AE}" pid="4" name="display_urn:schemas-microsoft-com:office:office#Vlo_x017e_il">
    <vt:lpwstr>Vlček Viktor JUDr. (VZP ČR Ústředí)</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8"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9"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0"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1"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2"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3" name="VZP_WorkflowHistoryBoolean">
    <vt:lpwstr>1</vt:lpwstr>
  </property>
  <property fmtid="{D5CDD505-2E9C-101B-9397-08002B2CF9AE}" pid="14" name="VZP_Counter">
    <vt:lpwstr>55</vt:lpwstr>
  </property>
  <property fmtid="{D5CDD505-2E9C-101B-9397-08002B2CF9AE}" pid="15" name="pořadí">
    <vt:lpwstr/>
  </property>
</Properties>
</file>