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74" w:rsidRDefault="007C29D6">
      <w:pPr>
        <w:pStyle w:val="Zkladntext20"/>
        <w:shd w:val="clear" w:color="auto" w:fill="auto"/>
        <w:ind w:left="20" w:firstLine="0"/>
      </w:pPr>
      <w:r>
        <w:t>Smlouva o zřízení a vedení konsignačního skladu</w:t>
      </w:r>
    </w:p>
    <w:p w:rsidR="00F42074" w:rsidRDefault="007C29D6">
      <w:pPr>
        <w:pStyle w:val="Zkladntext21"/>
        <w:shd w:val="clear" w:color="auto" w:fill="auto"/>
        <w:ind w:left="20" w:firstLine="0"/>
      </w:pPr>
      <w:r>
        <w:t>uzavřená podle § 1746 odst. 2 zákona č. 89/2012 Sb., občanský zákoník, ve znění pozdějších předpisů</w:t>
      </w:r>
    </w:p>
    <w:p w:rsidR="00F42074" w:rsidRDefault="007C29D6">
      <w:pPr>
        <w:pStyle w:val="Zkladntext20"/>
        <w:shd w:val="clear" w:color="auto" w:fill="auto"/>
        <w:spacing w:after="227"/>
        <w:ind w:left="3200" w:firstLine="0"/>
        <w:jc w:val="both"/>
      </w:pPr>
      <w:r>
        <w:rPr>
          <w:rStyle w:val="Zkladntext2Netun"/>
        </w:rPr>
        <w:t xml:space="preserve">(dále jen </w:t>
      </w:r>
      <w:r>
        <w:t>„občanský zákoník“)</w:t>
      </w:r>
    </w:p>
    <w:p w:rsidR="00F42074" w:rsidRDefault="007C29D6">
      <w:pPr>
        <w:pStyle w:val="Zkladntext20"/>
        <w:shd w:val="clear" w:color="auto" w:fill="auto"/>
        <w:spacing w:after="223" w:line="200" w:lineRule="exact"/>
        <w:ind w:left="360"/>
        <w:jc w:val="both"/>
      </w:pPr>
      <w:r>
        <w:t>Smluvní strany</w:t>
      </w:r>
    </w:p>
    <w:p w:rsidR="00F42074" w:rsidRDefault="007C29D6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spacing w:line="250" w:lineRule="exact"/>
        <w:ind w:left="360" w:firstLine="0"/>
        <w:jc w:val="both"/>
      </w:pPr>
      <w:proofErr w:type="spellStart"/>
      <w:r>
        <w:t>Teleflex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</w:p>
    <w:p w:rsidR="00F42074" w:rsidRDefault="007C29D6">
      <w:pPr>
        <w:pStyle w:val="Zkladntext21"/>
        <w:shd w:val="clear" w:color="auto" w:fill="auto"/>
        <w:spacing w:line="250" w:lineRule="exact"/>
        <w:ind w:left="740" w:right="3680" w:firstLine="0"/>
        <w:jc w:val="left"/>
      </w:pPr>
      <w:r>
        <w:t>se sídlem: Pražská třída 209/182, 500 04 Hradec Králové IČ: 28849809</w:t>
      </w:r>
    </w:p>
    <w:p w:rsidR="00F42074" w:rsidRDefault="007C29D6">
      <w:pPr>
        <w:pStyle w:val="Zkladntext21"/>
        <w:shd w:val="clear" w:color="auto" w:fill="auto"/>
        <w:spacing w:line="250" w:lineRule="exact"/>
        <w:ind w:left="740" w:right="2620" w:firstLine="0"/>
        <w:jc w:val="left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21 078 450 37/2700 zastoupená: Petr </w:t>
      </w:r>
      <w:proofErr w:type="spellStart"/>
      <w:r>
        <w:t>Bret</w:t>
      </w:r>
      <w:proofErr w:type="spellEnd"/>
      <w:r>
        <w:t>, jednatel</w:t>
      </w:r>
    </w:p>
    <w:p w:rsidR="00F42074" w:rsidRDefault="007C29D6">
      <w:pPr>
        <w:pStyle w:val="Zkladntext21"/>
        <w:shd w:val="clear" w:color="auto" w:fill="auto"/>
        <w:spacing w:after="340" w:line="250" w:lineRule="exact"/>
        <w:ind w:left="740" w:right="2620" w:firstLine="0"/>
        <w:jc w:val="left"/>
      </w:pPr>
      <w:r>
        <w:t xml:space="preserve">zapsaná u Krajského soudu v Hradci Králové, oddíl C, vložka 30847 kontaktní osoba ve věcech plnění smlouvy: Martin Hlaváček, </w:t>
      </w:r>
      <w:proofErr w:type="spellStart"/>
      <w:r>
        <w:t>email:</w:t>
      </w:r>
      <w:r w:rsidR="00F60935">
        <w:t>xxxxxxxxxxxxx</w:t>
      </w:r>
      <w:proofErr w:type="spellEnd"/>
      <w:r w:rsidR="00F60935">
        <w:t xml:space="preserve">, tel: </w:t>
      </w:r>
      <w:proofErr w:type="spellStart"/>
      <w:r w:rsidR="00F60935">
        <w:t>xxxxxxxxxxx</w:t>
      </w:r>
      <w:proofErr w:type="spellEnd"/>
      <w:r>
        <w:t xml:space="preserve"> dále jen </w:t>
      </w:r>
      <w:r>
        <w:rPr>
          <w:rStyle w:val="ZkladntextTun"/>
        </w:rPr>
        <w:t>„společnost“</w:t>
      </w:r>
    </w:p>
    <w:p w:rsidR="00F42074" w:rsidRDefault="007C29D6">
      <w:pPr>
        <w:pStyle w:val="Zkladntext21"/>
        <w:shd w:val="clear" w:color="auto" w:fill="auto"/>
        <w:spacing w:after="223" w:line="200" w:lineRule="exact"/>
        <w:ind w:left="740" w:firstLine="0"/>
        <w:jc w:val="left"/>
      </w:pPr>
      <w:r>
        <w:t>a</w:t>
      </w:r>
    </w:p>
    <w:p w:rsidR="00F42074" w:rsidRDefault="007C29D6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spacing w:line="250" w:lineRule="exact"/>
        <w:ind w:left="360"/>
        <w:jc w:val="both"/>
      </w:pPr>
      <w:r>
        <w:t>Krajská nemocnice T. Bati, a. s.</w:t>
      </w:r>
    </w:p>
    <w:p w:rsidR="00F42074" w:rsidRDefault="007C29D6">
      <w:pPr>
        <w:pStyle w:val="Zkladntext21"/>
        <w:shd w:val="clear" w:color="auto" w:fill="auto"/>
        <w:spacing w:line="250" w:lineRule="exact"/>
        <w:ind w:left="740" w:firstLine="0"/>
        <w:jc w:val="left"/>
      </w:pPr>
      <w:r>
        <w:t>se sídlem: Havlíčkovo nábřeží 600, 762 75 Zlín</w:t>
      </w:r>
    </w:p>
    <w:p w:rsidR="00F42074" w:rsidRDefault="007C29D6">
      <w:pPr>
        <w:pStyle w:val="Zkladntext21"/>
        <w:shd w:val="clear" w:color="auto" w:fill="auto"/>
        <w:spacing w:line="250" w:lineRule="exact"/>
        <w:ind w:left="740" w:firstLine="0"/>
        <w:jc w:val="left"/>
      </w:pPr>
      <w:r>
        <w:t>IČ: 27661989, DIČ: CZ27661989</w:t>
      </w:r>
    </w:p>
    <w:p w:rsidR="00F42074" w:rsidRDefault="007C29D6">
      <w:pPr>
        <w:pStyle w:val="Zkladntext21"/>
        <w:shd w:val="clear" w:color="auto" w:fill="auto"/>
        <w:spacing w:line="250" w:lineRule="exact"/>
        <w:ind w:left="740" w:firstLine="0"/>
        <w:jc w:val="left"/>
      </w:pPr>
      <w:r>
        <w:t>Bankovní spojení: 151203067/0300, ČSOB, a.s.</w:t>
      </w:r>
    </w:p>
    <w:p w:rsidR="00F42074" w:rsidRDefault="007C29D6">
      <w:pPr>
        <w:pStyle w:val="Zkladntext21"/>
        <w:shd w:val="clear" w:color="auto" w:fill="auto"/>
        <w:spacing w:line="250" w:lineRule="exact"/>
        <w:ind w:left="740" w:right="360" w:firstLine="0"/>
        <w:jc w:val="left"/>
      </w:pPr>
      <w:r>
        <w:t>zastoupená: MUDr. Radomír Maráček, předseda představenstva a Ing. Vlastimil Vajdák, člen představenstva</w:t>
      </w:r>
    </w:p>
    <w:p w:rsidR="00F42074" w:rsidRDefault="007C29D6">
      <w:pPr>
        <w:pStyle w:val="Zkladntext21"/>
        <w:shd w:val="clear" w:color="auto" w:fill="auto"/>
        <w:spacing w:after="220" w:line="250" w:lineRule="exact"/>
        <w:ind w:left="740" w:right="360" w:firstLine="0"/>
        <w:jc w:val="left"/>
      </w:pPr>
      <w:r>
        <w:t xml:space="preserve">zapsaná u Krajského soudu v Brně, oddíl B, vložka 4437 dále jen </w:t>
      </w:r>
      <w:r>
        <w:rPr>
          <w:rStyle w:val="ZkladntextTun"/>
        </w:rPr>
        <w:t>„KNTB Zlín“</w:t>
      </w:r>
    </w:p>
    <w:p w:rsidR="00F42074" w:rsidRDefault="007C29D6">
      <w:pPr>
        <w:pStyle w:val="Zkladntext21"/>
        <w:shd w:val="clear" w:color="auto" w:fill="auto"/>
        <w:spacing w:after="232" w:line="200" w:lineRule="exact"/>
        <w:ind w:left="620" w:firstLine="0"/>
        <w:jc w:val="left"/>
      </w:pPr>
      <w:r>
        <w:t>(společnost a KNTB Zlín dále též společně jako „smluvní strany“)</w:t>
      </w:r>
    </w:p>
    <w:p w:rsidR="00F42074" w:rsidRDefault="007C29D6">
      <w:pPr>
        <w:pStyle w:val="Zkladntext21"/>
        <w:shd w:val="clear" w:color="auto" w:fill="auto"/>
        <w:spacing w:after="516" w:line="245" w:lineRule="exact"/>
        <w:ind w:left="20" w:right="360" w:firstLine="0"/>
        <w:jc w:val="left"/>
      </w:pPr>
      <w:r>
        <w:t xml:space="preserve">Smluvní strany se na základě úplného a vzájemného konsensu o všech níže uvedených ustanoveních dohodly na této </w:t>
      </w:r>
      <w:r>
        <w:rPr>
          <w:rStyle w:val="ZkladntextTun"/>
        </w:rPr>
        <w:t>smlouvě o spolupráci:</w:t>
      </w:r>
    </w:p>
    <w:p w:rsidR="00F42074" w:rsidRDefault="007C29D6">
      <w:pPr>
        <w:pStyle w:val="Zkladntext20"/>
        <w:numPr>
          <w:ilvl w:val="0"/>
          <w:numId w:val="2"/>
        </w:numPr>
        <w:shd w:val="clear" w:color="auto" w:fill="auto"/>
        <w:tabs>
          <w:tab w:val="left" w:pos="3528"/>
        </w:tabs>
        <w:spacing w:after="228" w:line="200" w:lineRule="exact"/>
        <w:ind w:left="3200" w:firstLine="0"/>
        <w:jc w:val="both"/>
      </w:pPr>
      <w:r>
        <w:t>Předmět smlouvy</w:t>
      </w:r>
    </w:p>
    <w:p w:rsidR="00F42074" w:rsidRDefault="007C29D6">
      <w:pPr>
        <w:pStyle w:val="Zkladntext21"/>
        <w:numPr>
          <w:ilvl w:val="0"/>
          <w:numId w:val="3"/>
        </w:numPr>
        <w:shd w:val="clear" w:color="auto" w:fill="auto"/>
        <w:spacing w:line="250" w:lineRule="exact"/>
        <w:ind w:left="360" w:right="360" w:hanging="340"/>
        <w:jc w:val="both"/>
      </w:pPr>
      <w:r>
        <w:t xml:space="preserve"> Předmětem smlouvy je bezplatné uložení zboží společnosti v konsignačním skladu (dále jen </w:t>
      </w:r>
      <w:r>
        <w:rPr>
          <w:rStyle w:val="ZkladntextTun"/>
        </w:rPr>
        <w:t xml:space="preserve">„sklad“), </w:t>
      </w:r>
      <w:r>
        <w:t>specifikovaném v odst. 5 tohoto článku. Společnost se zavazuje umožnit KNTB Zlín okamžité použití zboží uloženého ve skladu a KNTB Zlín se zavazuje opatrovat a užívat toto zboží v souladu s touto smlouvou.</w:t>
      </w:r>
    </w:p>
    <w:p w:rsidR="00F42074" w:rsidRDefault="007C29D6">
      <w:pPr>
        <w:pStyle w:val="Zkladntext21"/>
        <w:numPr>
          <w:ilvl w:val="0"/>
          <w:numId w:val="3"/>
        </w:numPr>
        <w:shd w:val="clear" w:color="auto" w:fill="auto"/>
        <w:spacing w:line="250" w:lineRule="exact"/>
        <w:ind w:left="360" w:right="360" w:hanging="340"/>
        <w:jc w:val="both"/>
      </w:pPr>
      <w:r>
        <w:t xml:space="preserve"> Specifikace zboží společnosti s uvedením sortimentu, obchodního názvu, kódu VZP, firemního kódu a množství jednotlivých druhů je uvedena v příloze č. 1, která je nedílnou součástí této smlouvy.</w:t>
      </w:r>
    </w:p>
    <w:p w:rsidR="00F42074" w:rsidRDefault="007C29D6">
      <w:pPr>
        <w:pStyle w:val="Zkladntext21"/>
        <w:numPr>
          <w:ilvl w:val="0"/>
          <w:numId w:val="3"/>
        </w:numPr>
        <w:shd w:val="clear" w:color="auto" w:fill="auto"/>
        <w:spacing w:line="250" w:lineRule="exact"/>
        <w:ind w:left="360" w:right="220" w:hanging="340"/>
        <w:jc w:val="left"/>
      </w:pPr>
      <w:r>
        <w:t xml:space="preserve"> Tato </w:t>
      </w:r>
      <w:proofErr w:type="gramStart"/>
      <w:r>
        <w:t>smlouvaje</w:t>
      </w:r>
      <w:proofErr w:type="gramEnd"/>
      <w:r>
        <w:t xml:space="preserve"> uzavírána a užije se pouze v souvislosti s obchodními vztahy společnosti a KNTB / Zlín, které vzniknou na základě jednotlivých řádně uzavřených kupních smluv.</w:t>
      </w:r>
    </w:p>
    <w:p w:rsidR="00F42074" w:rsidRDefault="007C29D6">
      <w:pPr>
        <w:pStyle w:val="Zkladntext21"/>
        <w:numPr>
          <w:ilvl w:val="0"/>
          <w:numId w:val="3"/>
        </w:numPr>
        <w:shd w:val="clear" w:color="auto" w:fill="auto"/>
        <w:spacing w:line="250" w:lineRule="exact"/>
        <w:ind w:left="360" w:right="360" w:hanging="340"/>
        <w:jc w:val="both"/>
      </w:pPr>
      <w:r>
        <w:t xml:space="preserve"> Smluvní strany dále prohlašují, že tato smlouvaje pouze</w:t>
      </w:r>
      <w:r w:rsidR="00F60935">
        <w:t xml:space="preserve"> rámcovou úpravou dodacích podmíne</w:t>
      </w:r>
      <w:r>
        <w:t>k. KNTB Zlín na základě této smlouvy není zavázána odebírat výrobky výlučně od společnosti a KNTB Zlín nadále disponuje smluvní volností co do odběru zboží a jeho dodavatelů, z</w:t>
      </w:r>
    </w:p>
    <w:p w:rsidR="00F42074" w:rsidRDefault="007C29D6">
      <w:pPr>
        <w:pStyle w:val="Zkladntext21"/>
        <w:numPr>
          <w:ilvl w:val="0"/>
          <w:numId w:val="3"/>
        </w:numPr>
        <w:shd w:val="clear" w:color="auto" w:fill="auto"/>
        <w:tabs>
          <w:tab w:val="right" w:pos="7422"/>
        </w:tabs>
        <w:spacing w:line="250" w:lineRule="exact"/>
        <w:ind w:left="360" w:right="360" w:hanging="340"/>
        <w:jc w:val="both"/>
      </w:pPr>
      <w:r>
        <w:t xml:space="preserve"> Sklad je umístěn v sídle KNTB Zlín na Kardiologickém oddělení na pracovišti intervenční kardiologie.</w:t>
      </w:r>
      <w:r>
        <w:tab/>
        <w:t>/</w:t>
      </w:r>
    </w:p>
    <w:p w:rsidR="00F42074" w:rsidRDefault="007C29D6">
      <w:pPr>
        <w:pStyle w:val="Zkladntext21"/>
        <w:numPr>
          <w:ilvl w:val="0"/>
          <w:numId w:val="3"/>
        </w:numPr>
        <w:shd w:val="clear" w:color="auto" w:fill="auto"/>
        <w:spacing w:line="250" w:lineRule="exact"/>
        <w:ind w:left="360" w:right="360" w:hanging="340"/>
        <w:jc w:val="both"/>
        <w:sectPr w:rsidR="00F4207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9" w:h="16838"/>
          <w:pgMar w:top="858" w:right="1245" w:bottom="2029" w:left="1269" w:header="0" w:footer="3" w:gutter="0"/>
          <w:cols w:space="720"/>
          <w:noEndnote/>
          <w:titlePg/>
          <w:docGrid w:linePitch="360"/>
        </w:sectPr>
      </w:pPr>
      <w:r>
        <w:t xml:space="preserve"> Společnost prohlašuje, že zboží odpovídá příslušným normám a právním předpisům, které upravují používání zboží.</w:t>
      </w:r>
    </w:p>
    <w:p w:rsidR="00F42074" w:rsidRDefault="00F42074">
      <w:pPr>
        <w:pStyle w:val="Zkladntext21"/>
        <w:shd w:val="clear" w:color="auto" w:fill="auto"/>
        <w:spacing w:after="520" w:line="250" w:lineRule="exact"/>
        <w:ind w:left="720" w:right="20"/>
        <w:jc w:val="both"/>
      </w:pPr>
    </w:p>
    <w:p w:rsidR="00F42074" w:rsidRDefault="001417B9">
      <w:pPr>
        <w:pStyle w:val="Nadpis30"/>
        <w:keepNext/>
        <w:keepLines/>
        <w:shd w:val="clear" w:color="auto" w:fill="auto"/>
        <w:spacing w:before="0" w:after="223" w:line="200" w:lineRule="exact"/>
        <w:ind w:left="20"/>
      </w:pPr>
      <w:r>
        <w:lastRenderedPageBreak/>
        <w:t xml:space="preserve">                    </w:t>
      </w:r>
    </w:p>
    <w:p w:rsidR="001417B9" w:rsidRPr="001417B9" w:rsidRDefault="001417B9" w:rsidP="001417B9">
      <w:pPr>
        <w:pStyle w:val="Nadpis30"/>
        <w:keepNext/>
        <w:keepLines/>
        <w:numPr>
          <w:ilvl w:val="0"/>
          <w:numId w:val="4"/>
        </w:numPr>
        <w:shd w:val="clear" w:color="auto" w:fill="auto"/>
        <w:spacing w:before="0" w:after="223" w:line="200" w:lineRule="exact"/>
        <w:ind w:left="20"/>
        <w:jc w:val="left"/>
        <w:rPr>
          <w:rFonts w:ascii="Arial" w:hAnsi="Arial" w:cs="Arial"/>
          <w:b w:val="0"/>
        </w:rPr>
      </w:pPr>
      <w:r w:rsidRPr="001417B9">
        <w:rPr>
          <w:b w:val="0"/>
        </w:rPr>
        <w:t xml:space="preserve">Smlouva se sjednává na dobu 1 roku. Kterákoli ze stran je oprávněna smlouvu vypovědět. Výpovědní lhůta činí 30 dnů a začíná </w:t>
      </w:r>
      <w:proofErr w:type="spellStart"/>
      <w:r w:rsidRPr="001417B9">
        <w:rPr>
          <w:b w:val="0"/>
        </w:rPr>
        <w:t>běžer</w:t>
      </w:r>
      <w:proofErr w:type="spellEnd"/>
      <w:r w:rsidRPr="001417B9">
        <w:rPr>
          <w:b w:val="0"/>
        </w:rPr>
        <w:t xml:space="preserve"> prvním dnem měsíce následujícího po dni doručení výpovědi. V případě, že druhá smluvní strana výpověď nepřevezme či doručení výpovědi jinak zmaří, má se za to, že doručeno bylo třetím dnem po odevzdání výpovědi k doručení na poště v podobě doručeného dopisu, a to na poslední známou adresu druhé strany této smlouvy.</w:t>
      </w:r>
    </w:p>
    <w:p w:rsidR="001417B9" w:rsidRPr="001417B9" w:rsidRDefault="001417B9" w:rsidP="001417B9">
      <w:pPr>
        <w:pStyle w:val="Nadpis30"/>
        <w:keepNext/>
        <w:keepLines/>
        <w:shd w:val="clear" w:color="auto" w:fill="auto"/>
        <w:spacing w:before="0" w:after="223" w:line="200" w:lineRule="exact"/>
        <w:jc w:val="left"/>
        <w:rPr>
          <w:rFonts w:ascii="Arial" w:hAnsi="Arial" w:cs="Arial"/>
          <w:b w:val="0"/>
        </w:rPr>
      </w:pPr>
      <w:r w:rsidRPr="001417B9">
        <w:rPr>
          <w:rFonts w:ascii="Arial" w:hAnsi="Arial" w:cs="Arial"/>
          <w:b w:val="0"/>
        </w:rPr>
        <w:t xml:space="preserve">                                                           III. Práva a povinnosti smluvních stran</w:t>
      </w:r>
    </w:p>
    <w:p w:rsidR="00F42074" w:rsidRDefault="001417B9" w:rsidP="001417B9">
      <w:pPr>
        <w:pStyle w:val="Zkladntext21"/>
        <w:shd w:val="clear" w:color="auto" w:fill="auto"/>
        <w:spacing w:line="250" w:lineRule="exact"/>
        <w:ind w:left="720" w:right="20" w:firstLine="0"/>
        <w:jc w:val="both"/>
      </w:pPr>
      <w:r>
        <w:t>1.</w:t>
      </w:r>
      <w:r w:rsidR="004F79CB">
        <w:t xml:space="preserve"> KNTB Zlín je</w:t>
      </w:r>
      <w:r w:rsidR="007C29D6">
        <w:t xml:space="preserve"> povinna uložit ve svém skladu zboží specifikované Přílohou ě. I této smlouvy, řádně zboží opatrovat a odebírat zboží v souladu s touto smlouvou podle potřeby zdravotnického pracoviště, pro které je sklad zřízen. Ceny zboží, za které bude společnost dodávat zboží KNTB Zlín k opatrování v jejím skladu, jsou uvedeny v Příloze č. 1 této smlouvy.</w:t>
      </w:r>
    </w:p>
    <w:p w:rsidR="00F42074" w:rsidRDefault="007C29D6">
      <w:pPr>
        <w:pStyle w:val="Zkladntext21"/>
        <w:numPr>
          <w:ilvl w:val="0"/>
          <w:numId w:val="4"/>
        </w:numPr>
        <w:shd w:val="clear" w:color="auto" w:fill="auto"/>
        <w:spacing w:line="250" w:lineRule="exact"/>
        <w:ind w:left="720" w:right="20" w:hanging="340"/>
        <w:jc w:val="both"/>
      </w:pPr>
      <w:r>
        <w:t xml:space="preserve"> KNTB Zlín je povinna uložit zboží ve svém skladu v podmínkách odpovídajících skladovaní zdravotnického materiálu</w:t>
      </w:r>
    </w:p>
    <w:p w:rsidR="00F42074" w:rsidRDefault="007C29D6">
      <w:pPr>
        <w:pStyle w:val="Zkladntext21"/>
        <w:numPr>
          <w:ilvl w:val="0"/>
          <w:numId w:val="4"/>
        </w:numPr>
        <w:shd w:val="clear" w:color="auto" w:fill="auto"/>
        <w:spacing w:line="250" w:lineRule="exact"/>
        <w:ind w:left="720" w:right="20" w:hanging="340"/>
        <w:jc w:val="both"/>
      </w:pPr>
      <w:r>
        <w:t xml:space="preserve"> Výdej zboží</w:t>
      </w:r>
      <w:r w:rsidR="00F60935">
        <w:t xml:space="preserve"> provádí společnost prostřednic</w:t>
      </w:r>
      <w:r>
        <w:t>tvím správce pouze na základě výdej</w:t>
      </w:r>
      <w:r w:rsidR="00F60935">
        <w:t xml:space="preserve">ky. Výdejka musí obsahovat </w:t>
      </w:r>
      <w:proofErr w:type="spellStart"/>
      <w:r w:rsidR="00F60935">
        <w:t>spec</w:t>
      </w:r>
      <w:r>
        <w:t>ifíkaci</w:t>
      </w:r>
      <w:proofErr w:type="spellEnd"/>
      <w:r>
        <w:t xml:space="preserve"> zdravotnického prostředku, včetně šarže a doby exspirace. Výdejka se vyhotovuje ve třech vyhotoveních jedenkrát pro společnos</w:t>
      </w:r>
      <w:r w:rsidR="00F60935">
        <w:t>t, jedenkrát pro KNTB Zlín a je</w:t>
      </w:r>
      <w:r>
        <w:t xml:space="preserve">denkrát pro správce. Správce, který teprve </w:t>
      </w:r>
      <w:proofErr w:type="spellStart"/>
      <w:r>
        <w:t>okam</w:t>
      </w:r>
      <w:r w:rsidR="00F60935">
        <w:t>ž</w:t>
      </w:r>
      <w:proofErr w:type="spellEnd"/>
      <w:r>
        <w:t xml:space="preserve"> </w:t>
      </w:r>
      <w:proofErr w:type="spellStart"/>
      <w:r>
        <w:t>ikem</w:t>
      </w:r>
      <w:proofErr w:type="spellEnd"/>
      <w:r>
        <w:t xml:space="preserve"> výde</w:t>
      </w:r>
      <w:r w:rsidR="00F60935">
        <w:t>je převádí právo nakládat se zbo</w:t>
      </w:r>
      <w:r>
        <w:t>žím na KNTB Zlín, je povinen příslušný stejnopis vyhotovené výdejky bez zbytečného odkladu odesla</w:t>
      </w:r>
      <w:r w:rsidR="00F60935">
        <w:t xml:space="preserve">t společnosti </w:t>
      </w:r>
      <w:r>
        <w:t>a předložit oddělení nákupu KNTB Zlín.</w:t>
      </w:r>
    </w:p>
    <w:p w:rsidR="00F42074" w:rsidRDefault="007C29D6">
      <w:pPr>
        <w:pStyle w:val="Zkladntext21"/>
        <w:numPr>
          <w:ilvl w:val="0"/>
          <w:numId w:val="4"/>
        </w:numPr>
        <w:shd w:val="clear" w:color="auto" w:fill="auto"/>
        <w:spacing w:line="250" w:lineRule="exact"/>
        <w:ind w:left="720" w:right="20" w:hanging="340"/>
        <w:jc w:val="left"/>
      </w:pPr>
      <w:r>
        <w:t xml:space="preserve"> Společnost </w:t>
      </w:r>
      <w:r w:rsidR="00F60935">
        <w:t>se zavazuje dodávat do konsignač</w:t>
      </w:r>
      <w:r>
        <w:t>ního skladu zdravotnické prostředky průběžně na základě objednávek ze strany KNTB Zlín, a to nejpozději do 5 kalendářních dnů ode dne doručení objednávky. Nákla</w:t>
      </w:r>
      <w:r w:rsidR="00F60935">
        <w:t>dy na dopravu zboží do konsignač</w:t>
      </w:r>
      <w:r>
        <w:t>ního skladu nese Společnost. Společnost následně vystaví fakturu na cenu, která je v souladu s Přílohou č. 1 této smlouvy Objednávku je možné provést ústně, písemně, mailem nebo telefonicky. Sklad bude doplňován v době od 8.00 do 15.00, popř. v jiné době na základě dohody mezi KNTB Zlín a společností.</w:t>
      </w:r>
    </w:p>
    <w:p w:rsidR="00F42074" w:rsidRDefault="007C29D6">
      <w:pPr>
        <w:pStyle w:val="Zkladntext21"/>
        <w:numPr>
          <w:ilvl w:val="0"/>
          <w:numId w:val="4"/>
        </w:numPr>
        <w:shd w:val="clear" w:color="auto" w:fill="auto"/>
        <w:spacing w:line="250" w:lineRule="exact"/>
        <w:ind w:left="720" w:right="20" w:hanging="340"/>
        <w:jc w:val="both"/>
      </w:pPr>
      <w:r>
        <w:t xml:space="preserve"> KNTB Zlín j' povinna umožnit zaměstnanci společnosti přístup do skladu za Účelem kontroly stavu a množství zboží společnosti uloženého ve skladu do jednoho dne od oznámení kontroly.</w:t>
      </w:r>
    </w:p>
    <w:p w:rsidR="00F42074" w:rsidRDefault="007C29D6">
      <w:pPr>
        <w:pStyle w:val="Zkladntext21"/>
        <w:numPr>
          <w:ilvl w:val="0"/>
          <w:numId w:val="4"/>
        </w:numPr>
        <w:shd w:val="clear" w:color="auto" w:fill="auto"/>
        <w:spacing w:line="250" w:lineRule="exact"/>
        <w:ind w:left="720" w:right="20" w:hanging="340"/>
        <w:jc w:val="both"/>
      </w:pPr>
      <w:r>
        <w:t xml:space="preserve"> Společnost j&lt; povinna provést inventuru skladu nejméně jedenkrát ročně, a to na konci kalendářního roku, pokud se s vedoucím odděleni nákupu nedohodnou jinak. O stavu inventury společnost předá na oddělení nákupu inventarizační zápis.</w:t>
      </w:r>
    </w:p>
    <w:p w:rsidR="00F42074" w:rsidRDefault="007C29D6">
      <w:pPr>
        <w:pStyle w:val="Zkladntext21"/>
        <w:numPr>
          <w:ilvl w:val="0"/>
          <w:numId w:val="4"/>
        </w:numPr>
        <w:shd w:val="clear" w:color="auto" w:fill="auto"/>
        <w:spacing w:line="250" w:lineRule="exact"/>
        <w:ind w:left="720" w:right="20" w:hanging="340"/>
        <w:jc w:val="both"/>
      </w:pPr>
      <w:r>
        <w:t xml:space="preserve"> Společnost je povinna dodat KNTB Zlín do jejího skladu dle odst. 1. tohoto článku zboží, jehož doba použitelnosti bu</w:t>
      </w:r>
      <w:r w:rsidR="00F60935">
        <w:t>de v okamžiku dodání činit nejmé</w:t>
      </w:r>
      <w:r>
        <w:t>ně 75 % celkové doby použitelnosti uvedené v průvodní dokumentaci, pokud se smluvní strany nedohodnou jinak.</w:t>
      </w:r>
    </w:p>
    <w:p w:rsidR="00F42074" w:rsidRDefault="007C29D6">
      <w:pPr>
        <w:pStyle w:val="Zkladntext21"/>
        <w:shd w:val="clear" w:color="auto" w:fill="auto"/>
        <w:spacing w:line="250" w:lineRule="exact"/>
        <w:ind w:left="720" w:right="20" w:hanging="460"/>
        <w:jc w:val="left"/>
      </w:pPr>
      <w:r>
        <w:t>.. 8. Společnost dodá KNTB Zlín dle jejích požadavků v přiměřeném množství prospektový materiál sloužící k informaci ojí dodávaném zboží.</w:t>
      </w:r>
    </w:p>
    <w:p w:rsidR="00F42074" w:rsidRDefault="007C29D6">
      <w:pPr>
        <w:pStyle w:val="Zkladntext21"/>
        <w:shd w:val="clear" w:color="auto" w:fill="auto"/>
        <w:spacing w:after="520" w:line="250" w:lineRule="exact"/>
        <w:ind w:left="720" w:hanging="340"/>
        <w:jc w:val="both"/>
      </w:pPr>
      <w:r>
        <w:t xml:space="preserve">9. Společnost se zavazuje zboží uložené v KNTB Zlín pojistit </w:t>
      </w:r>
      <w:proofErr w:type="spellStart"/>
      <w:r>
        <w:t>prot</w:t>
      </w:r>
      <w:proofErr w:type="spellEnd"/>
      <w:r>
        <w:t xml:space="preserve">. </w:t>
      </w:r>
      <w:proofErr w:type="gramStart"/>
      <w:r>
        <w:t>zničení</w:t>
      </w:r>
      <w:proofErr w:type="gramEnd"/>
      <w:r>
        <w:t>, poškození a odcizení.</w:t>
      </w:r>
    </w:p>
    <w:p w:rsidR="00F42074" w:rsidRDefault="007C29D6">
      <w:pPr>
        <w:pStyle w:val="Nadpis30"/>
        <w:keepNext/>
        <w:keepLines/>
        <w:shd w:val="clear" w:color="auto" w:fill="auto"/>
        <w:spacing w:before="0" w:after="220" w:line="200" w:lineRule="exact"/>
        <w:ind w:left="20"/>
      </w:pPr>
      <w:bookmarkStart w:id="0" w:name="bookmark1"/>
      <w:r>
        <w:t>IV. Odpovědnost smluvních stran</w:t>
      </w:r>
      <w:bookmarkEnd w:id="0"/>
    </w:p>
    <w:p w:rsidR="00F42074" w:rsidRDefault="007C29D6">
      <w:pPr>
        <w:pStyle w:val="Zkladntext21"/>
        <w:numPr>
          <w:ilvl w:val="0"/>
          <w:numId w:val="5"/>
        </w:numPr>
        <w:shd w:val="clear" w:color="auto" w:fill="auto"/>
        <w:tabs>
          <w:tab w:val="left" w:pos="658"/>
        </w:tabs>
        <w:spacing w:line="254" w:lineRule="exact"/>
        <w:ind w:left="720" w:right="20"/>
        <w:jc w:val="both"/>
      </w:pPr>
      <w:r>
        <w:t>Odpovědnost za vady a za škodu společnosti a KNTB Zlín a.s. se řídí touto smlouvou a obecně závaznými právními předpisy, zejména pak občanským zákoníkem a níže uvedenými ustanoveními smlouvy.</w:t>
      </w:r>
    </w:p>
    <w:p w:rsidR="00F42074" w:rsidRDefault="007C29D6">
      <w:pPr>
        <w:pStyle w:val="Zkladntext21"/>
        <w:numPr>
          <w:ilvl w:val="0"/>
          <w:numId w:val="5"/>
        </w:numPr>
        <w:shd w:val="clear" w:color="auto" w:fill="auto"/>
        <w:tabs>
          <w:tab w:val="left" w:pos="658"/>
        </w:tabs>
        <w:spacing w:line="254" w:lineRule="exact"/>
        <w:ind w:left="720" w:right="840"/>
        <w:jc w:val="left"/>
      </w:pPr>
      <w:r>
        <w:t>Odběratel po vzájemné dohodě s dodavatelem vystaví za činno</w:t>
      </w:r>
      <w:r w:rsidR="00F60935">
        <w:t>st spojenou se správou konsignač</w:t>
      </w:r>
      <w:r>
        <w:t>ního skladu jednou ročně fakturu na celkovou část</w:t>
      </w:r>
      <w:r w:rsidR="00F60935">
        <w:t>k</w:t>
      </w:r>
      <w:r>
        <w:t>u 6 000,- Kč bez DPH.</w:t>
      </w:r>
      <w:r>
        <w:br w:type="page"/>
      </w:r>
    </w:p>
    <w:p w:rsidR="00F42074" w:rsidRDefault="007C29D6">
      <w:pPr>
        <w:pStyle w:val="Zkladntext21"/>
        <w:numPr>
          <w:ilvl w:val="0"/>
          <w:numId w:val="6"/>
        </w:numPr>
        <w:shd w:val="clear" w:color="auto" w:fill="auto"/>
        <w:tabs>
          <w:tab w:val="left" w:pos="639"/>
        </w:tabs>
        <w:spacing w:line="254" w:lineRule="exact"/>
        <w:ind w:left="720"/>
        <w:jc w:val="both"/>
      </w:pPr>
      <w:r>
        <w:lastRenderedPageBreak/>
        <w:t xml:space="preserve">Zboží uložené ve skladu KNTB Zlín zůstává ve vlastnictví společnosti do okamžiku úhrady ceny zboží dle článku </w:t>
      </w:r>
      <w:r>
        <w:rPr>
          <w:rStyle w:val="Zkladntext85ptTun"/>
        </w:rPr>
        <w:t xml:space="preserve">III. </w:t>
      </w:r>
      <w:r>
        <w:t xml:space="preserve">odst. 4 </w:t>
      </w:r>
      <w:proofErr w:type="gramStart"/>
      <w:r>
        <w:t>této</w:t>
      </w:r>
      <w:proofErr w:type="gramEnd"/>
      <w:r>
        <w:t xml:space="preserve"> smlouvy.</w:t>
      </w:r>
    </w:p>
    <w:p w:rsidR="00F42074" w:rsidRDefault="007C29D6">
      <w:pPr>
        <w:pStyle w:val="Zkladntext30"/>
        <w:numPr>
          <w:ilvl w:val="0"/>
          <w:numId w:val="6"/>
        </w:numPr>
        <w:shd w:val="clear" w:color="auto" w:fill="auto"/>
        <w:tabs>
          <w:tab w:val="left" w:pos="639"/>
        </w:tabs>
        <w:spacing w:after="239"/>
        <w:ind w:left="720"/>
      </w:pPr>
      <w:r>
        <w:t>Veškeré informace získané v souvislosti splněním této smlouvy jsou důvěrného charakteru a nesmějí být kteroukoliv smluvní stranou sdělovány třetím osobám s výjimkou případů, kdy tak stanoví obecně závazný právní předpis.</w:t>
      </w:r>
    </w:p>
    <w:p w:rsidR="00F42074" w:rsidRDefault="007C29D6">
      <w:pPr>
        <w:pStyle w:val="Nadpis30"/>
        <w:keepNext/>
        <w:keepLines/>
        <w:shd w:val="clear" w:color="auto" w:fill="auto"/>
        <w:spacing w:before="0" w:after="0" w:line="200" w:lineRule="exact"/>
        <w:sectPr w:rsidR="00F42074">
          <w:type w:val="continuous"/>
          <w:pgSz w:w="11909" w:h="16838"/>
          <w:pgMar w:top="1727" w:right="1611" w:bottom="2668" w:left="1289" w:header="0" w:footer="3" w:gutter="0"/>
          <w:cols w:space="720"/>
          <w:noEndnote/>
          <w:docGrid w:linePitch="360"/>
        </w:sectPr>
      </w:pPr>
      <w:bookmarkStart w:id="1" w:name="bookmark2"/>
      <w:r>
        <w:t>VI. Závěrečná ustanovení</w:t>
      </w:r>
      <w:bookmarkEnd w:id="1"/>
    </w:p>
    <w:p w:rsidR="00F42074" w:rsidRDefault="00F42074">
      <w:pPr>
        <w:spacing w:before="12" w:after="12" w:line="240" w:lineRule="exact"/>
        <w:rPr>
          <w:sz w:val="19"/>
          <w:szCs w:val="19"/>
        </w:rPr>
      </w:pPr>
    </w:p>
    <w:p w:rsidR="00F42074" w:rsidRDefault="00F42074">
      <w:pPr>
        <w:rPr>
          <w:sz w:val="2"/>
          <w:szCs w:val="2"/>
        </w:rPr>
        <w:sectPr w:rsidR="00F4207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42074" w:rsidRDefault="007C29D6">
      <w:pPr>
        <w:pStyle w:val="Zkladntext4"/>
        <w:framePr w:w="251" w:h="1716" w:wrap="around" w:vAnchor="text" w:hAnchor="margin" w:x="-709" w:y="6"/>
        <w:shd w:val="clear" w:color="auto" w:fill="auto"/>
        <w:spacing w:after="29" w:line="180" w:lineRule="exact"/>
      </w:pPr>
      <w:r>
        <w:rPr>
          <w:rStyle w:val="Zkladntext4TimesNewRoman9ptExact"/>
          <w:rFonts w:eastAsia="Tahoma"/>
        </w:rPr>
        <w:t>1</w:t>
      </w:r>
      <w:r>
        <w:t>.</w:t>
      </w:r>
    </w:p>
    <w:p w:rsidR="00F42074" w:rsidRDefault="007C29D6">
      <w:pPr>
        <w:pStyle w:val="Zkladntext5"/>
        <w:framePr w:w="251" w:h="1716" w:wrap="around" w:vAnchor="text" w:hAnchor="margin" w:x="-709" w:y="6"/>
        <w:shd w:val="clear" w:color="auto" w:fill="auto"/>
        <w:spacing w:before="0" w:after="514" w:line="180" w:lineRule="exact"/>
      </w:pPr>
      <w:r>
        <w:rPr>
          <w:rStyle w:val="Zkladntext5TimesNewRoman9ptTunExact"/>
          <w:rFonts w:eastAsia="Tahoma"/>
        </w:rPr>
        <w:t>2</w:t>
      </w:r>
      <w:r>
        <w:t>.</w:t>
      </w:r>
    </w:p>
    <w:p w:rsidR="00F42074" w:rsidRDefault="007C29D6">
      <w:pPr>
        <w:pStyle w:val="Zkladntext21"/>
        <w:framePr w:w="251" w:h="1716" w:wrap="around" w:vAnchor="text" w:hAnchor="margin" w:x="-709" w:y="6"/>
        <w:shd w:val="clear" w:color="auto" w:fill="auto"/>
        <w:spacing w:after="278" w:line="180" w:lineRule="exact"/>
        <w:ind w:firstLine="0"/>
        <w:jc w:val="left"/>
      </w:pPr>
      <w:r>
        <w:rPr>
          <w:rStyle w:val="ZkladntextExact"/>
          <w:spacing w:val="0"/>
        </w:rPr>
        <w:t>3.</w:t>
      </w:r>
    </w:p>
    <w:p w:rsidR="00F42074" w:rsidRDefault="007C29D6">
      <w:pPr>
        <w:pStyle w:val="Zkladntext21"/>
        <w:framePr w:w="251" w:h="1716" w:wrap="around" w:vAnchor="text" w:hAnchor="margin" w:x="-709" w:y="6"/>
        <w:shd w:val="clear" w:color="auto" w:fill="auto"/>
        <w:spacing w:line="180" w:lineRule="exact"/>
        <w:ind w:firstLine="0"/>
        <w:jc w:val="left"/>
      </w:pPr>
      <w:r>
        <w:rPr>
          <w:rStyle w:val="ZkladntextExact"/>
          <w:spacing w:val="0"/>
        </w:rPr>
        <w:t>4.</w:t>
      </w:r>
    </w:p>
    <w:p w:rsidR="00F42074" w:rsidRDefault="007C29D6">
      <w:pPr>
        <w:pStyle w:val="Zkladntext21"/>
        <w:shd w:val="clear" w:color="auto" w:fill="auto"/>
        <w:spacing w:line="250" w:lineRule="exact"/>
        <w:ind w:left="20" w:firstLine="0"/>
        <w:jc w:val="both"/>
      </w:pPr>
      <w:r>
        <w:lastRenderedPageBreak/>
        <w:t>Smlouva vstupuje v platnost dnem podpisu oprávněnými zástupci obou smluvních stran.</w:t>
      </w:r>
    </w:p>
    <w:p w:rsidR="00F42074" w:rsidRDefault="007C29D6">
      <w:pPr>
        <w:pStyle w:val="Zkladntext21"/>
        <w:shd w:val="clear" w:color="auto" w:fill="auto"/>
        <w:spacing w:line="250" w:lineRule="exact"/>
        <w:ind w:left="20" w:right="20" w:firstLine="0"/>
        <w:jc w:val="both"/>
      </w:pPr>
      <w:r>
        <w:t>Tato smlouva se řídí právním řádem České republiky a na práva a povinnosti v této smlouvě blíže neupravená se přiměřeně použijí ustanovení občanského zákoníku. Pohledávky vyplývající z této smlouvy lze na jinou osobu převést pouze se souhlasem druhé smluvní strany. Případné spory smluvních stran budou řešeny smírnou cestou, pokud nedojde k dohodě, budou spory řešeny příslušnými soudy ČR.</w:t>
      </w:r>
    </w:p>
    <w:p w:rsidR="00F42074" w:rsidRDefault="007C29D6">
      <w:pPr>
        <w:pStyle w:val="Zkladntext21"/>
        <w:shd w:val="clear" w:color="auto" w:fill="auto"/>
        <w:spacing w:line="250" w:lineRule="exact"/>
        <w:ind w:left="20" w:right="20" w:firstLine="0"/>
        <w:jc w:val="both"/>
      </w:pPr>
      <w:r>
        <w:t>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KNTB Zlín. Zároveň však smluvní strany sjednávají, že příloha smlouvy (popis položek a ceny) tvoří obchodní tajemství a je z uveřejnění vyloučena.</w:t>
      </w:r>
    </w:p>
    <w:p w:rsidR="00F42074" w:rsidRDefault="001417B9">
      <w:pPr>
        <w:pStyle w:val="Zkladntext21"/>
        <w:shd w:val="clear" w:color="auto" w:fill="auto"/>
        <w:spacing w:line="250" w:lineRule="exact"/>
        <w:ind w:left="20" w:right="20" w:firstLine="0"/>
        <w:jc w:val="both"/>
        <w:sectPr w:rsidR="00F42074">
          <w:type w:val="continuous"/>
          <w:pgSz w:w="11909" w:h="16838"/>
          <w:pgMar w:top="1727" w:right="1630" w:bottom="2855" w:left="1980" w:header="0" w:footer="3" w:gutter="0"/>
          <w:cols w:space="720"/>
          <w:noEndnote/>
          <w:docGrid w:linePitch="360"/>
        </w:sectPr>
      </w:pPr>
      <w:r>
        <w:t xml:space="preserve">5. </w:t>
      </w:r>
      <w:r w:rsidR="007C29D6">
        <w:t>V případě povinnosti uveřejnění v registru nabývá s</w:t>
      </w:r>
      <w:r w:rsidR="007C29D6">
        <w:rPr>
          <w:rStyle w:val="Zkladntext1"/>
        </w:rPr>
        <w:t>ml</w:t>
      </w:r>
      <w:r w:rsidR="007C29D6">
        <w:t>ouva platnosti ke dni podpisu poslední smluvní strany a účinnosti k datu zveřejnění smlouvy v registru smluv dle zákona č. 340/2015 Sb., o registru smluv, podléhá-li smlouva uveřejnění v registru smluv. Strany tímto sjednávají, že jejich vzájemná práva a povinnosti se touto smlouvou řídí již od data, kdy bude Smlouva podepsána poslední smluvní stranou. Je-li však předmětem smlouvy zdravotnický prostředek nabývá smlouva účinnosti nezávisle na svém uveřejnění v registru smluv.</w:t>
      </w:r>
    </w:p>
    <w:p w:rsidR="00F42074" w:rsidRDefault="00F42074">
      <w:pPr>
        <w:spacing w:line="184" w:lineRule="exact"/>
        <w:rPr>
          <w:sz w:val="15"/>
          <w:szCs w:val="15"/>
        </w:rPr>
      </w:pPr>
    </w:p>
    <w:p w:rsidR="00F42074" w:rsidRDefault="00F42074">
      <w:pPr>
        <w:rPr>
          <w:sz w:val="2"/>
          <w:szCs w:val="2"/>
        </w:rPr>
        <w:sectPr w:rsidR="00F4207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42074" w:rsidRDefault="00F42074">
      <w:pPr>
        <w:framePr w:h="1546" w:wrap="around" w:vAnchor="text" w:hAnchor="margin" w:x="1067" w:y="836"/>
        <w:jc w:val="center"/>
        <w:rPr>
          <w:sz w:val="2"/>
          <w:szCs w:val="2"/>
        </w:rPr>
      </w:pPr>
    </w:p>
    <w:p w:rsidR="00F42074" w:rsidRDefault="007C29D6">
      <w:pPr>
        <w:pStyle w:val="Titulekobrzku"/>
        <w:framePr w:w="2270" w:h="505" w:wrap="around" w:vAnchor="text" w:hAnchor="margin" w:x="6" w:y="2537"/>
        <w:shd w:val="clear" w:color="auto" w:fill="auto"/>
      </w:pPr>
      <w:r>
        <w:rPr>
          <w:spacing w:val="0"/>
        </w:rPr>
        <w:t>MUDr. Radomír Maráček předseda představenstva</w:t>
      </w:r>
    </w:p>
    <w:p w:rsidR="00F42074" w:rsidRDefault="00F60935" w:rsidP="009D7DB1">
      <w:pPr>
        <w:pStyle w:val="Titulekobrzku"/>
        <w:framePr w:w="1797" w:h="2211" w:wrap="around" w:vAnchor="text" w:hAnchor="margin" w:x="7" w:y="3545"/>
        <w:shd w:val="clear" w:color="auto" w:fill="auto"/>
        <w:spacing w:line="254" w:lineRule="exact"/>
        <w:rPr>
          <w:spacing w:val="0"/>
        </w:rPr>
      </w:pPr>
      <w:r>
        <w:rPr>
          <w:spacing w:val="0"/>
        </w:rPr>
        <w:t>Ing. Vlastimil Vajdák</w:t>
      </w:r>
      <w:r w:rsidR="007C29D6">
        <w:rPr>
          <w:spacing w:val="0"/>
        </w:rPr>
        <w:t xml:space="preserve"> člen představenstva</w:t>
      </w:r>
    </w:p>
    <w:p w:rsidR="009D7DB1" w:rsidRDefault="009D7DB1" w:rsidP="009D7DB1">
      <w:pPr>
        <w:pStyle w:val="Titulekobrzku"/>
        <w:framePr w:w="1797" w:h="2211" w:wrap="around" w:vAnchor="text" w:hAnchor="margin" w:x="7" w:y="3545"/>
        <w:shd w:val="clear" w:color="auto" w:fill="auto"/>
        <w:spacing w:line="254" w:lineRule="exact"/>
      </w:pPr>
      <w:r>
        <w:rPr>
          <w:spacing w:val="0"/>
        </w:rPr>
        <w:t>Za KNTB, a. s.</w:t>
      </w:r>
    </w:p>
    <w:p w:rsidR="00F42074" w:rsidRDefault="00F42074">
      <w:pPr>
        <w:framePr w:w="1344" w:h="2486" w:wrap="around" w:vAnchor="text" w:hAnchor="margin" w:x="1480" w:y="2478"/>
        <w:rPr>
          <w:sz w:val="2"/>
          <w:szCs w:val="2"/>
        </w:rPr>
      </w:pPr>
    </w:p>
    <w:p w:rsidR="00F42074" w:rsidRDefault="00F42074">
      <w:pPr>
        <w:framePr w:h="701" w:wrap="around" w:vAnchor="text" w:hAnchor="margin" w:x="6039" w:y="1844"/>
        <w:jc w:val="center"/>
        <w:rPr>
          <w:sz w:val="2"/>
          <w:szCs w:val="2"/>
        </w:rPr>
      </w:pPr>
    </w:p>
    <w:p w:rsidR="00F42074" w:rsidRDefault="007C29D6">
      <w:pPr>
        <w:pStyle w:val="Zkladntext21"/>
        <w:framePr w:w="992" w:h="504" w:wrap="around" w:vAnchor="text" w:hAnchor="margin" w:x="5505" w:y="2537"/>
        <w:shd w:val="clear" w:color="auto" w:fill="auto"/>
        <w:spacing w:line="250" w:lineRule="exact"/>
        <w:ind w:left="100" w:right="140" w:firstLine="0"/>
        <w:jc w:val="both"/>
      </w:pPr>
      <w:r>
        <w:rPr>
          <w:rStyle w:val="ZkladntextExact"/>
          <w:spacing w:val="0"/>
        </w:rPr>
        <w:t xml:space="preserve">Petr </w:t>
      </w:r>
      <w:proofErr w:type="spellStart"/>
      <w:r>
        <w:rPr>
          <w:rStyle w:val="ZkladntextExact"/>
          <w:spacing w:val="0"/>
        </w:rPr>
        <w:t>Bret</w:t>
      </w:r>
      <w:proofErr w:type="spellEnd"/>
      <w:r>
        <w:rPr>
          <w:rStyle w:val="ZkladntextExact"/>
          <w:spacing w:val="0"/>
        </w:rPr>
        <w:t xml:space="preserve"> jednatel</w:t>
      </w:r>
    </w:p>
    <w:p w:rsidR="00F42074" w:rsidRDefault="00F42074">
      <w:pPr>
        <w:rPr>
          <w:sz w:val="2"/>
          <w:szCs w:val="2"/>
        </w:rPr>
      </w:pPr>
    </w:p>
    <w:p w:rsidR="00E80E82" w:rsidRDefault="00F71731" w:rsidP="00E80E82">
      <w:pPr>
        <w:pStyle w:val="Zkladntext30"/>
        <w:shd w:val="clear" w:color="auto" w:fill="auto"/>
        <w:spacing w:after="0" w:line="394" w:lineRule="exact"/>
        <w:ind w:firstLine="0"/>
      </w:pPr>
      <w:r>
        <w:t>Příloha č</w:t>
      </w:r>
      <w:r w:rsidR="007C29D6">
        <w:t>. 1: popis položek a ceník</w:t>
      </w:r>
    </w:p>
    <w:p w:rsidR="001417B9" w:rsidRDefault="007C29D6" w:rsidP="00E80E82">
      <w:pPr>
        <w:pStyle w:val="Zkladntext30"/>
        <w:shd w:val="clear" w:color="auto" w:fill="auto"/>
        <w:spacing w:after="0" w:line="394" w:lineRule="exact"/>
        <w:ind w:firstLine="0"/>
      </w:pPr>
      <w:bookmarkStart w:id="2" w:name="_GoBack"/>
      <w:bookmarkEnd w:id="2"/>
      <w:r>
        <w:t>V</w:t>
      </w:r>
      <w:r w:rsidR="00F60935">
        <w:t>e Zlíně dne 1. 11. 2018</w:t>
      </w:r>
    </w:p>
    <w:p w:rsidR="00F60935" w:rsidRDefault="007C29D6" w:rsidP="00F60935">
      <w:pPr>
        <w:pStyle w:val="Zkladntext21"/>
        <w:shd w:val="clear" w:color="auto" w:fill="auto"/>
        <w:spacing w:after="455" w:line="394" w:lineRule="exact"/>
        <w:ind w:firstLine="0"/>
        <w:jc w:val="right"/>
      </w:pPr>
      <w:r>
        <w:t xml:space="preserve"> </w:t>
      </w:r>
    </w:p>
    <w:p w:rsidR="00F42074" w:rsidRPr="00F60935" w:rsidRDefault="007C29D6" w:rsidP="009D7DB1">
      <w:pPr>
        <w:pStyle w:val="Zkladntext21"/>
        <w:shd w:val="clear" w:color="auto" w:fill="auto"/>
        <w:spacing w:after="455" w:line="394" w:lineRule="exact"/>
        <w:ind w:firstLine="0"/>
        <w:rPr>
          <w:rStyle w:val="Zkladntext71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F71731">
        <w:rPr>
          <w:highlight w:val="black"/>
        </w:rPr>
        <w:lastRenderedPageBreak/>
        <w:t>.</w:t>
      </w:r>
      <w:r w:rsidR="00F60935">
        <w:rPr>
          <w:rStyle w:val="Zkladntext71"/>
          <w:b w:val="0"/>
          <w:bCs w:val="0"/>
        </w:rPr>
        <w:tab/>
      </w: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22398C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  <w:rPr>
          <w:rStyle w:val="Zkladntext71"/>
          <w:b w:val="0"/>
          <w:bCs w:val="0"/>
        </w:rPr>
      </w:pPr>
    </w:p>
    <w:p w:rsidR="00F60935" w:rsidRDefault="00F60935" w:rsidP="00F60935">
      <w:pPr>
        <w:pStyle w:val="Zkladntext21"/>
        <w:shd w:val="clear" w:color="auto" w:fill="auto"/>
        <w:spacing w:line="200" w:lineRule="exact"/>
        <w:ind w:firstLine="0"/>
        <w:jc w:val="right"/>
      </w:pPr>
    </w:p>
    <w:p w:rsidR="00F42074" w:rsidRDefault="00F60935">
      <w:pPr>
        <w:pStyle w:val="Zkladntext21"/>
        <w:shd w:val="clear" w:color="auto" w:fill="auto"/>
        <w:spacing w:after="497" w:line="230" w:lineRule="exact"/>
        <w:ind w:left="40" w:firstLine="0"/>
        <w:jc w:val="left"/>
      </w:pPr>
      <w:r>
        <w:t xml:space="preserve">V Hradci Králové </w:t>
      </w:r>
      <w:proofErr w:type="gramStart"/>
      <w:r>
        <w:t>dne  5. 10</w:t>
      </w:r>
      <w:proofErr w:type="gramEnd"/>
      <w:r>
        <w:t>. 2018</w:t>
      </w:r>
    </w:p>
    <w:p w:rsidR="00F42074" w:rsidRDefault="007C29D6">
      <w:pPr>
        <w:pStyle w:val="Zkladntext21"/>
        <w:shd w:val="clear" w:color="auto" w:fill="auto"/>
        <w:spacing w:after="740" w:line="200" w:lineRule="exact"/>
        <w:ind w:left="40" w:firstLine="0"/>
        <w:jc w:val="left"/>
      </w:pPr>
      <w:r>
        <w:t xml:space="preserve">Za </w:t>
      </w:r>
      <w:r>
        <w:rPr>
          <w:lang w:val="en-US" w:eastAsia="en-US" w:bidi="en-US"/>
        </w:rPr>
        <w:t xml:space="preserve">Teleflex Medical </w:t>
      </w:r>
      <w:r>
        <w:t>s.r.o.</w:t>
      </w:r>
    </w:p>
    <w:p w:rsidR="00F42074" w:rsidRDefault="00F42074">
      <w:pPr>
        <w:pStyle w:val="Zkladntext70"/>
        <w:shd w:val="clear" w:color="auto" w:fill="auto"/>
        <w:spacing w:line="192" w:lineRule="exact"/>
        <w:ind w:left="320" w:right="340"/>
        <w:jc w:val="left"/>
        <w:sectPr w:rsidR="00F42074">
          <w:type w:val="continuous"/>
          <w:pgSz w:w="11909" w:h="16838"/>
          <w:pgMar w:top="1712" w:right="1246" w:bottom="2840" w:left="1265" w:header="0" w:footer="3" w:gutter="0"/>
          <w:cols w:num="2" w:space="1711"/>
          <w:noEndnote/>
          <w:docGrid w:linePitch="360"/>
        </w:sectPr>
      </w:pPr>
    </w:p>
    <w:p w:rsidR="00F42074" w:rsidRDefault="00F42074">
      <w:pPr>
        <w:rPr>
          <w:sz w:val="2"/>
          <w:szCs w:val="2"/>
        </w:rPr>
      </w:pPr>
    </w:p>
    <w:p w:rsidR="00F42074" w:rsidRDefault="007C29D6">
      <w:pPr>
        <w:rPr>
          <w:sz w:val="2"/>
          <w:szCs w:val="2"/>
        </w:rPr>
      </w:pPr>
      <w:r>
        <w:br w:type="page"/>
      </w:r>
    </w:p>
    <w:p w:rsidR="00F42074" w:rsidRDefault="007C29D6">
      <w:r>
        <w:lastRenderedPageBreak/>
        <w:br w:type="page"/>
      </w:r>
    </w:p>
    <w:sectPr w:rsidR="00F4207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9" w:h="16838"/>
      <w:pgMar w:top="1599" w:right="1058" w:bottom="12437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2C" w:rsidRDefault="0032492C">
      <w:r>
        <w:separator/>
      </w:r>
    </w:p>
  </w:endnote>
  <w:endnote w:type="continuationSeparator" w:id="0">
    <w:p w:rsidR="0032492C" w:rsidRDefault="003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324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9pt;margin-top:771.8pt;width:5.3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2074" w:rsidRDefault="007C29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2398C" w:rsidRPr="0022398C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324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7.15pt;margin-top:771.8pt;width:4.55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2074" w:rsidRDefault="007C29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80E82" w:rsidRPr="00E80E82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324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7.6pt;margin-top:790.15pt;width:3.1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2074" w:rsidRDefault="007C29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D7DB1" w:rsidRPr="009D7DB1">
                  <w:rPr>
                    <w:rStyle w:val="ZhlavneboZpatTimesNewRoman12pt"/>
                    <w:rFonts w:eastAsia="Tahoma"/>
                    <w:noProof/>
                  </w:rPr>
                  <w:t>1</w:t>
                </w:r>
                <w:r>
                  <w:rPr>
                    <w:rStyle w:val="ZhlavneboZpatTimesNewRoman12pt"/>
                    <w:rFonts w:eastAsia="Tahom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F4207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F4207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F42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2C" w:rsidRDefault="0032492C"/>
  </w:footnote>
  <w:footnote w:type="continuationSeparator" w:id="0">
    <w:p w:rsidR="0032492C" w:rsidRDefault="003249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324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.2pt;margin-top:87.8pt;width:134.65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2074" w:rsidRDefault="007C29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15ptTun"/>
                    <w:rFonts w:eastAsia="Tahoma"/>
                  </w:rPr>
                  <w:t>II. Doba platnosti smlouvy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324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9pt;margin-top:61.65pt;width:80.9pt;height:10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2074" w:rsidRDefault="007C29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Tun"/>
                    <w:rFonts w:eastAsia="Tahoma"/>
                  </w:rPr>
                  <w:t>V. Další ujednání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324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6.75pt;margin-top:57.5pt;width:158.9pt;height:9.6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2074" w:rsidRDefault="00F42074">
                <w:pPr>
                  <w:pStyle w:val="ZhlavneboZpat0"/>
                  <w:shd w:val="clear" w:color="auto" w:fill="auto"/>
                  <w:tabs>
                    <w:tab w:val="right" w:pos="3178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74" w:rsidRDefault="00F4207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722"/>
    <w:multiLevelType w:val="multilevel"/>
    <w:tmpl w:val="EDF0B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BE3496"/>
    <w:multiLevelType w:val="multilevel"/>
    <w:tmpl w:val="3664E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9763F"/>
    <w:multiLevelType w:val="multilevel"/>
    <w:tmpl w:val="5CB890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14D40"/>
    <w:multiLevelType w:val="multilevel"/>
    <w:tmpl w:val="BFBC0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63FD2"/>
    <w:multiLevelType w:val="multilevel"/>
    <w:tmpl w:val="1A38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976D8A"/>
    <w:multiLevelType w:val="multilevel"/>
    <w:tmpl w:val="12467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42074"/>
    <w:rsid w:val="001417B9"/>
    <w:rsid w:val="0022398C"/>
    <w:rsid w:val="0032492C"/>
    <w:rsid w:val="004F79CB"/>
    <w:rsid w:val="007C29D6"/>
    <w:rsid w:val="009952D5"/>
    <w:rsid w:val="009D7DB1"/>
    <w:rsid w:val="00E80E82"/>
    <w:rsid w:val="00F42074"/>
    <w:rsid w:val="00F60935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imesNewRoman115ptTun">
    <w:name w:val="Záhlaví nebo Zápatí + Times New Roman;11;5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5ptTun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TimesNewRoman10ptTun">
    <w:name w:val="Záhlaví nebo Zápatí + Times New Roman;10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TimesNewRoman9ptExact">
    <w:name w:val="Základní text (4) + Times New Roman;9 pt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TimesNewRoman9ptTunExact">
    <w:name w:val="Základní text (5) + Times New Roman;9 pt;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5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5ptTunKurzvadkovn-1pt">
    <w:name w:val="Základní text + 11;5 pt;Tučné;Kurzíva;Řádkování -1 pt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15ptTunKurzvadkovn-1pt0">
    <w:name w:val="Základní text + 11;5 pt;Tučné;Kurzíva;Řádkování -1 pt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1pt">
    <w:name w:val="Základní text (8) + 11 pt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TimesNewRoman85pt">
    <w:name w:val="Základní text (7) + Times New Roman;8;5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imesNewRomanNetun">
    <w:name w:val="Základní text (7) + Times New Roman;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TimesNewRoman9pt">
    <w:name w:val="Základní text (7) + Times New Roman;9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ahoma115ptTunKurzvadkovn0pt">
    <w:name w:val="Základní text + Tahoma;11;5 pt;Tučné;Kurzíva;Řádkování 0 pt"/>
    <w:basedOn w:val="Zkladntext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PalatinoLinotype4ptKurzva">
    <w:name w:val="Základní text + Palatino Linotype;4 pt;Kurzíva"/>
    <w:basedOn w:val="Zkladn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PalatinoLinotype4ptdkovn0ptMtko150">
    <w:name w:val="Základní text + Palatino Linotype;4 pt;Řádkování 0 pt;Měřítko 150%"/>
    <w:basedOn w:val="Zkladn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kladntextTrebuchetMS115pt">
    <w:name w:val="Základní text + Trebuchet MS;11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259" w:lineRule="exact"/>
      <w:ind w:hanging="7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74" w:lineRule="exac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94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20"/>
      <w:w w:val="5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6" w:lineRule="exact"/>
      <w:jc w:val="right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720" w:line="202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0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93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imesNewRoman115ptTun">
    <w:name w:val="Záhlaví nebo Zápatí + Times New Roman;11;5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5ptTun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TimesNewRoman10ptTun">
    <w:name w:val="Záhlaví nebo Zápatí + Times New Roman;10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TimesNewRoman9ptExact">
    <w:name w:val="Základní text (4) + Times New Roman;9 pt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TimesNewRoman9ptTunExact">
    <w:name w:val="Základní text (5) + Times New Roman;9 pt;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5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5ptTunKurzvadkovn-1pt">
    <w:name w:val="Základní text + 11;5 pt;Tučné;Kurzíva;Řádkování -1 pt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15ptTunKurzvadkovn-1pt0">
    <w:name w:val="Základní text + 11;5 pt;Tučné;Kurzíva;Řádkování -1 pt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1pt">
    <w:name w:val="Základní text (8) + 11 pt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TimesNewRoman85pt">
    <w:name w:val="Základní text (7) + Times New Roman;8;5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imesNewRomanNetun">
    <w:name w:val="Základní text (7) + Times New Roman;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TimesNewRoman9pt">
    <w:name w:val="Základní text (7) + Times New Roman;9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ahoma115ptTunKurzvadkovn0pt">
    <w:name w:val="Základní text + Tahoma;11;5 pt;Tučné;Kurzíva;Řádkování 0 pt"/>
    <w:basedOn w:val="Zkladntext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PalatinoLinotype4ptKurzva">
    <w:name w:val="Základní text + Palatino Linotype;4 pt;Kurzíva"/>
    <w:basedOn w:val="Zkladn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PalatinoLinotype4ptdkovn0ptMtko150">
    <w:name w:val="Základní text + Palatino Linotype;4 pt;Řádkování 0 pt;Měřítko 150%"/>
    <w:basedOn w:val="Zkladn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kladntextTrebuchetMS115pt">
    <w:name w:val="Základní text + Trebuchet MS;11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259" w:lineRule="exact"/>
      <w:ind w:hanging="7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74" w:lineRule="exac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94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20"/>
      <w:w w:val="5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6" w:lineRule="exact"/>
      <w:jc w:val="right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720" w:line="202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0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9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1151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8</cp:revision>
  <cp:lastPrinted>2018-11-06T10:47:00Z</cp:lastPrinted>
  <dcterms:created xsi:type="dcterms:W3CDTF">2018-11-06T10:22:00Z</dcterms:created>
  <dcterms:modified xsi:type="dcterms:W3CDTF">2018-11-06T10:51:00Z</dcterms:modified>
</cp:coreProperties>
</file>