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2pt;margin-top:0;width:516.5pt;height:156.9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7" type="#_x0000_t75" style="position:absolute;margin-left:9.1pt;margin-top:130.1pt;width:107.5pt;height:117.1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8" type="#_x0000_t75" style="position:absolute;margin-left:288.pt;margin-top:135.35pt;width:200.15pt;height:73.9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29" type="#_x0000_t75" style="position:absolute;margin-left:23.75pt;margin-top:231.1pt;width:550.1pt;height:183.8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0" type="#_x0000_t75" style="position:absolute;margin-left:6.pt;margin-top:393.6pt;width:210.7pt;height:51.3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1" type="#_x0000_t75" style="position:absolute;margin-left:3.1pt;margin-top:455.5pt;width:264.95pt;height:40.8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2" type="#_x0000_t75" style="position:absolute;margin-left:5.e-002pt;margin-top:507.6pt;width:275.05pt;height:291.3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15" w:left="154" w:right="274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