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3E9" w:rsidRDefault="00EF13E9" w:rsidP="00EF13E9">
      <w:pPr>
        <w:tabs>
          <w:tab w:val="left" w:pos="8080"/>
        </w:tabs>
        <w:spacing w:after="0" w:line="240" w:lineRule="auto"/>
        <w:rPr>
          <w:b/>
          <w:bCs/>
        </w:rPr>
      </w:pPr>
      <w:bookmarkStart w:id="0" w:name="_GoBack"/>
      <w:bookmarkEnd w:id="0"/>
      <w:r>
        <w:rPr>
          <w:b/>
          <w:bCs/>
        </w:rPr>
        <w:tab/>
        <w:t>č. nabídky: 1818117S</w:t>
      </w:r>
    </w:p>
    <w:p w:rsidR="00EF13E9" w:rsidRDefault="00EF13E9" w:rsidP="00EF13E9">
      <w:pPr>
        <w:spacing w:after="0" w:line="240" w:lineRule="auto"/>
        <w:rPr>
          <w:b/>
          <w:bCs/>
        </w:rPr>
      </w:pPr>
      <w:r>
        <w:rPr>
          <w:b/>
          <w:bCs/>
        </w:rPr>
        <w:t>Ústav anorganické chemie AV ČR</w:t>
      </w:r>
    </w:p>
    <w:p w:rsidR="00EF13E9" w:rsidRDefault="00EF13E9" w:rsidP="00EF13E9">
      <w:pPr>
        <w:spacing w:after="0" w:line="240" w:lineRule="auto"/>
        <w:rPr>
          <w:b/>
          <w:bCs/>
        </w:rPr>
      </w:pPr>
      <w:r>
        <w:rPr>
          <w:b/>
          <w:bCs/>
        </w:rPr>
        <w:t xml:space="preserve">T: </w:t>
      </w:r>
    </w:p>
    <w:p w:rsidR="00EF13E9" w:rsidRDefault="00EF13E9" w:rsidP="00EF13E9">
      <w:pPr>
        <w:spacing w:after="0" w:line="240" w:lineRule="auto"/>
        <w:rPr>
          <w:b/>
          <w:bCs/>
        </w:rPr>
      </w:pPr>
      <w:r>
        <w:rPr>
          <w:b/>
          <w:bCs/>
        </w:rPr>
        <w:t xml:space="preserve">E: </w:t>
      </w:r>
    </w:p>
    <w:p w:rsidR="00EF13E9" w:rsidRDefault="00EF13E9" w:rsidP="00EF13E9">
      <w:pPr>
        <w:spacing w:before="480" w:after="480" w:line="240" w:lineRule="auto"/>
        <w:jc w:val="right"/>
      </w:pPr>
      <w:r>
        <w:t>V Praze dne 26. září 2018</w:t>
      </w:r>
    </w:p>
    <w:p w:rsidR="00420620" w:rsidRDefault="00420620" w:rsidP="00420620">
      <w:pPr>
        <w:spacing w:after="0" w:line="240" w:lineRule="auto"/>
        <w:rPr>
          <w:b/>
          <w:bCs/>
        </w:rPr>
      </w:pPr>
      <w:r>
        <w:rPr>
          <w:b/>
          <w:bCs/>
        </w:rPr>
        <w:t xml:space="preserve">Nabídka stolního </w:t>
      </w:r>
      <w:proofErr w:type="spellStart"/>
      <w:r>
        <w:rPr>
          <w:b/>
          <w:bCs/>
        </w:rPr>
        <w:t>lyofilizátoru</w:t>
      </w:r>
      <w:proofErr w:type="spellEnd"/>
      <w:r>
        <w:rPr>
          <w:b/>
          <w:bCs/>
        </w:rPr>
        <w:t xml:space="preserve"> </w:t>
      </w:r>
      <w:proofErr w:type="spellStart"/>
      <w:r>
        <w:rPr>
          <w:b/>
          <w:bCs/>
        </w:rPr>
        <w:t>BenchTop</w:t>
      </w:r>
      <w:proofErr w:type="spellEnd"/>
      <w:r>
        <w:rPr>
          <w:b/>
          <w:bCs/>
        </w:rPr>
        <w:t xml:space="preserve"> 9L</w:t>
      </w:r>
    </w:p>
    <w:p w:rsidR="00420620" w:rsidRDefault="00420620" w:rsidP="00420620">
      <w:pPr>
        <w:spacing w:after="0" w:line="240" w:lineRule="auto"/>
        <w:jc w:val="center"/>
      </w:pPr>
    </w:p>
    <w:p w:rsidR="00420620" w:rsidRDefault="00420620" w:rsidP="00420620">
      <w:pPr>
        <w:spacing w:after="0" w:line="240" w:lineRule="auto"/>
        <w:jc w:val="center"/>
      </w:pPr>
    </w:p>
    <w:p w:rsidR="00420620" w:rsidRDefault="00420620" w:rsidP="00420620">
      <w:pPr>
        <w:spacing w:after="0" w:line="240" w:lineRule="auto"/>
        <w:jc w:val="center"/>
      </w:pPr>
    </w:p>
    <w:p w:rsidR="00420620" w:rsidRDefault="00420620" w:rsidP="00420620">
      <w:pPr>
        <w:spacing w:after="0" w:line="240" w:lineRule="auto"/>
        <w:jc w:val="center"/>
      </w:pPr>
      <w:r>
        <w:rPr>
          <w:noProof/>
          <w:lang w:eastAsia="cs-CZ"/>
        </w:rPr>
        <w:drawing>
          <wp:anchor distT="0" distB="0" distL="114300" distR="114300" simplePos="0" relativeHeight="251658240" behindDoc="1" locked="0" layoutInCell="1" allowOverlap="1">
            <wp:simplePos x="0" y="0"/>
            <wp:positionH relativeFrom="column">
              <wp:posOffset>4653915</wp:posOffset>
            </wp:positionH>
            <wp:positionV relativeFrom="paragraph">
              <wp:posOffset>109855</wp:posOffset>
            </wp:positionV>
            <wp:extent cx="1885315" cy="1431925"/>
            <wp:effectExtent l="0" t="0" r="635" b="0"/>
            <wp:wrapNone/>
            <wp:docPr id="7" name="Obrázek 7" descr="VirTi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irTis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315" cy="14319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extent cx="2711450" cy="4524375"/>
            <wp:effectExtent l="0" t="0" r="0" b="9525"/>
            <wp:docPr id="6" name="Obrázek 6" descr="BTP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BTP_fron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1450" cy="4524375"/>
                    </a:xfrm>
                    <a:prstGeom prst="rect">
                      <a:avLst/>
                    </a:prstGeom>
                    <a:noFill/>
                    <a:ln>
                      <a:noFill/>
                    </a:ln>
                  </pic:spPr>
                </pic:pic>
              </a:graphicData>
            </a:graphic>
          </wp:inline>
        </w:drawing>
      </w:r>
    </w:p>
    <w:p w:rsidR="00420620" w:rsidRDefault="00420620" w:rsidP="00420620">
      <w:pPr>
        <w:spacing w:before="120" w:after="0" w:line="240" w:lineRule="auto"/>
        <w:jc w:val="center"/>
      </w:pPr>
    </w:p>
    <w:p w:rsidR="00420620" w:rsidRDefault="00420620" w:rsidP="00420620">
      <w:pPr>
        <w:spacing w:before="120" w:after="0" w:line="240" w:lineRule="auto"/>
        <w:jc w:val="center"/>
      </w:pPr>
    </w:p>
    <w:p w:rsidR="00420620" w:rsidRDefault="00420620" w:rsidP="00420620">
      <w:pPr>
        <w:spacing w:before="120" w:after="0" w:line="240" w:lineRule="auto"/>
        <w:jc w:val="center"/>
      </w:pPr>
      <w:r>
        <w:t xml:space="preserve">Video na </w:t>
      </w:r>
      <w:proofErr w:type="spellStart"/>
      <w:r>
        <w:t>YouTube</w:t>
      </w:r>
      <w:proofErr w:type="spellEnd"/>
      <w:r>
        <w:t xml:space="preserve">: </w:t>
      </w:r>
      <w:hyperlink r:id="rId10" w:history="1">
        <w:r>
          <w:rPr>
            <w:rStyle w:val="Hypertextovodkaz"/>
          </w:rPr>
          <w:t>http://www.youtube.com/watch?v=eoOyYpWl7vU</w:t>
        </w:r>
      </w:hyperlink>
      <w:r>
        <w:t xml:space="preserve"> </w:t>
      </w:r>
    </w:p>
    <w:p w:rsidR="00420620" w:rsidRDefault="00420620" w:rsidP="00420620">
      <w:pPr>
        <w:spacing w:before="120" w:after="0" w:line="240" w:lineRule="auto"/>
        <w:jc w:val="center"/>
      </w:pPr>
    </w:p>
    <w:p w:rsidR="00420620" w:rsidRDefault="00420620" w:rsidP="00420620">
      <w:pPr>
        <w:spacing w:before="120" w:after="0" w:line="240" w:lineRule="auto"/>
        <w:jc w:val="center"/>
      </w:pPr>
    </w:p>
    <w:p w:rsidR="00420620" w:rsidRDefault="00420620" w:rsidP="00420620">
      <w:pPr>
        <w:spacing w:before="120" w:after="0" w:line="240" w:lineRule="auto"/>
        <w:rPr>
          <w:b/>
          <w:i/>
          <w:sz w:val="32"/>
          <w:szCs w:val="32"/>
        </w:rPr>
      </w:pPr>
    </w:p>
    <w:p w:rsidR="00420620" w:rsidRDefault="00420620" w:rsidP="00420620">
      <w:pPr>
        <w:spacing w:before="120" w:after="0" w:line="240" w:lineRule="auto"/>
        <w:rPr>
          <w:b/>
          <w:i/>
          <w:sz w:val="32"/>
          <w:szCs w:val="32"/>
        </w:rPr>
      </w:pPr>
    </w:p>
    <w:p w:rsidR="00420620" w:rsidRDefault="00420620" w:rsidP="00420620">
      <w:pPr>
        <w:spacing w:before="120" w:after="0" w:line="240" w:lineRule="auto"/>
        <w:rPr>
          <w:b/>
          <w:i/>
          <w:sz w:val="32"/>
          <w:szCs w:val="32"/>
        </w:rPr>
      </w:pPr>
      <w:proofErr w:type="spellStart"/>
      <w:r>
        <w:rPr>
          <w:b/>
          <w:i/>
          <w:sz w:val="32"/>
          <w:szCs w:val="32"/>
        </w:rPr>
        <w:lastRenderedPageBreak/>
        <w:t>BenchTop</w:t>
      </w:r>
      <w:proofErr w:type="spellEnd"/>
      <w:r>
        <w:rPr>
          <w:b/>
          <w:i/>
          <w:sz w:val="32"/>
          <w:szCs w:val="32"/>
        </w:rPr>
        <w:t xml:space="preserve"> Pro série – představení</w:t>
      </w:r>
    </w:p>
    <w:p w:rsidR="00420620" w:rsidRDefault="00C916EB" w:rsidP="00420620">
      <w:pPr>
        <w:spacing w:before="120" w:after="0" w:line="240" w:lineRule="auto"/>
      </w:pPr>
      <w:hyperlink r:id="rId11" w:history="1">
        <w:proofErr w:type="spellStart"/>
        <w:r w:rsidR="00420620">
          <w:rPr>
            <w:rStyle w:val="Hypertextovodkaz"/>
          </w:rPr>
          <w:t>BenchTop</w:t>
        </w:r>
        <w:proofErr w:type="spellEnd"/>
        <w:r w:rsidR="00420620">
          <w:rPr>
            <w:rStyle w:val="Hypertextovodkaz"/>
          </w:rPr>
          <w:t xml:space="preserve"> Pro</w:t>
        </w:r>
      </w:hyperlink>
      <w:r w:rsidR="00420620">
        <w:t xml:space="preserve"> je následovníkem oblíbeného modelu </w:t>
      </w:r>
      <w:proofErr w:type="spellStart"/>
      <w:r w:rsidR="00420620">
        <w:t>BenchTop</w:t>
      </w:r>
      <w:proofErr w:type="spellEnd"/>
      <w:r w:rsidR="00420620">
        <w:t xml:space="preserve"> K, který byl nabízen do jara 2013. Systém je určen pro začínající uživatele, ale díky jednoduchosti ovládání jej ocení také školy, výzkumné ústavy a privátní společnosti, kde je zapotřebí věnovat pozornost jiným procesům, než neustálé kontrole procesu </w:t>
      </w:r>
      <w:proofErr w:type="spellStart"/>
      <w:r w:rsidR="00420620">
        <w:t>lyofilizace</w:t>
      </w:r>
      <w:proofErr w:type="spellEnd"/>
      <w:r w:rsidR="00420620">
        <w:t>.</w:t>
      </w:r>
    </w:p>
    <w:p w:rsidR="00420620" w:rsidRDefault="00420620" w:rsidP="00420620">
      <w:pPr>
        <w:spacing w:before="120" w:after="0" w:line="240" w:lineRule="auto"/>
        <w:rPr>
          <w:b/>
          <w:color w:val="CC0000"/>
          <w14:shadow w14:blurRad="50800" w14:dist="38100" w14:dir="2700000" w14:sx="100000" w14:sy="100000" w14:kx="0" w14:ky="0" w14:algn="tl">
            <w14:srgbClr w14:val="000000">
              <w14:alpha w14:val="60000"/>
            </w14:srgbClr>
          </w14:shadow>
        </w:rPr>
      </w:pPr>
      <w:r>
        <w:rPr>
          <w:b/>
          <w:color w:val="CC0000"/>
          <w14:shadow w14:blurRad="50800" w14:dist="38100" w14:dir="2700000" w14:sx="100000" w14:sy="100000" w14:kx="0" w14:ky="0" w14:algn="tl">
            <w14:srgbClr w14:val="000000">
              <w14:alpha w14:val="60000"/>
            </w14:srgbClr>
          </w14:shadow>
        </w:rPr>
        <w:t>Jednoduché nastavení</w:t>
      </w:r>
    </w:p>
    <w:p w:rsidR="00420620" w:rsidRDefault="00420620" w:rsidP="00420620">
      <w:pPr>
        <w:spacing w:after="0" w:line="240" w:lineRule="auto"/>
      </w:pPr>
      <w:r>
        <w:t>Po zapnutí přístroje následuje stručné nastavení s přehlednou obrazovkou, zamezující vzniku chyby uživatele</w:t>
      </w:r>
    </w:p>
    <w:p w:rsidR="00420620" w:rsidRDefault="00420620" w:rsidP="00420620">
      <w:pPr>
        <w:spacing w:before="120" w:after="0" w:line="240" w:lineRule="auto"/>
        <w:rPr>
          <w:b/>
          <w:color w:val="CC0000"/>
          <w14:shadow w14:blurRad="50800" w14:dist="38100" w14:dir="2700000" w14:sx="100000" w14:sy="100000" w14:kx="0" w14:ky="0" w14:algn="tl">
            <w14:srgbClr w14:val="000000">
              <w14:alpha w14:val="60000"/>
            </w14:srgbClr>
          </w14:shadow>
        </w:rPr>
      </w:pPr>
      <w:r>
        <w:rPr>
          <w:b/>
          <w:color w:val="CC0000"/>
          <w14:shadow w14:blurRad="50800" w14:dist="38100" w14:dir="2700000" w14:sx="100000" w14:sy="100000" w14:kx="0" w14:ky="0" w14:algn="tl">
            <w14:srgbClr w14:val="000000">
              <w14:alpha w14:val="60000"/>
            </w14:srgbClr>
          </w14:shadow>
        </w:rPr>
        <w:t>Nápověda</w:t>
      </w:r>
    </w:p>
    <w:p w:rsidR="00420620" w:rsidRDefault="00420620" w:rsidP="00420620">
      <w:pPr>
        <w:spacing w:after="0" w:line="240" w:lineRule="auto"/>
      </w:pPr>
      <w:r>
        <w:t>Každá obrazovka řídící jednotky skýtá nápovědu, přehledně ilustrovanou a uživatel se tak nikdy neztratí</w:t>
      </w:r>
    </w:p>
    <w:p w:rsidR="00420620" w:rsidRDefault="00420620" w:rsidP="00420620">
      <w:pPr>
        <w:spacing w:before="120" w:after="0" w:line="240" w:lineRule="auto"/>
        <w:rPr>
          <w:b/>
          <w:color w:val="CC0000"/>
          <w14:shadow w14:blurRad="50800" w14:dist="38100" w14:dir="2700000" w14:sx="100000" w14:sy="100000" w14:kx="0" w14:ky="0" w14:algn="tl">
            <w14:srgbClr w14:val="000000">
              <w14:alpha w14:val="60000"/>
            </w14:srgbClr>
          </w14:shadow>
        </w:rPr>
      </w:pPr>
      <w:r>
        <w:rPr>
          <w:b/>
          <w:color w:val="CC0000"/>
          <w14:shadow w14:blurRad="50800" w14:dist="38100" w14:dir="2700000" w14:sx="100000" w14:sy="100000" w14:kx="0" w14:ky="0" w14:algn="tl">
            <w14:srgbClr w14:val="000000">
              <w14:alpha w14:val="60000"/>
            </w14:srgbClr>
          </w14:shadow>
        </w:rPr>
        <w:t xml:space="preserve">Hot </w:t>
      </w:r>
      <w:proofErr w:type="spellStart"/>
      <w:r>
        <w:rPr>
          <w:b/>
          <w:color w:val="CC0000"/>
          <w14:shadow w14:blurRad="50800" w14:dist="38100" w14:dir="2700000" w14:sx="100000" w14:sy="100000" w14:kx="0" w14:ky="0" w14:algn="tl">
            <w14:srgbClr w14:val="000000">
              <w14:alpha w14:val="60000"/>
            </w14:srgbClr>
          </w14:shadow>
        </w:rPr>
        <w:t>Gas</w:t>
      </w:r>
      <w:proofErr w:type="spellEnd"/>
      <w:r>
        <w:rPr>
          <w:b/>
          <w:color w:val="CC0000"/>
          <w14:shadow w14:blurRad="50800" w14:dist="38100" w14:dir="2700000" w14:sx="100000" w14:sy="100000" w14:kx="0" w14:ky="0" w14:algn="tl">
            <w14:srgbClr w14:val="000000">
              <w14:alpha w14:val="60000"/>
            </w14:srgbClr>
          </w14:shadow>
        </w:rPr>
        <w:t xml:space="preserve"> </w:t>
      </w:r>
      <w:proofErr w:type="spellStart"/>
      <w:r>
        <w:rPr>
          <w:b/>
          <w:color w:val="CC0000"/>
          <w14:shadow w14:blurRad="50800" w14:dist="38100" w14:dir="2700000" w14:sx="100000" w14:sy="100000" w14:kx="0" w14:ky="0" w14:algn="tl">
            <w14:srgbClr w14:val="000000">
              <w14:alpha w14:val="60000"/>
            </w14:srgbClr>
          </w14:shadow>
        </w:rPr>
        <w:t>Defrost</w:t>
      </w:r>
      <w:proofErr w:type="spellEnd"/>
    </w:p>
    <w:p w:rsidR="00420620" w:rsidRDefault="00420620" w:rsidP="00420620">
      <w:pPr>
        <w:spacing w:after="0" w:line="240" w:lineRule="auto"/>
      </w:pPr>
      <w:r>
        <w:t>Odmrazuje kondenzor do 15 minut (spíše méně) pro zvýšení cyklů použití přístroje</w:t>
      </w:r>
    </w:p>
    <w:p w:rsidR="00420620" w:rsidRDefault="00420620" w:rsidP="00420620">
      <w:pPr>
        <w:spacing w:before="120" w:after="0" w:line="240" w:lineRule="auto"/>
        <w:rPr>
          <w:b/>
          <w:color w:val="CC0000"/>
          <w14:shadow w14:blurRad="50800" w14:dist="38100" w14:dir="2700000" w14:sx="100000" w14:sy="100000" w14:kx="0" w14:ky="0" w14:algn="tl">
            <w14:srgbClr w14:val="000000">
              <w14:alpha w14:val="60000"/>
            </w14:srgbClr>
          </w14:shadow>
        </w:rPr>
      </w:pPr>
      <w:r>
        <w:rPr>
          <w:b/>
          <w:color w:val="CC0000"/>
          <w14:shadow w14:blurRad="50800" w14:dist="38100" w14:dir="2700000" w14:sx="100000" w14:sy="100000" w14:kx="0" w14:ky="0" w14:algn="tl">
            <w14:srgbClr w14:val="000000">
              <w14:alpha w14:val="60000"/>
            </w14:srgbClr>
          </w14:shadow>
        </w:rPr>
        <w:t>Kompaktní rozměry</w:t>
      </w:r>
    </w:p>
    <w:p w:rsidR="00420620" w:rsidRDefault="00420620" w:rsidP="00420620">
      <w:pPr>
        <w:spacing w:after="0" w:line="240" w:lineRule="auto"/>
      </w:pPr>
      <w:r>
        <w:t>Přístroj je svou velikostí uzpůsoben pro použití v laboratořích, kde volné místo je vzácností.</w:t>
      </w:r>
    </w:p>
    <w:p w:rsidR="00420620" w:rsidRDefault="00420620" w:rsidP="00420620">
      <w:pPr>
        <w:spacing w:before="120" w:after="0" w:line="240" w:lineRule="auto"/>
        <w:rPr>
          <w:b/>
          <w:color w:val="CC0000"/>
          <w14:shadow w14:blurRad="50800" w14:dist="38100" w14:dir="2700000" w14:sx="100000" w14:sy="100000" w14:kx="0" w14:ky="0" w14:algn="tl">
            <w14:srgbClr w14:val="000000">
              <w14:alpha w14:val="60000"/>
            </w14:srgbClr>
          </w14:shadow>
        </w:rPr>
      </w:pPr>
      <w:proofErr w:type="spellStart"/>
      <w:r>
        <w:rPr>
          <w:b/>
          <w:color w:val="CC0000"/>
          <w14:shadow w14:blurRad="50800" w14:dist="38100" w14:dir="2700000" w14:sx="100000" w14:sy="100000" w14:kx="0" w14:ky="0" w14:algn="tl">
            <w14:srgbClr w14:val="000000">
              <w14:alpha w14:val="60000"/>
            </w14:srgbClr>
          </w14:shadow>
        </w:rPr>
        <w:t>Omnitronics</w:t>
      </w:r>
      <w:proofErr w:type="spellEnd"/>
      <w:r>
        <w:rPr>
          <w:b/>
          <w:color w:val="CC0000"/>
          <w14:shadow w14:blurRad="50800" w14:dist="38100" w14:dir="2700000" w14:sx="100000" w14:sy="100000" w14:kx="0" w14:ky="0" w14:algn="tl">
            <w14:srgbClr w14:val="000000">
              <w14:alpha w14:val="60000"/>
            </w14:srgbClr>
          </w14:shadow>
        </w:rPr>
        <w:t>™</w:t>
      </w:r>
    </w:p>
    <w:p w:rsidR="00420620" w:rsidRDefault="00420620" w:rsidP="00420620">
      <w:pPr>
        <w:spacing w:after="0" w:line="240" w:lineRule="auto"/>
      </w:pPr>
      <w:r>
        <w:t xml:space="preserve">Řídící jednotka vybavená barevným dotykovým displejem zobrazuje okamžité parametry, zaznamenává celý proces, který lze následně exportovat na </w:t>
      </w:r>
      <w:proofErr w:type="spellStart"/>
      <w:r>
        <w:t>MicroSD</w:t>
      </w:r>
      <w:proofErr w:type="spellEnd"/>
      <w:r>
        <w:t xml:space="preserve"> kartu. </w:t>
      </w:r>
    </w:p>
    <w:p w:rsidR="00420620" w:rsidRDefault="00420620" w:rsidP="00420620">
      <w:pPr>
        <w:spacing w:before="120" w:after="0" w:line="240" w:lineRule="auto"/>
        <w:rPr>
          <w:b/>
          <w:color w:val="CC0000"/>
          <w14:shadow w14:blurRad="50800" w14:dist="38100" w14:dir="2700000" w14:sx="100000" w14:sy="100000" w14:kx="0" w14:ky="0" w14:algn="tl">
            <w14:srgbClr w14:val="000000">
              <w14:alpha w14:val="60000"/>
            </w14:srgbClr>
          </w14:shadow>
        </w:rPr>
      </w:pPr>
      <w:r>
        <w:rPr>
          <w:b/>
          <w:color w:val="CC0000"/>
          <w14:shadow w14:blurRad="50800" w14:dist="38100" w14:dir="2700000" w14:sx="100000" w14:sy="100000" w14:kx="0" w14:ky="0" w14:algn="tl">
            <w14:srgbClr w14:val="000000">
              <w14:alpha w14:val="60000"/>
            </w14:srgbClr>
          </w14:shadow>
        </w:rPr>
        <w:t>Šetrný k životnímu prostředí</w:t>
      </w:r>
    </w:p>
    <w:p w:rsidR="00420620" w:rsidRDefault="00420620" w:rsidP="00420620">
      <w:pPr>
        <w:spacing w:after="0" w:line="240" w:lineRule="auto"/>
      </w:pPr>
      <w:r>
        <w:t>Mrazení bez freonů a příkon energie pouze takový, jaký je skutečně potřeba</w:t>
      </w:r>
    </w:p>
    <w:p w:rsidR="00420620" w:rsidRDefault="00420620" w:rsidP="00420620">
      <w:pPr>
        <w:spacing w:before="120" w:after="0" w:line="240" w:lineRule="auto"/>
        <w:rPr>
          <w:b/>
          <w:color w:val="CC0000"/>
          <w14:shadow w14:blurRad="50800" w14:dist="38100" w14:dir="2700000" w14:sx="100000" w14:sy="100000" w14:kx="0" w14:ky="0" w14:algn="tl">
            <w14:srgbClr w14:val="000000">
              <w14:alpha w14:val="60000"/>
            </w14:srgbClr>
          </w14:shadow>
        </w:rPr>
      </w:pPr>
      <w:r>
        <w:rPr>
          <w:b/>
          <w:color w:val="CC0000"/>
          <w14:shadow w14:blurRad="50800" w14:dist="38100" w14:dir="2700000" w14:sx="100000" w14:sy="100000" w14:kx="0" w14:ky="0" w14:algn="tl">
            <w14:srgbClr w14:val="000000">
              <w14:alpha w14:val="60000"/>
            </w14:srgbClr>
          </w14:shadow>
        </w:rPr>
        <w:t>Výběr ultra nízkých teplot kondenzoru</w:t>
      </w:r>
    </w:p>
    <w:p w:rsidR="00420620" w:rsidRDefault="00420620" w:rsidP="00420620">
      <w:pPr>
        <w:spacing w:after="0" w:line="240" w:lineRule="auto"/>
      </w:pPr>
      <w:r>
        <w:t>Na výběr kondenz</w:t>
      </w:r>
      <w:r w:rsidR="00074C5D">
        <w:t>ory s minimální teplotou -52°C</w:t>
      </w:r>
      <w:r>
        <w:t>, -82°C a -102°C pro rozpouštědla nebo aceton.</w:t>
      </w:r>
    </w:p>
    <w:p w:rsidR="00420620" w:rsidRDefault="00420620" w:rsidP="00420620">
      <w:pPr>
        <w:spacing w:before="120" w:after="0" w:line="240" w:lineRule="auto"/>
        <w:rPr>
          <w:b/>
          <w:color w:val="CC0000"/>
          <w14:shadow w14:blurRad="50800" w14:dist="38100" w14:dir="2700000" w14:sx="100000" w14:sy="100000" w14:kx="0" w14:ky="0" w14:algn="tl">
            <w14:srgbClr w14:val="000000">
              <w14:alpha w14:val="60000"/>
            </w14:srgbClr>
          </w14:shadow>
        </w:rPr>
      </w:pPr>
      <w:r>
        <w:rPr>
          <w:b/>
          <w:color w:val="CC0000"/>
          <w14:shadow w14:blurRad="50800" w14:dist="38100" w14:dir="2700000" w14:sx="100000" w14:sy="100000" w14:kx="0" w14:ky="0" w14:algn="tl">
            <w14:srgbClr w14:val="000000">
              <w14:alpha w14:val="60000"/>
            </w14:srgbClr>
          </w14:shadow>
        </w:rPr>
        <w:t xml:space="preserve">Široká nabídka </w:t>
      </w:r>
      <w:proofErr w:type="spellStart"/>
      <w:r>
        <w:rPr>
          <w:b/>
          <w:color w:val="CC0000"/>
          <w14:shadow w14:blurRad="50800" w14:dist="38100" w14:dir="2700000" w14:sx="100000" w14:sy="100000" w14:kx="0" w14:ky="0" w14:algn="tl">
            <w14:srgbClr w14:val="000000">
              <w14:alpha w14:val="60000"/>
            </w14:srgbClr>
          </w14:shadow>
        </w:rPr>
        <w:t>mainfoldů</w:t>
      </w:r>
      <w:proofErr w:type="spellEnd"/>
      <w:r>
        <w:rPr>
          <w:b/>
          <w:color w:val="CC0000"/>
          <w14:shadow w14:blurRad="50800" w14:dist="38100" w14:dir="2700000" w14:sx="100000" w14:sy="100000" w14:kx="0" w14:ky="0" w14:algn="tl">
            <w14:srgbClr w14:val="000000">
              <w14:alpha w14:val="60000"/>
            </w14:srgbClr>
          </w14:shadow>
        </w:rPr>
        <w:t xml:space="preserve"> a příslušenství</w:t>
      </w:r>
    </w:p>
    <w:p w:rsidR="00420620" w:rsidRDefault="00420620" w:rsidP="00420620">
      <w:pPr>
        <w:spacing w:after="0" w:line="240" w:lineRule="auto"/>
      </w:pPr>
      <w:r>
        <w:t>Příslušenství pro uzpůsobení přístroje přesně Vašim nárokům</w:t>
      </w:r>
    </w:p>
    <w:p w:rsidR="00420620" w:rsidRDefault="00420620" w:rsidP="00420620">
      <w:pPr>
        <w:spacing w:before="120" w:after="0" w:line="240" w:lineRule="auto"/>
        <w:rPr>
          <w:b/>
          <w:color w:val="CC0000"/>
          <w14:shadow w14:blurRad="50800" w14:dist="38100" w14:dir="2700000" w14:sx="100000" w14:sy="100000" w14:kx="0" w14:ky="0" w14:algn="tl">
            <w14:srgbClr w14:val="000000">
              <w14:alpha w14:val="60000"/>
            </w14:srgbClr>
          </w14:shadow>
        </w:rPr>
      </w:pPr>
      <w:r>
        <w:rPr>
          <w:b/>
          <w:color w:val="CC0000"/>
          <w14:shadow w14:blurRad="50800" w14:dist="38100" w14:dir="2700000" w14:sx="100000" w14:sy="100000" w14:kx="0" w14:ky="0" w14:algn="tl">
            <w14:srgbClr w14:val="000000">
              <w14:alpha w14:val="60000"/>
            </w14:srgbClr>
          </w14:shadow>
        </w:rPr>
        <w:t xml:space="preserve">Patentované </w:t>
      </w:r>
      <w:proofErr w:type="spellStart"/>
      <w:r>
        <w:rPr>
          <w:b/>
          <w:color w:val="CC0000"/>
          <w14:shadow w14:blurRad="50800" w14:dist="38100" w14:dir="2700000" w14:sx="100000" w14:sy="100000" w14:kx="0" w14:ky="0" w14:algn="tl">
            <w14:srgbClr w14:val="000000">
              <w14:alpha w14:val="60000"/>
            </w14:srgbClr>
          </w14:shadow>
        </w:rPr>
        <w:t>Quickseal</w:t>
      </w:r>
      <w:proofErr w:type="spellEnd"/>
      <w:r>
        <w:rPr>
          <w:b/>
          <w:color w:val="CC0000"/>
          <w14:shadow w14:blurRad="50800" w14:dist="38100" w14:dir="2700000" w14:sx="100000" w14:sy="100000" w14:kx="0" w14:ky="0" w14:algn="tl">
            <w14:srgbClr w14:val="000000">
              <w14:alpha w14:val="60000"/>
            </w14:srgbClr>
          </w14:shadow>
        </w:rPr>
        <w:t>® ventily</w:t>
      </w:r>
    </w:p>
    <w:p w:rsidR="00420620" w:rsidRDefault="00420620" w:rsidP="00420620">
      <w:pPr>
        <w:spacing w:after="0" w:line="240" w:lineRule="auto"/>
      </w:pPr>
      <w:r>
        <w:t xml:space="preserve">Dodávané u všech typů </w:t>
      </w:r>
      <w:proofErr w:type="spellStart"/>
      <w:r>
        <w:t>manifoldů</w:t>
      </w:r>
      <w:proofErr w:type="spellEnd"/>
    </w:p>
    <w:p w:rsidR="00420620" w:rsidRDefault="00420620" w:rsidP="00420620">
      <w:pPr>
        <w:spacing w:before="120" w:after="0" w:line="240" w:lineRule="auto"/>
        <w:rPr>
          <w:b/>
          <w:color w:val="CC0000"/>
          <w14:shadow w14:blurRad="50800" w14:dist="38100" w14:dir="2700000" w14:sx="100000" w14:sy="100000" w14:kx="0" w14:ky="0" w14:algn="tl">
            <w14:srgbClr w14:val="000000">
              <w14:alpha w14:val="60000"/>
            </w14:srgbClr>
          </w14:shadow>
        </w:rPr>
      </w:pPr>
      <w:r>
        <w:rPr>
          <w:b/>
          <w:color w:val="CC0000"/>
          <w14:shadow w14:blurRad="50800" w14:dist="38100" w14:dir="2700000" w14:sx="100000" w14:sy="100000" w14:kx="0" w14:ky="0" w14:algn="tl">
            <w14:srgbClr w14:val="000000">
              <w14:alpha w14:val="60000"/>
            </w14:srgbClr>
          </w14:shadow>
        </w:rPr>
        <w:t>Jednoduchá manipulace</w:t>
      </w:r>
    </w:p>
    <w:p w:rsidR="00420620" w:rsidRDefault="00420620" w:rsidP="00420620">
      <w:pPr>
        <w:spacing w:after="0" w:line="240" w:lineRule="auto"/>
      </w:pPr>
      <w:r>
        <w:t>Ani laborantka nebude mít potíže zvednout akrylový buben, umístit vsádku, vše připravit a jednoduše spustit celý proces</w:t>
      </w:r>
    </w:p>
    <w:p w:rsidR="00420620" w:rsidRDefault="00420620" w:rsidP="00420620">
      <w:pPr>
        <w:spacing w:before="120" w:after="0" w:line="240" w:lineRule="auto"/>
        <w:rPr>
          <w:b/>
          <w:color w:val="CC0000"/>
          <w14:shadow w14:blurRad="50800" w14:dist="38100" w14:dir="2700000" w14:sx="100000" w14:sy="100000" w14:kx="0" w14:ky="0" w14:algn="tl">
            <w14:srgbClr w14:val="000000">
              <w14:alpha w14:val="60000"/>
            </w14:srgbClr>
          </w14:shadow>
        </w:rPr>
      </w:pPr>
      <w:r>
        <w:rPr>
          <w:b/>
          <w:color w:val="CC0000"/>
          <w14:shadow w14:blurRad="50800" w14:dist="38100" w14:dir="2700000" w14:sx="100000" w14:sy="100000" w14:kx="0" w14:ky="0" w14:algn="tl">
            <w14:srgbClr w14:val="000000">
              <w14:alpha w14:val="60000"/>
            </w14:srgbClr>
          </w14:shadow>
        </w:rPr>
        <w:t>Vzdálená správa přehled</w:t>
      </w:r>
    </w:p>
    <w:p w:rsidR="00420620" w:rsidRDefault="00420620" w:rsidP="00420620">
      <w:pPr>
        <w:spacing w:after="120" w:line="240" w:lineRule="auto"/>
      </w:pPr>
      <w:r>
        <w:t xml:space="preserve">Přístroj lze vybavit </w:t>
      </w:r>
      <w:hyperlink r:id="rId12" w:history="1">
        <w:proofErr w:type="spellStart"/>
        <w:r>
          <w:rPr>
            <w:rStyle w:val="Hypertextovodkaz"/>
          </w:rPr>
          <w:t>Ethernetovým</w:t>
        </w:r>
        <w:proofErr w:type="spellEnd"/>
        <w:r>
          <w:rPr>
            <w:rStyle w:val="Hypertextovodkaz"/>
          </w:rPr>
          <w:t xml:space="preserve"> portem</w:t>
        </w:r>
      </w:hyperlink>
      <w:r>
        <w:t xml:space="preserve">. Po připojení na internet lze nastavit zasílání chybových hlášek e-mailem (třeba na telefon) a rovněž je možné odeslat chybové hlášení přímo na servisní centrálu. Spustit </w:t>
      </w:r>
      <w:proofErr w:type="spellStart"/>
      <w:r>
        <w:t>lyofilizátor</w:t>
      </w:r>
      <w:proofErr w:type="spellEnd"/>
      <w:r>
        <w:t xml:space="preserve"> budete schopni ze své kanceláře nebo z domova. </w:t>
      </w:r>
    </w:p>
    <w:p w:rsidR="00420620" w:rsidRDefault="00420620" w:rsidP="00420620">
      <w:pPr>
        <w:spacing w:after="120" w:line="240" w:lineRule="auto"/>
        <w:jc w:val="center"/>
      </w:pPr>
      <w:r>
        <w:rPr>
          <w:noProof/>
          <w:lang w:eastAsia="cs-CZ"/>
        </w:rPr>
        <w:drawing>
          <wp:inline distT="0" distB="0" distL="0" distR="0">
            <wp:extent cx="2218690" cy="1979930"/>
            <wp:effectExtent l="19050" t="19050" r="10160" b="20320"/>
            <wp:docPr id="5" name="Obrázek 5" descr="BTP_control un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TP_control uni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8690" cy="1979930"/>
                    </a:xfrm>
                    <a:prstGeom prst="rect">
                      <a:avLst/>
                    </a:prstGeom>
                    <a:noFill/>
                    <a:ln w="9525" cmpd="sng">
                      <a:solidFill>
                        <a:srgbClr val="000000"/>
                      </a:solidFill>
                      <a:miter lim="800000"/>
                      <a:headEnd/>
                      <a:tailEnd/>
                    </a:ln>
                    <a:effectLst/>
                  </pic:spPr>
                </pic:pic>
              </a:graphicData>
            </a:graphic>
          </wp:inline>
        </w:drawing>
      </w:r>
    </w:p>
    <w:p w:rsidR="00420620" w:rsidRDefault="00420620" w:rsidP="00420620">
      <w:pPr>
        <w:spacing w:after="0" w:line="240" w:lineRule="auto"/>
        <w:rPr>
          <w:b/>
          <w:i/>
          <w:sz w:val="32"/>
          <w:szCs w:val="32"/>
        </w:rPr>
      </w:pPr>
    </w:p>
    <w:p w:rsidR="00420620" w:rsidRDefault="00420620" w:rsidP="00420620">
      <w:pPr>
        <w:spacing w:after="120" w:line="240" w:lineRule="auto"/>
        <w:rPr>
          <w:b/>
          <w:i/>
          <w:sz w:val="32"/>
          <w:szCs w:val="32"/>
        </w:rPr>
      </w:pPr>
      <w:proofErr w:type="spellStart"/>
      <w:r>
        <w:rPr>
          <w:b/>
          <w:i/>
          <w:sz w:val="32"/>
          <w:szCs w:val="32"/>
        </w:rPr>
        <w:t>BenchTop</w:t>
      </w:r>
      <w:proofErr w:type="spellEnd"/>
      <w:r>
        <w:rPr>
          <w:b/>
          <w:i/>
          <w:sz w:val="32"/>
          <w:szCs w:val="32"/>
        </w:rPr>
        <w:t xml:space="preserve"> 9L – Specifikace</w:t>
      </w:r>
    </w:p>
    <w:tbl>
      <w:tblPr>
        <w:tblStyle w:val="Mkatabulky"/>
        <w:tblW w:w="0" w:type="auto"/>
        <w:tblInd w:w="0" w:type="dxa"/>
        <w:tblLook w:val="04A0" w:firstRow="1" w:lastRow="0" w:firstColumn="1" w:lastColumn="0" w:noHBand="0" w:noVBand="1"/>
      </w:tblPr>
      <w:tblGrid>
        <w:gridCol w:w="5034"/>
        <w:gridCol w:w="5030"/>
      </w:tblGrid>
      <w:tr w:rsidR="00420620" w:rsidTr="00420620">
        <w:trPr>
          <w:trHeight w:val="440"/>
        </w:trPr>
        <w:tc>
          <w:tcPr>
            <w:tcW w:w="10204" w:type="dxa"/>
            <w:gridSpan w:val="2"/>
            <w:tcBorders>
              <w:top w:val="single" w:sz="4" w:space="0" w:color="000000" w:themeColor="text1"/>
              <w:left w:val="single" w:sz="4" w:space="0" w:color="000000" w:themeColor="text1"/>
              <w:bottom w:val="nil"/>
              <w:right w:val="single" w:sz="4" w:space="0" w:color="000000" w:themeColor="text1"/>
            </w:tcBorders>
            <w:shd w:val="clear" w:color="auto" w:fill="C00000"/>
            <w:vAlign w:val="center"/>
            <w:hideMark/>
          </w:tcPr>
          <w:p w:rsidR="00420620" w:rsidRDefault="00420620">
            <w:pPr>
              <w:jc w:val="center"/>
              <w:rPr>
                <w:b/>
              </w:rPr>
            </w:pPr>
            <w:r>
              <w:rPr>
                <w:b/>
              </w:rPr>
              <w:t>Specifikace modelů ES a EL</w:t>
            </w:r>
          </w:p>
        </w:tc>
      </w:tr>
      <w:tr w:rsidR="00420620" w:rsidTr="00420620">
        <w:tc>
          <w:tcPr>
            <w:tcW w:w="5102" w:type="dxa"/>
            <w:tcBorders>
              <w:top w:val="nil"/>
              <w:left w:val="nil"/>
              <w:bottom w:val="single" w:sz="8" w:space="0" w:color="CC0000"/>
              <w:right w:val="nil"/>
            </w:tcBorders>
            <w:vAlign w:val="center"/>
            <w:hideMark/>
          </w:tcPr>
          <w:p w:rsidR="00420620" w:rsidRDefault="00420620">
            <w:r>
              <w:t>Teplota kondenzoru</w:t>
            </w:r>
          </w:p>
        </w:tc>
        <w:tc>
          <w:tcPr>
            <w:tcW w:w="5102" w:type="dxa"/>
            <w:tcBorders>
              <w:top w:val="nil"/>
              <w:left w:val="nil"/>
              <w:bottom w:val="single" w:sz="8" w:space="0" w:color="CC0000"/>
              <w:right w:val="nil"/>
            </w:tcBorders>
            <w:vAlign w:val="center"/>
            <w:hideMark/>
          </w:tcPr>
          <w:p w:rsidR="00420620" w:rsidRDefault="00420620">
            <w:r>
              <w:t>ES</w:t>
            </w:r>
            <w:r w:rsidR="00074C5D">
              <w:t xml:space="preserve"> </w:t>
            </w:r>
            <w:r>
              <w:t>-52°C / EL -82°C</w:t>
            </w:r>
          </w:p>
        </w:tc>
      </w:tr>
      <w:tr w:rsidR="00420620" w:rsidTr="00420620">
        <w:tc>
          <w:tcPr>
            <w:tcW w:w="5102" w:type="dxa"/>
            <w:tcBorders>
              <w:top w:val="single" w:sz="8" w:space="0" w:color="CC0000"/>
              <w:left w:val="nil"/>
              <w:bottom w:val="single" w:sz="8" w:space="0" w:color="CC0000"/>
              <w:right w:val="nil"/>
            </w:tcBorders>
            <w:vAlign w:val="center"/>
            <w:hideMark/>
          </w:tcPr>
          <w:p w:rsidR="00420620" w:rsidRDefault="00420620">
            <w:r>
              <w:t>Kapacita kondenzoru / 24 hodin</w:t>
            </w:r>
          </w:p>
        </w:tc>
        <w:tc>
          <w:tcPr>
            <w:tcW w:w="5102" w:type="dxa"/>
            <w:tcBorders>
              <w:top w:val="single" w:sz="8" w:space="0" w:color="CC0000"/>
              <w:left w:val="nil"/>
              <w:bottom w:val="single" w:sz="8" w:space="0" w:color="CC0000"/>
              <w:right w:val="nil"/>
            </w:tcBorders>
            <w:vAlign w:val="center"/>
            <w:hideMark/>
          </w:tcPr>
          <w:p w:rsidR="00420620" w:rsidRDefault="00420620" w:rsidP="00074C5D">
            <w:r>
              <w:t>5 litr</w:t>
            </w:r>
            <w:r w:rsidR="00074C5D">
              <w:t>ů</w:t>
            </w:r>
          </w:p>
        </w:tc>
      </w:tr>
      <w:tr w:rsidR="00420620" w:rsidTr="00420620">
        <w:tc>
          <w:tcPr>
            <w:tcW w:w="5102" w:type="dxa"/>
            <w:tcBorders>
              <w:top w:val="single" w:sz="8" w:space="0" w:color="CC0000"/>
              <w:left w:val="nil"/>
              <w:bottom w:val="single" w:sz="8" w:space="0" w:color="CC0000"/>
              <w:right w:val="nil"/>
            </w:tcBorders>
            <w:vAlign w:val="center"/>
            <w:hideMark/>
          </w:tcPr>
          <w:p w:rsidR="00420620" w:rsidRDefault="00420620">
            <w:r>
              <w:t>Celková kapacita</w:t>
            </w:r>
          </w:p>
        </w:tc>
        <w:tc>
          <w:tcPr>
            <w:tcW w:w="5102" w:type="dxa"/>
            <w:tcBorders>
              <w:top w:val="single" w:sz="8" w:space="0" w:color="CC0000"/>
              <w:left w:val="nil"/>
              <w:bottom w:val="single" w:sz="8" w:space="0" w:color="CC0000"/>
              <w:right w:val="nil"/>
            </w:tcBorders>
            <w:vAlign w:val="center"/>
            <w:hideMark/>
          </w:tcPr>
          <w:p w:rsidR="00420620" w:rsidRDefault="00420620">
            <w:r>
              <w:t>9 litrů</w:t>
            </w:r>
          </w:p>
        </w:tc>
      </w:tr>
      <w:tr w:rsidR="00420620" w:rsidTr="00420620">
        <w:tc>
          <w:tcPr>
            <w:tcW w:w="5102" w:type="dxa"/>
            <w:tcBorders>
              <w:top w:val="single" w:sz="8" w:space="0" w:color="CC0000"/>
              <w:left w:val="nil"/>
              <w:bottom w:val="single" w:sz="8" w:space="0" w:color="CC0000"/>
              <w:right w:val="nil"/>
            </w:tcBorders>
            <w:vAlign w:val="center"/>
            <w:hideMark/>
          </w:tcPr>
          <w:p w:rsidR="00420620" w:rsidRDefault="00420620">
            <w:r>
              <w:t>OMNITRONICS jednotka</w:t>
            </w:r>
          </w:p>
          <w:p w:rsidR="00420620" w:rsidRDefault="00420620">
            <w:pPr>
              <w:rPr>
                <w:i/>
                <w:sz w:val="20"/>
                <w:szCs w:val="20"/>
              </w:rPr>
            </w:pPr>
            <w:r>
              <w:rPr>
                <w:i/>
                <w:sz w:val="20"/>
                <w:szCs w:val="20"/>
              </w:rPr>
              <w:t>Teplotní rozsah kondenzoru</w:t>
            </w:r>
          </w:p>
          <w:p w:rsidR="00420620" w:rsidRDefault="00420620">
            <w:pPr>
              <w:rPr>
                <w:i/>
                <w:sz w:val="20"/>
                <w:szCs w:val="20"/>
              </w:rPr>
            </w:pPr>
            <w:r>
              <w:rPr>
                <w:i/>
                <w:sz w:val="20"/>
                <w:szCs w:val="20"/>
              </w:rPr>
              <w:t>Ukazatel vakua (</w:t>
            </w:r>
            <w:proofErr w:type="spellStart"/>
            <w:r>
              <w:rPr>
                <w:i/>
                <w:sz w:val="20"/>
                <w:szCs w:val="20"/>
              </w:rPr>
              <w:t>Militorry</w:t>
            </w:r>
            <w:proofErr w:type="spellEnd"/>
            <w:r>
              <w:rPr>
                <w:i/>
                <w:sz w:val="20"/>
                <w:szCs w:val="20"/>
              </w:rPr>
              <w:t xml:space="preserve"> nebo Milibary nebo Pa)</w:t>
            </w:r>
          </w:p>
          <w:p w:rsidR="00420620" w:rsidRDefault="00420620">
            <w:pPr>
              <w:rPr>
                <w:i/>
                <w:sz w:val="20"/>
                <w:szCs w:val="20"/>
              </w:rPr>
            </w:pPr>
            <w:r>
              <w:rPr>
                <w:i/>
                <w:sz w:val="20"/>
                <w:szCs w:val="20"/>
              </w:rPr>
              <w:t>Regulace vakua</w:t>
            </w:r>
          </w:p>
          <w:p w:rsidR="00420620" w:rsidRDefault="00420620">
            <w:pPr>
              <w:rPr>
                <w:i/>
                <w:sz w:val="20"/>
                <w:szCs w:val="20"/>
              </w:rPr>
            </w:pPr>
            <w:r>
              <w:rPr>
                <w:i/>
                <w:sz w:val="20"/>
                <w:szCs w:val="20"/>
              </w:rPr>
              <w:t>Měření vakua</w:t>
            </w:r>
          </w:p>
          <w:p w:rsidR="00420620" w:rsidRDefault="00420620">
            <w:pPr>
              <w:rPr>
                <w:i/>
                <w:sz w:val="20"/>
                <w:szCs w:val="20"/>
              </w:rPr>
            </w:pPr>
            <w:r>
              <w:rPr>
                <w:i/>
                <w:sz w:val="20"/>
                <w:szCs w:val="20"/>
              </w:rPr>
              <w:t>Hlášení o nutné údržbě</w:t>
            </w:r>
          </w:p>
          <w:p w:rsidR="00420620" w:rsidRDefault="00420620">
            <w:r>
              <w:rPr>
                <w:i/>
                <w:sz w:val="20"/>
                <w:szCs w:val="20"/>
              </w:rPr>
              <w:t>Výstup pro PC, síť nebo tiskárnu</w:t>
            </w:r>
          </w:p>
        </w:tc>
        <w:tc>
          <w:tcPr>
            <w:tcW w:w="5102" w:type="dxa"/>
            <w:tcBorders>
              <w:top w:val="single" w:sz="8" w:space="0" w:color="CC0000"/>
              <w:left w:val="nil"/>
              <w:bottom w:val="single" w:sz="8" w:space="0" w:color="CC0000"/>
              <w:right w:val="nil"/>
            </w:tcBorders>
            <w:vAlign w:val="center"/>
            <w:hideMark/>
          </w:tcPr>
          <w:p w:rsidR="00420620" w:rsidRDefault="00420620">
            <w:proofErr w:type="spellStart"/>
            <w:r>
              <w:t>Rezistivní</w:t>
            </w:r>
            <w:proofErr w:type="spellEnd"/>
            <w:r>
              <w:t xml:space="preserve">, </w:t>
            </w:r>
            <w:r w:rsidR="00074C5D">
              <w:t xml:space="preserve">dotykový </w:t>
            </w:r>
            <w:r>
              <w:t>barevný displej</w:t>
            </w:r>
          </w:p>
          <w:p w:rsidR="00420620" w:rsidRDefault="00420620">
            <w:pPr>
              <w:rPr>
                <w:i/>
                <w:sz w:val="20"/>
                <w:szCs w:val="20"/>
              </w:rPr>
            </w:pPr>
            <w:r>
              <w:rPr>
                <w:i/>
                <w:sz w:val="20"/>
                <w:szCs w:val="20"/>
              </w:rPr>
              <w:t>-150°C až +100°C</w:t>
            </w:r>
          </w:p>
          <w:p w:rsidR="00420620" w:rsidRDefault="00420620">
            <w:pPr>
              <w:rPr>
                <w:i/>
                <w:sz w:val="20"/>
                <w:szCs w:val="20"/>
              </w:rPr>
            </w:pPr>
            <w:r>
              <w:rPr>
                <w:i/>
                <w:sz w:val="20"/>
                <w:szCs w:val="20"/>
              </w:rPr>
              <w:t>až 0,001 Milibar</w:t>
            </w:r>
          </w:p>
          <w:p w:rsidR="00420620" w:rsidRDefault="00420620">
            <w:pPr>
              <w:rPr>
                <w:i/>
                <w:sz w:val="20"/>
                <w:szCs w:val="20"/>
              </w:rPr>
            </w:pPr>
            <w:r>
              <w:rPr>
                <w:i/>
                <w:sz w:val="20"/>
                <w:szCs w:val="20"/>
              </w:rPr>
              <w:t>Typ „</w:t>
            </w:r>
            <w:proofErr w:type="spellStart"/>
            <w:r>
              <w:rPr>
                <w:i/>
                <w:sz w:val="20"/>
                <w:szCs w:val="20"/>
              </w:rPr>
              <w:t>Vacuum</w:t>
            </w:r>
            <w:proofErr w:type="spellEnd"/>
            <w:r>
              <w:rPr>
                <w:i/>
                <w:sz w:val="20"/>
                <w:szCs w:val="20"/>
              </w:rPr>
              <w:t xml:space="preserve"> </w:t>
            </w:r>
            <w:proofErr w:type="spellStart"/>
            <w:r>
              <w:rPr>
                <w:i/>
                <w:sz w:val="20"/>
                <w:szCs w:val="20"/>
              </w:rPr>
              <w:t>bleed</w:t>
            </w:r>
            <w:proofErr w:type="spellEnd"/>
            <w:r>
              <w:rPr>
                <w:i/>
                <w:sz w:val="20"/>
                <w:szCs w:val="20"/>
              </w:rPr>
              <w:t>“</w:t>
            </w:r>
          </w:p>
          <w:p w:rsidR="00420620" w:rsidRDefault="00420620">
            <w:pPr>
              <w:rPr>
                <w:i/>
                <w:sz w:val="20"/>
                <w:szCs w:val="20"/>
              </w:rPr>
            </w:pPr>
            <w:proofErr w:type="spellStart"/>
            <w:r>
              <w:rPr>
                <w:i/>
                <w:sz w:val="20"/>
                <w:szCs w:val="20"/>
              </w:rPr>
              <w:t>Piraniho</w:t>
            </w:r>
            <w:proofErr w:type="spellEnd"/>
            <w:r>
              <w:rPr>
                <w:i/>
                <w:sz w:val="20"/>
                <w:szCs w:val="20"/>
              </w:rPr>
              <w:t xml:space="preserve"> vakuometr</w:t>
            </w:r>
          </w:p>
          <w:p w:rsidR="00420620" w:rsidRDefault="00420620">
            <w:pPr>
              <w:rPr>
                <w:i/>
                <w:sz w:val="20"/>
                <w:szCs w:val="20"/>
              </w:rPr>
            </w:pPr>
            <w:r>
              <w:rPr>
                <w:i/>
                <w:sz w:val="20"/>
                <w:szCs w:val="20"/>
              </w:rPr>
              <w:t>Nutná výměna oleje</w:t>
            </w:r>
          </w:p>
          <w:p w:rsidR="00420620" w:rsidRDefault="00420620">
            <w:r>
              <w:rPr>
                <w:i/>
                <w:sz w:val="20"/>
                <w:szCs w:val="20"/>
              </w:rPr>
              <w:t>RJ45 (příslušenství)</w:t>
            </w:r>
          </w:p>
        </w:tc>
      </w:tr>
      <w:tr w:rsidR="00420620" w:rsidTr="00420620">
        <w:tc>
          <w:tcPr>
            <w:tcW w:w="5102" w:type="dxa"/>
            <w:tcBorders>
              <w:top w:val="single" w:sz="8" w:space="0" w:color="CC0000"/>
              <w:left w:val="nil"/>
              <w:bottom w:val="single" w:sz="8" w:space="0" w:color="CC0000"/>
              <w:right w:val="nil"/>
            </w:tcBorders>
            <w:vAlign w:val="center"/>
            <w:hideMark/>
          </w:tcPr>
          <w:p w:rsidR="00420620" w:rsidRDefault="00420620">
            <w:r>
              <w:t>Odmrazovací metoda</w:t>
            </w:r>
          </w:p>
        </w:tc>
        <w:tc>
          <w:tcPr>
            <w:tcW w:w="5102" w:type="dxa"/>
            <w:tcBorders>
              <w:top w:val="single" w:sz="8" w:space="0" w:color="CC0000"/>
              <w:left w:val="nil"/>
              <w:bottom w:val="single" w:sz="8" w:space="0" w:color="CC0000"/>
              <w:right w:val="nil"/>
            </w:tcBorders>
            <w:vAlign w:val="center"/>
            <w:hideMark/>
          </w:tcPr>
          <w:p w:rsidR="00420620" w:rsidRDefault="00420620">
            <w:r>
              <w:t>Horký plyn</w:t>
            </w:r>
            <w:r w:rsidR="00074C5D">
              <w:t xml:space="preserve"> (Hot-</w:t>
            </w:r>
            <w:proofErr w:type="spellStart"/>
            <w:r w:rsidR="00074C5D">
              <w:t>Gas</w:t>
            </w:r>
            <w:proofErr w:type="spellEnd"/>
            <w:r w:rsidR="00074C5D">
              <w:t>)</w:t>
            </w:r>
          </w:p>
        </w:tc>
      </w:tr>
      <w:tr w:rsidR="00420620" w:rsidTr="00420620">
        <w:tc>
          <w:tcPr>
            <w:tcW w:w="5102" w:type="dxa"/>
            <w:tcBorders>
              <w:top w:val="single" w:sz="8" w:space="0" w:color="CC0000"/>
              <w:left w:val="nil"/>
              <w:bottom w:val="single" w:sz="8" w:space="0" w:color="CC0000"/>
              <w:right w:val="nil"/>
            </w:tcBorders>
            <w:vAlign w:val="center"/>
            <w:hideMark/>
          </w:tcPr>
          <w:p w:rsidR="00420620" w:rsidRDefault="00420620">
            <w:r>
              <w:t>Provedení vnitřních prvků kondenzoru</w:t>
            </w:r>
          </w:p>
        </w:tc>
        <w:tc>
          <w:tcPr>
            <w:tcW w:w="5102" w:type="dxa"/>
            <w:tcBorders>
              <w:top w:val="single" w:sz="8" w:space="0" w:color="CC0000"/>
              <w:left w:val="nil"/>
              <w:bottom w:val="single" w:sz="8" w:space="0" w:color="CC0000"/>
              <w:right w:val="nil"/>
            </w:tcBorders>
            <w:vAlign w:val="center"/>
            <w:hideMark/>
          </w:tcPr>
          <w:p w:rsidR="00420620" w:rsidRDefault="00420620">
            <w:r>
              <w:t>Nerez ocel AISI 304</w:t>
            </w:r>
          </w:p>
        </w:tc>
      </w:tr>
      <w:tr w:rsidR="00420620" w:rsidTr="00420620">
        <w:tc>
          <w:tcPr>
            <w:tcW w:w="5102" w:type="dxa"/>
            <w:tcBorders>
              <w:top w:val="single" w:sz="8" w:space="0" w:color="CC0000"/>
              <w:left w:val="nil"/>
              <w:bottom w:val="single" w:sz="8" w:space="0" w:color="CC0000"/>
              <w:right w:val="nil"/>
            </w:tcBorders>
            <w:vAlign w:val="center"/>
            <w:hideMark/>
          </w:tcPr>
          <w:p w:rsidR="00420620" w:rsidRDefault="00420620">
            <w:r>
              <w:t>Typ kondenzoru</w:t>
            </w:r>
          </w:p>
        </w:tc>
        <w:tc>
          <w:tcPr>
            <w:tcW w:w="5102" w:type="dxa"/>
            <w:tcBorders>
              <w:top w:val="single" w:sz="8" w:space="0" w:color="CC0000"/>
              <w:left w:val="nil"/>
              <w:bottom w:val="single" w:sz="8" w:space="0" w:color="CC0000"/>
              <w:right w:val="nil"/>
            </w:tcBorders>
            <w:vAlign w:val="center"/>
            <w:hideMark/>
          </w:tcPr>
          <w:p w:rsidR="00420620" w:rsidRDefault="00420620" w:rsidP="00074C5D">
            <w:r>
              <w:t xml:space="preserve">Spodní, </w:t>
            </w:r>
            <w:r w:rsidR="00074C5D">
              <w:t>interní</w:t>
            </w:r>
            <w:r>
              <w:t xml:space="preserve"> cívka</w:t>
            </w:r>
          </w:p>
        </w:tc>
      </w:tr>
      <w:tr w:rsidR="00420620" w:rsidTr="00420620">
        <w:tc>
          <w:tcPr>
            <w:tcW w:w="5102" w:type="dxa"/>
            <w:tcBorders>
              <w:top w:val="single" w:sz="8" w:space="0" w:color="CC0000"/>
              <w:left w:val="nil"/>
              <w:bottom w:val="single" w:sz="8" w:space="0" w:color="CC0000"/>
              <w:right w:val="nil"/>
            </w:tcBorders>
            <w:vAlign w:val="center"/>
            <w:hideMark/>
          </w:tcPr>
          <w:p w:rsidR="00420620" w:rsidRDefault="00420620">
            <w:r>
              <w:t>Výkon kompresoru</w:t>
            </w:r>
          </w:p>
        </w:tc>
        <w:tc>
          <w:tcPr>
            <w:tcW w:w="5102" w:type="dxa"/>
            <w:tcBorders>
              <w:top w:val="single" w:sz="8" w:space="0" w:color="CC0000"/>
              <w:left w:val="nil"/>
              <w:bottom w:val="single" w:sz="8" w:space="0" w:color="CC0000"/>
              <w:right w:val="nil"/>
            </w:tcBorders>
            <w:vAlign w:val="center"/>
            <w:hideMark/>
          </w:tcPr>
          <w:p w:rsidR="00420620" w:rsidRDefault="00420620">
            <w:r>
              <w:t>0,246 kW (ES) / 0,246 kW + 0,283 kW (EL)</w:t>
            </w:r>
          </w:p>
        </w:tc>
      </w:tr>
      <w:tr w:rsidR="00420620" w:rsidTr="00420620">
        <w:tc>
          <w:tcPr>
            <w:tcW w:w="5102" w:type="dxa"/>
            <w:tcBorders>
              <w:top w:val="single" w:sz="8" w:space="0" w:color="CC0000"/>
              <w:left w:val="nil"/>
              <w:bottom w:val="single" w:sz="8" w:space="0" w:color="CC0000"/>
              <w:right w:val="nil"/>
            </w:tcBorders>
            <w:vAlign w:val="center"/>
            <w:hideMark/>
          </w:tcPr>
          <w:p w:rsidR="00420620" w:rsidRDefault="00420620">
            <w:r>
              <w:t xml:space="preserve">Průměrný čas pro dosažení 100 </w:t>
            </w:r>
            <w:proofErr w:type="spellStart"/>
            <w:r>
              <w:t>Militorrů</w:t>
            </w:r>
            <w:proofErr w:type="spellEnd"/>
          </w:p>
        </w:tc>
        <w:tc>
          <w:tcPr>
            <w:tcW w:w="5102" w:type="dxa"/>
            <w:tcBorders>
              <w:top w:val="single" w:sz="8" w:space="0" w:color="CC0000"/>
              <w:left w:val="nil"/>
              <w:bottom w:val="single" w:sz="8" w:space="0" w:color="CC0000"/>
              <w:right w:val="nil"/>
            </w:tcBorders>
            <w:vAlign w:val="center"/>
            <w:hideMark/>
          </w:tcPr>
          <w:p w:rsidR="00420620" w:rsidRDefault="00420620">
            <w:r>
              <w:t>18 minut</w:t>
            </w:r>
          </w:p>
        </w:tc>
      </w:tr>
      <w:tr w:rsidR="00420620" w:rsidTr="00420620">
        <w:tc>
          <w:tcPr>
            <w:tcW w:w="5102" w:type="dxa"/>
            <w:tcBorders>
              <w:top w:val="single" w:sz="8" w:space="0" w:color="CC0000"/>
              <w:left w:val="nil"/>
              <w:bottom w:val="single" w:sz="8" w:space="0" w:color="CC0000"/>
              <w:right w:val="nil"/>
            </w:tcBorders>
            <w:vAlign w:val="center"/>
            <w:hideMark/>
          </w:tcPr>
          <w:p w:rsidR="00420620" w:rsidRDefault="00420620">
            <w:r>
              <w:t>Koncové vakuum systému</w:t>
            </w:r>
          </w:p>
        </w:tc>
        <w:tc>
          <w:tcPr>
            <w:tcW w:w="5102" w:type="dxa"/>
            <w:tcBorders>
              <w:top w:val="single" w:sz="8" w:space="0" w:color="CC0000"/>
              <w:left w:val="nil"/>
              <w:bottom w:val="single" w:sz="8" w:space="0" w:color="CC0000"/>
              <w:right w:val="nil"/>
            </w:tcBorders>
            <w:vAlign w:val="center"/>
            <w:hideMark/>
          </w:tcPr>
          <w:p w:rsidR="00420620" w:rsidRDefault="00074C5D" w:rsidP="00074C5D">
            <w:r>
              <w:t xml:space="preserve">ES </w:t>
            </w:r>
            <w:r w:rsidR="00420620">
              <w:t xml:space="preserve">≤ </w:t>
            </w:r>
            <w:r>
              <w:t>3</w:t>
            </w:r>
            <w:r w:rsidR="00420620">
              <w:t xml:space="preserve">0 </w:t>
            </w:r>
            <w:proofErr w:type="spellStart"/>
            <w:r w:rsidR="00420620">
              <w:t>mT</w:t>
            </w:r>
            <w:r>
              <w:t>orr</w:t>
            </w:r>
            <w:proofErr w:type="spellEnd"/>
            <w:r>
              <w:t xml:space="preserve"> / EL ≤ 20 </w:t>
            </w:r>
            <w:proofErr w:type="spellStart"/>
            <w:r>
              <w:t>mTorr</w:t>
            </w:r>
            <w:proofErr w:type="spellEnd"/>
          </w:p>
        </w:tc>
      </w:tr>
      <w:tr w:rsidR="00420620" w:rsidTr="00420620">
        <w:tc>
          <w:tcPr>
            <w:tcW w:w="5102" w:type="dxa"/>
            <w:tcBorders>
              <w:top w:val="single" w:sz="8" w:space="0" w:color="CC0000"/>
              <w:left w:val="nil"/>
              <w:bottom w:val="single" w:sz="8" w:space="0" w:color="CC0000"/>
              <w:right w:val="nil"/>
            </w:tcBorders>
            <w:vAlign w:val="center"/>
            <w:hideMark/>
          </w:tcPr>
          <w:p w:rsidR="00420620" w:rsidRDefault="00420620">
            <w:r>
              <w:t>Rozměry základní jednotky (V x Š x H)</w:t>
            </w:r>
          </w:p>
        </w:tc>
        <w:tc>
          <w:tcPr>
            <w:tcW w:w="5102" w:type="dxa"/>
            <w:tcBorders>
              <w:top w:val="single" w:sz="8" w:space="0" w:color="CC0000"/>
              <w:left w:val="nil"/>
              <w:bottom w:val="single" w:sz="8" w:space="0" w:color="CC0000"/>
              <w:right w:val="nil"/>
            </w:tcBorders>
            <w:vAlign w:val="center"/>
            <w:hideMark/>
          </w:tcPr>
          <w:p w:rsidR="00420620" w:rsidRDefault="00420620">
            <w:r>
              <w:t>432 x 394 x 724 mm</w:t>
            </w:r>
          </w:p>
        </w:tc>
      </w:tr>
      <w:tr w:rsidR="00420620" w:rsidTr="00420620">
        <w:tc>
          <w:tcPr>
            <w:tcW w:w="5102" w:type="dxa"/>
            <w:tcBorders>
              <w:top w:val="single" w:sz="8" w:space="0" w:color="CC0000"/>
              <w:left w:val="nil"/>
              <w:bottom w:val="single" w:sz="8" w:space="0" w:color="CC0000"/>
              <w:right w:val="nil"/>
            </w:tcBorders>
            <w:vAlign w:val="center"/>
            <w:hideMark/>
          </w:tcPr>
          <w:p w:rsidR="00420620" w:rsidRDefault="00420620">
            <w:r>
              <w:t>Váha</w:t>
            </w:r>
          </w:p>
        </w:tc>
        <w:tc>
          <w:tcPr>
            <w:tcW w:w="5102" w:type="dxa"/>
            <w:tcBorders>
              <w:top w:val="single" w:sz="8" w:space="0" w:color="CC0000"/>
              <w:left w:val="nil"/>
              <w:bottom w:val="single" w:sz="8" w:space="0" w:color="CC0000"/>
              <w:right w:val="nil"/>
            </w:tcBorders>
            <w:vAlign w:val="center"/>
            <w:hideMark/>
          </w:tcPr>
          <w:p w:rsidR="00420620" w:rsidRDefault="00074C5D">
            <w:r>
              <w:t>ES 40 kg / EL 59 kg</w:t>
            </w:r>
          </w:p>
        </w:tc>
      </w:tr>
      <w:tr w:rsidR="00420620" w:rsidTr="00420620">
        <w:tc>
          <w:tcPr>
            <w:tcW w:w="5102" w:type="dxa"/>
            <w:tcBorders>
              <w:top w:val="single" w:sz="8" w:space="0" w:color="CC0000"/>
              <w:left w:val="nil"/>
              <w:bottom w:val="single" w:sz="8" w:space="0" w:color="CC0000"/>
              <w:right w:val="nil"/>
            </w:tcBorders>
            <w:vAlign w:val="center"/>
            <w:hideMark/>
          </w:tcPr>
          <w:p w:rsidR="00420620" w:rsidRDefault="00420620">
            <w:r>
              <w:t>Standardní napájení</w:t>
            </w:r>
          </w:p>
        </w:tc>
        <w:tc>
          <w:tcPr>
            <w:tcW w:w="5102" w:type="dxa"/>
            <w:tcBorders>
              <w:top w:val="single" w:sz="8" w:space="0" w:color="CC0000"/>
              <w:left w:val="nil"/>
              <w:bottom w:val="single" w:sz="8" w:space="0" w:color="CC0000"/>
              <w:right w:val="nil"/>
            </w:tcBorders>
            <w:vAlign w:val="center"/>
            <w:hideMark/>
          </w:tcPr>
          <w:p w:rsidR="00420620" w:rsidRDefault="00420620">
            <w:r>
              <w:t>240V 50 Hz, 1 fáze, 10 A (ES) / 15 A (EL)</w:t>
            </w:r>
          </w:p>
        </w:tc>
      </w:tr>
      <w:tr w:rsidR="00420620" w:rsidTr="00420620">
        <w:tc>
          <w:tcPr>
            <w:tcW w:w="5102" w:type="dxa"/>
            <w:tcBorders>
              <w:top w:val="single" w:sz="8" w:space="0" w:color="CC0000"/>
              <w:left w:val="nil"/>
              <w:bottom w:val="nil"/>
              <w:right w:val="nil"/>
            </w:tcBorders>
          </w:tcPr>
          <w:p w:rsidR="00420620" w:rsidRDefault="00420620"/>
        </w:tc>
        <w:tc>
          <w:tcPr>
            <w:tcW w:w="5102" w:type="dxa"/>
            <w:tcBorders>
              <w:top w:val="single" w:sz="8" w:space="0" w:color="CC0000"/>
              <w:left w:val="nil"/>
              <w:bottom w:val="nil"/>
              <w:right w:val="nil"/>
            </w:tcBorders>
          </w:tcPr>
          <w:p w:rsidR="00420620" w:rsidRDefault="00420620"/>
        </w:tc>
      </w:tr>
      <w:tr w:rsidR="00420620" w:rsidTr="00420620">
        <w:trPr>
          <w:trHeight w:val="440"/>
        </w:trPr>
        <w:tc>
          <w:tcPr>
            <w:tcW w:w="10204" w:type="dxa"/>
            <w:gridSpan w:val="2"/>
            <w:tcBorders>
              <w:top w:val="single" w:sz="4" w:space="0" w:color="000000" w:themeColor="text1"/>
              <w:left w:val="single" w:sz="4" w:space="0" w:color="000000" w:themeColor="text1"/>
              <w:bottom w:val="nil"/>
              <w:right w:val="single" w:sz="4" w:space="0" w:color="000000" w:themeColor="text1"/>
            </w:tcBorders>
            <w:shd w:val="clear" w:color="auto" w:fill="C00000"/>
            <w:vAlign w:val="center"/>
            <w:hideMark/>
          </w:tcPr>
          <w:p w:rsidR="00420620" w:rsidRDefault="00420620">
            <w:pPr>
              <w:jc w:val="center"/>
              <w:rPr>
                <w:b/>
              </w:rPr>
            </w:pPr>
            <w:r>
              <w:rPr>
                <w:b/>
              </w:rPr>
              <w:t xml:space="preserve">Dostupné modely řady </w:t>
            </w:r>
            <w:proofErr w:type="spellStart"/>
            <w:r>
              <w:rPr>
                <w:b/>
              </w:rPr>
              <w:t>BenchTop</w:t>
            </w:r>
            <w:proofErr w:type="spellEnd"/>
            <w:r>
              <w:rPr>
                <w:b/>
              </w:rPr>
              <w:t xml:space="preserve"> Pro</w:t>
            </w:r>
          </w:p>
        </w:tc>
      </w:tr>
      <w:tr w:rsidR="00420620" w:rsidTr="00420620">
        <w:trPr>
          <w:trHeight w:val="722"/>
        </w:trPr>
        <w:tc>
          <w:tcPr>
            <w:tcW w:w="5102" w:type="dxa"/>
            <w:tcBorders>
              <w:top w:val="nil"/>
              <w:left w:val="nil"/>
              <w:bottom w:val="single" w:sz="8" w:space="0" w:color="CC0000"/>
              <w:right w:val="nil"/>
            </w:tcBorders>
            <w:vAlign w:val="center"/>
            <w:hideMark/>
          </w:tcPr>
          <w:p w:rsidR="00420620" w:rsidRDefault="00420620" w:rsidP="00074C5D">
            <w:pPr>
              <w:jc w:val="center"/>
            </w:pPr>
            <w:proofErr w:type="spellStart"/>
            <w:r>
              <w:t>BenchTop</w:t>
            </w:r>
            <w:proofErr w:type="spellEnd"/>
            <w:r>
              <w:t xml:space="preserve"> 3L ES</w:t>
            </w:r>
          </w:p>
        </w:tc>
        <w:tc>
          <w:tcPr>
            <w:tcW w:w="5102" w:type="dxa"/>
            <w:tcBorders>
              <w:top w:val="nil"/>
              <w:left w:val="nil"/>
              <w:bottom w:val="single" w:sz="8" w:space="0" w:color="CC0000"/>
              <w:right w:val="nil"/>
            </w:tcBorders>
            <w:vAlign w:val="center"/>
            <w:hideMark/>
          </w:tcPr>
          <w:p w:rsidR="00420620" w:rsidRDefault="00420620" w:rsidP="00074C5D">
            <w:pPr>
              <w:jc w:val="center"/>
            </w:pPr>
            <w:r>
              <w:t>-52°C</w:t>
            </w:r>
          </w:p>
        </w:tc>
      </w:tr>
      <w:tr w:rsidR="00420620" w:rsidTr="00420620">
        <w:trPr>
          <w:trHeight w:val="724"/>
        </w:trPr>
        <w:tc>
          <w:tcPr>
            <w:tcW w:w="5102" w:type="dxa"/>
            <w:tcBorders>
              <w:top w:val="single" w:sz="8" w:space="0" w:color="CC0000"/>
              <w:left w:val="nil"/>
              <w:bottom w:val="single" w:sz="8" w:space="0" w:color="CC0000"/>
              <w:right w:val="nil"/>
            </w:tcBorders>
            <w:vAlign w:val="center"/>
            <w:hideMark/>
          </w:tcPr>
          <w:p w:rsidR="00420620" w:rsidRDefault="00420620">
            <w:pPr>
              <w:jc w:val="center"/>
            </w:pPr>
            <w:proofErr w:type="spellStart"/>
            <w:r>
              <w:t>BenchTop</w:t>
            </w:r>
            <w:proofErr w:type="spellEnd"/>
            <w:r>
              <w:t xml:space="preserve"> 8L ZL</w:t>
            </w:r>
          </w:p>
        </w:tc>
        <w:tc>
          <w:tcPr>
            <w:tcW w:w="5102" w:type="dxa"/>
            <w:tcBorders>
              <w:top w:val="single" w:sz="8" w:space="0" w:color="CC0000"/>
              <w:left w:val="nil"/>
              <w:bottom w:val="single" w:sz="8" w:space="0" w:color="CC0000"/>
              <w:right w:val="nil"/>
            </w:tcBorders>
            <w:vAlign w:val="center"/>
            <w:hideMark/>
          </w:tcPr>
          <w:p w:rsidR="00420620" w:rsidRDefault="00420620">
            <w:pPr>
              <w:jc w:val="center"/>
            </w:pPr>
            <w:r>
              <w:t>-102°C</w:t>
            </w:r>
          </w:p>
        </w:tc>
      </w:tr>
      <w:tr w:rsidR="00420620" w:rsidTr="00420620">
        <w:trPr>
          <w:trHeight w:val="795"/>
        </w:trPr>
        <w:tc>
          <w:tcPr>
            <w:tcW w:w="5102" w:type="dxa"/>
            <w:tcBorders>
              <w:top w:val="single" w:sz="8" w:space="0" w:color="CC0000"/>
              <w:left w:val="nil"/>
              <w:bottom w:val="single" w:sz="8" w:space="0" w:color="CC0000"/>
              <w:right w:val="nil"/>
            </w:tcBorders>
            <w:vAlign w:val="center"/>
            <w:hideMark/>
          </w:tcPr>
          <w:p w:rsidR="00420620" w:rsidRDefault="00420620">
            <w:pPr>
              <w:jc w:val="center"/>
            </w:pPr>
            <w:proofErr w:type="spellStart"/>
            <w:r>
              <w:t>BenchTop</w:t>
            </w:r>
            <w:proofErr w:type="spellEnd"/>
            <w:r>
              <w:t xml:space="preserve"> 9L ES</w:t>
            </w:r>
          </w:p>
          <w:p w:rsidR="00420620" w:rsidRDefault="00420620">
            <w:pPr>
              <w:jc w:val="center"/>
            </w:pPr>
            <w:proofErr w:type="spellStart"/>
            <w:r>
              <w:t>BenchTop</w:t>
            </w:r>
            <w:proofErr w:type="spellEnd"/>
            <w:r>
              <w:t xml:space="preserve"> 9L EL</w:t>
            </w:r>
          </w:p>
        </w:tc>
        <w:tc>
          <w:tcPr>
            <w:tcW w:w="5102" w:type="dxa"/>
            <w:tcBorders>
              <w:top w:val="single" w:sz="8" w:space="0" w:color="CC0000"/>
              <w:left w:val="nil"/>
              <w:bottom w:val="single" w:sz="8" w:space="0" w:color="CC0000"/>
              <w:right w:val="nil"/>
            </w:tcBorders>
            <w:vAlign w:val="center"/>
            <w:hideMark/>
          </w:tcPr>
          <w:p w:rsidR="00420620" w:rsidRDefault="00420620">
            <w:pPr>
              <w:jc w:val="center"/>
            </w:pPr>
            <w:r>
              <w:t>-52°C</w:t>
            </w:r>
          </w:p>
          <w:p w:rsidR="00420620" w:rsidRDefault="00420620">
            <w:pPr>
              <w:jc w:val="center"/>
            </w:pPr>
            <w:r>
              <w:t>-82°C</w:t>
            </w:r>
          </w:p>
        </w:tc>
      </w:tr>
      <w:tr w:rsidR="00420620" w:rsidTr="00420620">
        <w:tc>
          <w:tcPr>
            <w:tcW w:w="5102" w:type="dxa"/>
            <w:tcBorders>
              <w:top w:val="single" w:sz="8" w:space="0" w:color="CC0000"/>
              <w:left w:val="nil"/>
              <w:bottom w:val="nil"/>
              <w:right w:val="nil"/>
            </w:tcBorders>
          </w:tcPr>
          <w:p w:rsidR="00420620" w:rsidRDefault="00420620"/>
        </w:tc>
        <w:tc>
          <w:tcPr>
            <w:tcW w:w="5102" w:type="dxa"/>
            <w:tcBorders>
              <w:top w:val="single" w:sz="8" w:space="0" w:color="CC0000"/>
              <w:left w:val="nil"/>
              <w:bottom w:val="nil"/>
              <w:right w:val="nil"/>
            </w:tcBorders>
          </w:tcPr>
          <w:p w:rsidR="00420620" w:rsidRDefault="00420620"/>
        </w:tc>
      </w:tr>
    </w:tbl>
    <w:p w:rsidR="00420620" w:rsidRDefault="00420620" w:rsidP="00420620">
      <w:pPr>
        <w:spacing w:after="0" w:line="240" w:lineRule="auto"/>
        <w:rPr>
          <w:b/>
          <w:color w:val="CC0000"/>
          <w14:shadow w14:blurRad="50800" w14:dist="38100" w14:dir="2700000" w14:sx="100000" w14:sy="100000" w14:kx="0" w14:ky="0" w14:algn="tl">
            <w14:srgbClr w14:val="000000">
              <w14:alpha w14:val="60000"/>
            </w14:srgbClr>
          </w14:shadow>
        </w:rPr>
      </w:pPr>
      <w:r>
        <w:rPr>
          <w:b/>
          <w:color w:val="CC0000"/>
          <w14:shadow w14:blurRad="50800" w14:dist="38100" w14:dir="2700000" w14:sx="100000" w14:sy="100000" w14:kx="0" w14:ky="0" w14:algn="tl">
            <w14:srgbClr w14:val="000000">
              <w14:alpha w14:val="60000"/>
            </w14:srgbClr>
          </w14:shadow>
        </w:rPr>
        <w:t xml:space="preserve">Vlastnosti modelu </w:t>
      </w:r>
      <w:proofErr w:type="spellStart"/>
      <w:r>
        <w:rPr>
          <w:b/>
          <w:color w:val="CC0000"/>
          <w14:shadow w14:blurRad="50800" w14:dist="38100" w14:dir="2700000" w14:sx="100000" w14:sy="100000" w14:kx="0" w14:ky="0" w14:algn="tl">
            <w14:srgbClr w14:val="000000">
              <w14:alpha w14:val="60000"/>
            </w14:srgbClr>
          </w14:shadow>
        </w:rPr>
        <w:t>BenchTop</w:t>
      </w:r>
      <w:proofErr w:type="spellEnd"/>
      <w:r>
        <w:rPr>
          <w:b/>
          <w:color w:val="CC0000"/>
          <w14:shadow w14:blurRad="50800" w14:dist="38100" w14:dir="2700000" w14:sx="100000" w14:sy="100000" w14:kx="0" w14:ky="0" w14:algn="tl">
            <w14:srgbClr w14:val="000000">
              <w14:alpha w14:val="60000"/>
            </w14:srgbClr>
          </w14:shadow>
        </w:rPr>
        <w:t xml:space="preserve"> Pro 9L</w:t>
      </w:r>
    </w:p>
    <w:p w:rsidR="00420620" w:rsidRDefault="00420620" w:rsidP="00420620">
      <w:pPr>
        <w:pStyle w:val="Odstavecseseznamem"/>
        <w:numPr>
          <w:ilvl w:val="0"/>
          <w:numId w:val="1"/>
        </w:numPr>
        <w:spacing w:before="120" w:after="0" w:line="240" w:lineRule="auto"/>
        <w:ind w:left="714" w:hanging="357"/>
      </w:pPr>
      <w:r>
        <w:t xml:space="preserve">Operuje s 5 litry kondenzátu za 24 hodin </w:t>
      </w:r>
    </w:p>
    <w:p w:rsidR="00420620" w:rsidRDefault="00420620" w:rsidP="00420620">
      <w:pPr>
        <w:pStyle w:val="Odstavecseseznamem"/>
        <w:numPr>
          <w:ilvl w:val="0"/>
          <w:numId w:val="1"/>
        </w:numPr>
        <w:spacing w:before="120" w:after="0" w:line="240" w:lineRule="auto"/>
        <w:ind w:left="714" w:hanging="357"/>
      </w:pPr>
      <w:r>
        <w:t>Disponuje celkovou kapacitou kondenzoru 9 litrů (9 kg ledu)</w:t>
      </w:r>
    </w:p>
    <w:p w:rsidR="00420620" w:rsidRDefault="00420620" w:rsidP="00420620">
      <w:pPr>
        <w:pStyle w:val="Odstavecseseznamem"/>
        <w:numPr>
          <w:ilvl w:val="0"/>
          <w:numId w:val="1"/>
        </w:numPr>
        <w:spacing w:before="120" w:after="0" w:line="240" w:lineRule="auto"/>
        <w:ind w:left="714" w:hanging="357"/>
      </w:pPr>
      <w:r>
        <w:t>Nabízen ve variantách s teplotou kondenzoru -52°C nebo -82°C</w:t>
      </w:r>
    </w:p>
    <w:p w:rsidR="00420620" w:rsidRDefault="00420620" w:rsidP="00420620">
      <w:pPr>
        <w:pStyle w:val="Odstavecseseznamem"/>
        <w:numPr>
          <w:ilvl w:val="0"/>
          <w:numId w:val="1"/>
        </w:numPr>
        <w:spacing w:before="120" w:after="0" w:line="240" w:lineRule="auto"/>
        <w:ind w:left="714" w:hanging="357"/>
      </w:pPr>
      <w:r>
        <w:t>Horký plyn zajišťuje lepší využití přístroje, kdy zkracuje čas mezi cykly</w:t>
      </w:r>
    </w:p>
    <w:p w:rsidR="00420620" w:rsidRDefault="00420620" w:rsidP="00420620">
      <w:pPr>
        <w:pStyle w:val="Odstavecseseznamem"/>
        <w:numPr>
          <w:ilvl w:val="0"/>
          <w:numId w:val="1"/>
        </w:numPr>
        <w:spacing w:before="120" w:after="0" w:line="240" w:lineRule="auto"/>
        <w:ind w:left="714" w:hanging="357"/>
      </w:pPr>
      <w:r>
        <w:t>Kompaktní rozměry dovolí použití v laboratořích s nedostatkem prostoru</w:t>
      </w:r>
    </w:p>
    <w:p w:rsidR="00420620" w:rsidRDefault="00420620" w:rsidP="00420620">
      <w:pPr>
        <w:pStyle w:val="Odstavecseseznamem"/>
        <w:numPr>
          <w:ilvl w:val="0"/>
          <w:numId w:val="1"/>
        </w:numPr>
        <w:spacing w:before="120" w:after="0" w:line="240" w:lineRule="auto"/>
        <w:ind w:left="714" w:hanging="357"/>
      </w:pPr>
      <w:r>
        <w:t xml:space="preserve">Standardní </w:t>
      </w:r>
      <w:proofErr w:type="spellStart"/>
      <w:r>
        <w:t>Omnitronics</w:t>
      </w:r>
      <w:proofErr w:type="spellEnd"/>
      <w:r>
        <w:t xml:space="preserve"> jednotka nabízí přehledné uživatelské </w:t>
      </w:r>
      <w:proofErr w:type="spellStart"/>
      <w:r>
        <w:t>rozhranní</w:t>
      </w:r>
      <w:proofErr w:type="spellEnd"/>
      <w:r>
        <w:t xml:space="preserve"> a export dat</w:t>
      </w:r>
    </w:p>
    <w:p w:rsidR="00420620" w:rsidRDefault="00420620" w:rsidP="00420620">
      <w:pPr>
        <w:pStyle w:val="Odstavecseseznamem"/>
        <w:numPr>
          <w:ilvl w:val="0"/>
          <w:numId w:val="1"/>
        </w:numPr>
        <w:spacing w:before="120" w:after="0" w:line="240" w:lineRule="auto"/>
        <w:ind w:left="714" w:hanging="357"/>
      </w:pPr>
      <w:r>
        <w:t>Robustní provedení a kvalita použitých materiálů zajišťuje dlouhou životnost</w:t>
      </w:r>
    </w:p>
    <w:p w:rsidR="00420620" w:rsidRDefault="00420620" w:rsidP="00420620">
      <w:pPr>
        <w:pStyle w:val="Odstavecseseznamem"/>
        <w:spacing w:before="120" w:after="0" w:line="240" w:lineRule="auto"/>
        <w:ind w:left="714"/>
      </w:pPr>
    </w:p>
    <w:tbl>
      <w:tblPr>
        <w:tblStyle w:val="Mkatabulky"/>
        <w:tblW w:w="0" w:type="auto"/>
        <w:tblInd w:w="0"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10034"/>
      </w:tblGrid>
      <w:tr w:rsidR="00420620" w:rsidTr="00420620">
        <w:trPr>
          <w:trHeight w:val="513"/>
        </w:trPr>
        <w:tc>
          <w:tcPr>
            <w:tcW w:w="10204" w:type="dxa"/>
            <w:tcBorders>
              <w:top w:val="double" w:sz="4" w:space="0" w:color="FF0000"/>
              <w:left w:val="double" w:sz="4" w:space="0" w:color="FF0000"/>
              <w:bottom w:val="double" w:sz="4" w:space="0" w:color="FF0000"/>
              <w:right w:val="double" w:sz="4" w:space="0" w:color="FF0000"/>
            </w:tcBorders>
            <w:vAlign w:val="center"/>
            <w:hideMark/>
          </w:tcPr>
          <w:p w:rsidR="00420620" w:rsidRDefault="00420620">
            <w:pPr>
              <w:pStyle w:val="Odstavecseseznamem"/>
              <w:spacing w:before="120"/>
              <w:ind w:left="0"/>
              <w:jc w:val="center"/>
              <w:rPr>
                <w:i/>
              </w:rPr>
            </w:pPr>
            <w:r>
              <w:rPr>
                <w:i/>
              </w:rPr>
              <w:t xml:space="preserve">Jaký přístroj vybrat? Přečtěte si nejprve článek </w:t>
            </w:r>
            <w:hyperlink r:id="rId14" w:history="1">
              <w:r>
                <w:rPr>
                  <w:rStyle w:val="Hypertextovodkaz"/>
                  <w:i/>
                </w:rPr>
                <w:t xml:space="preserve">„Jak vybrat </w:t>
              </w:r>
              <w:proofErr w:type="spellStart"/>
              <w:r>
                <w:rPr>
                  <w:rStyle w:val="Hypertextovodkaz"/>
                  <w:i/>
                </w:rPr>
                <w:t>lyofilizátor</w:t>
              </w:r>
              <w:proofErr w:type="spellEnd"/>
              <w:r>
                <w:rPr>
                  <w:rStyle w:val="Hypertextovodkaz"/>
                  <w:i/>
                </w:rPr>
                <w:t>“</w:t>
              </w:r>
            </w:hyperlink>
            <w:r>
              <w:rPr>
                <w:i/>
              </w:rPr>
              <w:t xml:space="preserve"> na našem blogu.</w:t>
            </w:r>
          </w:p>
        </w:tc>
      </w:tr>
    </w:tbl>
    <w:p w:rsidR="00420620" w:rsidRDefault="00420620" w:rsidP="00420620">
      <w:pPr>
        <w:spacing w:after="120" w:line="240" w:lineRule="auto"/>
        <w:rPr>
          <w:b/>
          <w:i/>
          <w:sz w:val="32"/>
          <w:szCs w:val="32"/>
        </w:rPr>
      </w:pPr>
    </w:p>
    <w:p w:rsidR="00420620" w:rsidRDefault="00420620" w:rsidP="00420620">
      <w:pPr>
        <w:spacing w:after="120" w:line="240" w:lineRule="auto"/>
        <w:rPr>
          <w:b/>
          <w:i/>
          <w:sz w:val="32"/>
          <w:szCs w:val="32"/>
        </w:rPr>
      </w:pPr>
      <w:r>
        <w:rPr>
          <w:b/>
          <w:i/>
          <w:sz w:val="32"/>
          <w:szCs w:val="32"/>
        </w:rPr>
        <w:lastRenderedPageBreak/>
        <w:t>Soupis nabízené konfigurace</w:t>
      </w:r>
    </w:p>
    <w:p w:rsidR="00420620" w:rsidRDefault="00420620" w:rsidP="00420620">
      <w:pPr>
        <w:pBdr>
          <w:top w:val="single" w:sz="8" w:space="1" w:color="auto"/>
          <w:bottom w:val="single" w:sz="8" w:space="1" w:color="auto"/>
        </w:pBdr>
        <w:tabs>
          <w:tab w:val="left" w:pos="567"/>
          <w:tab w:val="left" w:pos="1701"/>
          <w:tab w:val="left" w:pos="5670"/>
          <w:tab w:val="left" w:pos="6379"/>
          <w:tab w:val="left" w:pos="8080"/>
        </w:tabs>
        <w:spacing w:after="0" w:line="240" w:lineRule="auto"/>
        <w:rPr>
          <w:b/>
        </w:rPr>
      </w:pPr>
      <w:proofErr w:type="spellStart"/>
      <w:r>
        <w:rPr>
          <w:b/>
        </w:rPr>
        <w:t>Poz</w:t>
      </w:r>
      <w:proofErr w:type="spellEnd"/>
      <w:r>
        <w:rPr>
          <w:b/>
        </w:rPr>
        <w:t>.</w:t>
      </w:r>
      <w:r>
        <w:rPr>
          <w:b/>
        </w:rPr>
        <w:tab/>
        <w:t>Kód</w:t>
      </w:r>
      <w:r>
        <w:rPr>
          <w:b/>
        </w:rPr>
        <w:tab/>
        <w:t>Popis</w:t>
      </w:r>
      <w:r>
        <w:rPr>
          <w:b/>
        </w:rPr>
        <w:tab/>
        <w:t>Ks</w:t>
      </w:r>
      <w:r>
        <w:rPr>
          <w:b/>
        </w:rPr>
        <w:tab/>
        <w:t>Cena za kus</w:t>
      </w:r>
      <w:r>
        <w:rPr>
          <w:b/>
        </w:rPr>
        <w:tab/>
        <w:t>Cena celkem</w:t>
      </w:r>
    </w:p>
    <w:p w:rsidR="00420620" w:rsidRDefault="00420620" w:rsidP="00420620">
      <w:pPr>
        <w:tabs>
          <w:tab w:val="left" w:pos="567"/>
          <w:tab w:val="left" w:pos="1701"/>
          <w:tab w:val="left" w:pos="5670"/>
          <w:tab w:val="left" w:pos="6379"/>
          <w:tab w:val="left" w:pos="8080"/>
        </w:tabs>
        <w:spacing w:before="120" w:after="0" w:line="240" w:lineRule="auto"/>
      </w:pPr>
      <w:r>
        <w:t>1</w:t>
      </w:r>
      <w:r>
        <w:tab/>
        <w:t>BTP9E</w:t>
      </w:r>
      <w:r w:rsidR="00EF13E9">
        <w:t>S</w:t>
      </w:r>
      <w:r w:rsidR="00074C5D">
        <w:t>E</w:t>
      </w:r>
      <w:r>
        <w:t>0X</w:t>
      </w:r>
      <w:r>
        <w:tab/>
      </w:r>
      <w:proofErr w:type="spellStart"/>
      <w:r>
        <w:t>BenchTop</w:t>
      </w:r>
      <w:proofErr w:type="spellEnd"/>
      <w:r>
        <w:t xml:space="preserve"> Pro E</w:t>
      </w:r>
      <w:r w:rsidR="003C0849">
        <w:t>S</w:t>
      </w:r>
      <w:r>
        <w:t xml:space="preserve"> 9L</w:t>
      </w:r>
      <w:r>
        <w:tab/>
        <w:t>1</w:t>
      </w:r>
      <w:r>
        <w:tab/>
        <w:t xml:space="preserve">Kč </w:t>
      </w:r>
      <w:r w:rsidR="00EF13E9">
        <w:t>203.840</w:t>
      </w:r>
      <w:r>
        <w:t>,--</w:t>
      </w:r>
      <w:r>
        <w:tab/>
        <w:t xml:space="preserve">Kč </w:t>
      </w:r>
      <w:r w:rsidR="00EF13E9">
        <w:t>203.840</w:t>
      </w:r>
      <w:r>
        <w:t>,--</w:t>
      </w:r>
    </w:p>
    <w:p w:rsidR="00420620" w:rsidRDefault="00420620" w:rsidP="00420620">
      <w:pPr>
        <w:tabs>
          <w:tab w:val="left" w:pos="567"/>
          <w:tab w:val="left" w:pos="1701"/>
          <w:tab w:val="left" w:pos="5670"/>
          <w:tab w:val="left" w:pos="6379"/>
          <w:tab w:val="left" w:pos="8080"/>
        </w:tabs>
        <w:spacing w:after="0" w:line="240" w:lineRule="auto"/>
        <w:rPr>
          <w:i/>
          <w:sz w:val="18"/>
          <w:szCs w:val="18"/>
        </w:rPr>
      </w:pPr>
      <w:r>
        <w:rPr>
          <w:i/>
          <w:sz w:val="18"/>
          <w:szCs w:val="18"/>
        </w:rPr>
        <w:tab/>
      </w:r>
      <w:r>
        <w:rPr>
          <w:i/>
          <w:sz w:val="18"/>
          <w:szCs w:val="18"/>
        </w:rPr>
        <w:tab/>
        <w:t>Min. teplota kondenzoru -</w:t>
      </w:r>
      <w:r w:rsidR="00EF13E9">
        <w:rPr>
          <w:i/>
          <w:sz w:val="18"/>
          <w:szCs w:val="18"/>
        </w:rPr>
        <w:t>52</w:t>
      </w:r>
      <w:r>
        <w:rPr>
          <w:i/>
          <w:sz w:val="18"/>
          <w:szCs w:val="18"/>
        </w:rPr>
        <w:t>°C</w:t>
      </w:r>
    </w:p>
    <w:p w:rsidR="00420620" w:rsidRDefault="00420620" w:rsidP="00420620">
      <w:pPr>
        <w:tabs>
          <w:tab w:val="left" w:pos="567"/>
          <w:tab w:val="left" w:pos="1701"/>
          <w:tab w:val="left" w:pos="5670"/>
          <w:tab w:val="left" w:pos="6379"/>
          <w:tab w:val="left" w:pos="8080"/>
        </w:tabs>
        <w:spacing w:after="0" w:line="240" w:lineRule="auto"/>
        <w:rPr>
          <w:i/>
          <w:sz w:val="18"/>
          <w:szCs w:val="18"/>
        </w:rPr>
      </w:pPr>
      <w:r>
        <w:rPr>
          <w:i/>
          <w:sz w:val="18"/>
          <w:szCs w:val="18"/>
        </w:rPr>
        <w:tab/>
      </w:r>
      <w:r>
        <w:rPr>
          <w:i/>
          <w:sz w:val="18"/>
          <w:szCs w:val="18"/>
        </w:rPr>
        <w:tab/>
        <w:t xml:space="preserve">výkon 5 litrů / 24 hod. a </w:t>
      </w:r>
      <w:proofErr w:type="spellStart"/>
      <w:r>
        <w:rPr>
          <w:i/>
          <w:sz w:val="18"/>
          <w:szCs w:val="18"/>
        </w:rPr>
        <w:t>celk</w:t>
      </w:r>
      <w:proofErr w:type="spellEnd"/>
      <w:r>
        <w:rPr>
          <w:i/>
          <w:sz w:val="18"/>
          <w:szCs w:val="18"/>
        </w:rPr>
        <w:t>. kapacita 9 litrů</w:t>
      </w:r>
    </w:p>
    <w:p w:rsidR="00420620" w:rsidRDefault="00420620" w:rsidP="00420620">
      <w:pPr>
        <w:tabs>
          <w:tab w:val="left" w:pos="567"/>
          <w:tab w:val="left" w:pos="1701"/>
          <w:tab w:val="left" w:pos="5670"/>
          <w:tab w:val="left" w:pos="6379"/>
          <w:tab w:val="left" w:pos="8080"/>
        </w:tabs>
        <w:spacing w:after="0" w:line="240" w:lineRule="auto"/>
        <w:rPr>
          <w:i/>
          <w:sz w:val="18"/>
          <w:szCs w:val="18"/>
        </w:rPr>
      </w:pPr>
      <w:r>
        <w:rPr>
          <w:i/>
          <w:sz w:val="18"/>
          <w:szCs w:val="18"/>
        </w:rPr>
        <w:tab/>
      </w:r>
      <w:r>
        <w:rPr>
          <w:i/>
          <w:sz w:val="18"/>
          <w:szCs w:val="18"/>
        </w:rPr>
        <w:tab/>
      </w:r>
      <w:r w:rsidR="00074C5D">
        <w:rPr>
          <w:i/>
          <w:sz w:val="18"/>
          <w:szCs w:val="18"/>
        </w:rPr>
        <w:t>vč</w:t>
      </w:r>
      <w:r>
        <w:rPr>
          <w:i/>
          <w:sz w:val="18"/>
          <w:szCs w:val="18"/>
        </w:rPr>
        <w:t xml:space="preserve">. </w:t>
      </w:r>
      <w:proofErr w:type="spellStart"/>
      <w:r>
        <w:rPr>
          <w:i/>
          <w:sz w:val="18"/>
          <w:szCs w:val="18"/>
        </w:rPr>
        <w:t>Ethernetu</w:t>
      </w:r>
      <w:proofErr w:type="spellEnd"/>
      <w:r>
        <w:rPr>
          <w:i/>
          <w:sz w:val="18"/>
          <w:szCs w:val="18"/>
        </w:rPr>
        <w:t xml:space="preserve">, </w:t>
      </w:r>
      <w:r w:rsidR="004A6EA3">
        <w:rPr>
          <w:i/>
          <w:sz w:val="18"/>
          <w:szCs w:val="18"/>
        </w:rPr>
        <w:t>bez</w:t>
      </w:r>
      <w:r>
        <w:rPr>
          <w:i/>
          <w:sz w:val="18"/>
          <w:szCs w:val="18"/>
        </w:rPr>
        <w:t xml:space="preserve"> VBS</w:t>
      </w:r>
    </w:p>
    <w:p w:rsidR="00420620" w:rsidRDefault="00420620" w:rsidP="00420620">
      <w:pPr>
        <w:tabs>
          <w:tab w:val="left" w:pos="567"/>
          <w:tab w:val="left" w:pos="1701"/>
          <w:tab w:val="left" w:pos="5670"/>
          <w:tab w:val="left" w:pos="6379"/>
          <w:tab w:val="left" w:pos="8080"/>
        </w:tabs>
        <w:spacing w:before="120" w:after="0" w:line="240" w:lineRule="auto"/>
      </w:pPr>
      <w:r>
        <w:t>2</w:t>
      </w:r>
      <w:r>
        <w:tab/>
        <w:t>BTP-DA-</w:t>
      </w:r>
      <w:r w:rsidR="00D71362">
        <w:t>12</w:t>
      </w:r>
      <w:r>
        <w:tab/>
        <w:t>Akrylová komora pro tácky</w:t>
      </w:r>
      <w:r>
        <w:tab/>
        <w:t>1</w:t>
      </w:r>
      <w:r>
        <w:tab/>
        <w:t xml:space="preserve">Kč </w:t>
      </w:r>
      <w:r w:rsidR="00EF13E9">
        <w:t>76.440</w:t>
      </w:r>
      <w:r>
        <w:t>,--</w:t>
      </w:r>
      <w:r>
        <w:tab/>
        <w:t xml:space="preserve">Kč </w:t>
      </w:r>
      <w:r w:rsidR="00EF13E9">
        <w:t>76.440</w:t>
      </w:r>
      <w:r>
        <w:t>,--</w:t>
      </w:r>
    </w:p>
    <w:p w:rsidR="00420620" w:rsidRDefault="00420620" w:rsidP="00420620">
      <w:pPr>
        <w:tabs>
          <w:tab w:val="left" w:pos="567"/>
          <w:tab w:val="left" w:pos="1701"/>
          <w:tab w:val="left" w:pos="5670"/>
          <w:tab w:val="left" w:pos="6379"/>
          <w:tab w:val="left" w:pos="8080"/>
        </w:tabs>
        <w:spacing w:after="0" w:line="240" w:lineRule="auto"/>
        <w:rPr>
          <w:i/>
          <w:sz w:val="18"/>
          <w:szCs w:val="18"/>
        </w:rPr>
      </w:pPr>
      <w:r>
        <w:rPr>
          <w:i/>
          <w:sz w:val="18"/>
          <w:szCs w:val="18"/>
        </w:rPr>
        <w:tab/>
      </w:r>
      <w:r>
        <w:rPr>
          <w:i/>
          <w:sz w:val="18"/>
          <w:szCs w:val="18"/>
        </w:rPr>
        <w:tab/>
        <w:t xml:space="preserve">vč. </w:t>
      </w:r>
      <w:r w:rsidR="00D71362">
        <w:rPr>
          <w:i/>
          <w:sz w:val="18"/>
          <w:szCs w:val="18"/>
        </w:rPr>
        <w:t>12</w:t>
      </w:r>
      <w:r>
        <w:rPr>
          <w:i/>
          <w:sz w:val="18"/>
          <w:szCs w:val="18"/>
        </w:rPr>
        <w:t xml:space="preserve"> ventilů </w:t>
      </w:r>
      <w:proofErr w:type="spellStart"/>
      <w:r>
        <w:rPr>
          <w:i/>
          <w:sz w:val="18"/>
          <w:szCs w:val="18"/>
        </w:rPr>
        <w:t>QuickSeal</w:t>
      </w:r>
      <w:proofErr w:type="spellEnd"/>
      <w:r>
        <w:rPr>
          <w:i/>
          <w:sz w:val="18"/>
          <w:szCs w:val="18"/>
        </w:rPr>
        <w:t xml:space="preserve"> pro baňky</w:t>
      </w:r>
    </w:p>
    <w:p w:rsidR="00420620" w:rsidRDefault="00420620" w:rsidP="00420620">
      <w:pPr>
        <w:tabs>
          <w:tab w:val="left" w:pos="567"/>
          <w:tab w:val="left" w:pos="1701"/>
          <w:tab w:val="left" w:pos="5670"/>
          <w:tab w:val="left" w:pos="6379"/>
          <w:tab w:val="left" w:pos="8080"/>
        </w:tabs>
        <w:spacing w:before="120" w:after="0" w:line="240" w:lineRule="auto"/>
      </w:pPr>
      <w:r>
        <w:t>3</w:t>
      </w:r>
      <w:r>
        <w:tab/>
        <w:t>BR-3U-</w:t>
      </w:r>
      <w:r w:rsidR="00D71362">
        <w:t>12</w:t>
      </w:r>
      <w:r>
        <w:tab/>
        <w:t>Systém 3 nerezových poliček</w:t>
      </w:r>
      <w:r>
        <w:tab/>
        <w:t>1</w:t>
      </w:r>
      <w:r>
        <w:tab/>
        <w:t xml:space="preserve">Kč </w:t>
      </w:r>
      <w:r w:rsidR="00EF13E9">
        <w:t>17.920</w:t>
      </w:r>
      <w:r>
        <w:t>,--</w:t>
      </w:r>
      <w:r>
        <w:tab/>
        <w:t xml:space="preserve">Kč </w:t>
      </w:r>
      <w:r w:rsidR="00EF13E9">
        <w:t>17.920</w:t>
      </w:r>
      <w:r>
        <w:t>,--</w:t>
      </w:r>
    </w:p>
    <w:p w:rsidR="00420620" w:rsidRDefault="00420620" w:rsidP="00420620">
      <w:pPr>
        <w:tabs>
          <w:tab w:val="left" w:pos="567"/>
          <w:tab w:val="left" w:pos="1701"/>
          <w:tab w:val="left" w:pos="5670"/>
          <w:tab w:val="left" w:pos="6379"/>
          <w:tab w:val="left" w:pos="8080"/>
        </w:tabs>
        <w:spacing w:after="0" w:line="240" w:lineRule="auto"/>
        <w:rPr>
          <w:i/>
          <w:sz w:val="18"/>
          <w:szCs w:val="18"/>
        </w:rPr>
      </w:pPr>
      <w:r>
        <w:rPr>
          <w:i/>
          <w:sz w:val="18"/>
          <w:szCs w:val="18"/>
        </w:rPr>
        <w:tab/>
      </w:r>
      <w:r>
        <w:rPr>
          <w:i/>
          <w:sz w:val="18"/>
          <w:szCs w:val="18"/>
        </w:rPr>
        <w:tab/>
        <w:t xml:space="preserve">průměr poličky </w:t>
      </w:r>
      <w:r w:rsidR="00D71362">
        <w:rPr>
          <w:i/>
          <w:sz w:val="18"/>
          <w:szCs w:val="18"/>
        </w:rPr>
        <w:t>26,6</w:t>
      </w:r>
      <w:r>
        <w:rPr>
          <w:i/>
          <w:sz w:val="18"/>
          <w:szCs w:val="18"/>
        </w:rPr>
        <w:t xml:space="preserve"> cm</w:t>
      </w:r>
    </w:p>
    <w:p w:rsidR="00420620" w:rsidRDefault="00420620" w:rsidP="00420620">
      <w:pPr>
        <w:tabs>
          <w:tab w:val="left" w:pos="567"/>
          <w:tab w:val="left" w:pos="1701"/>
          <w:tab w:val="left" w:pos="5670"/>
          <w:tab w:val="left" w:pos="6379"/>
          <w:tab w:val="left" w:pos="8080"/>
        </w:tabs>
        <w:spacing w:before="120" w:after="0" w:line="240" w:lineRule="auto"/>
      </w:pPr>
      <w:r>
        <w:t>4</w:t>
      </w:r>
      <w:r>
        <w:tab/>
        <w:t>VP-100</w:t>
      </w:r>
      <w:r>
        <w:tab/>
        <w:t>Vakuová vývěva 100 LPM</w:t>
      </w:r>
      <w:r>
        <w:tab/>
        <w:t>1</w:t>
      </w:r>
      <w:r>
        <w:tab/>
        <w:t xml:space="preserve">Kč </w:t>
      </w:r>
      <w:r w:rsidR="00EF13E9">
        <w:t>79.800</w:t>
      </w:r>
      <w:r>
        <w:t>,--</w:t>
      </w:r>
      <w:r>
        <w:tab/>
        <w:t xml:space="preserve">Kč </w:t>
      </w:r>
      <w:r w:rsidR="00EF13E9">
        <w:t>79.800</w:t>
      </w:r>
      <w:r>
        <w:t>,--</w:t>
      </w:r>
    </w:p>
    <w:p w:rsidR="00420620" w:rsidRDefault="00420620" w:rsidP="00420620">
      <w:pPr>
        <w:tabs>
          <w:tab w:val="left" w:pos="1701"/>
          <w:tab w:val="left" w:pos="6521"/>
        </w:tabs>
        <w:spacing w:after="0" w:line="240" w:lineRule="auto"/>
        <w:rPr>
          <w:i/>
          <w:sz w:val="18"/>
          <w:szCs w:val="18"/>
        </w:rPr>
      </w:pPr>
      <w:r>
        <w:rPr>
          <w:i/>
          <w:sz w:val="18"/>
          <w:szCs w:val="18"/>
        </w:rPr>
        <w:tab/>
        <w:t xml:space="preserve">100 LPM, </w:t>
      </w:r>
      <w:proofErr w:type="spellStart"/>
      <w:r>
        <w:rPr>
          <w:i/>
          <w:sz w:val="18"/>
          <w:szCs w:val="18"/>
        </w:rPr>
        <w:t>Two-stage</w:t>
      </w:r>
      <w:proofErr w:type="spellEnd"/>
      <w:r>
        <w:rPr>
          <w:i/>
          <w:sz w:val="18"/>
          <w:szCs w:val="18"/>
        </w:rPr>
        <w:t xml:space="preserve"> direct drive</w:t>
      </w:r>
    </w:p>
    <w:p w:rsidR="00420620" w:rsidRDefault="00420620" w:rsidP="00420620">
      <w:pPr>
        <w:tabs>
          <w:tab w:val="left" w:pos="567"/>
          <w:tab w:val="left" w:pos="1701"/>
          <w:tab w:val="left" w:pos="5670"/>
          <w:tab w:val="left" w:pos="6379"/>
          <w:tab w:val="left" w:pos="8080"/>
        </w:tabs>
        <w:spacing w:after="0" w:line="240" w:lineRule="auto"/>
        <w:rPr>
          <w:i/>
          <w:sz w:val="18"/>
          <w:szCs w:val="18"/>
        </w:rPr>
      </w:pPr>
      <w:r>
        <w:rPr>
          <w:i/>
          <w:sz w:val="18"/>
          <w:szCs w:val="18"/>
        </w:rPr>
        <w:tab/>
      </w:r>
      <w:r>
        <w:rPr>
          <w:i/>
          <w:sz w:val="18"/>
          <w:szCs w:val="18"/>
        </w:rPr>
        <w:tab/>
      </w:r>
    </w:p>
    <w:p w:rsidR="00420620" w:rsidRDefault="00420620" w:rsidP="00420620">
      <w:pPr>
        <w:pBdr>
          <w:top w:val="single" w:sz="8" w:space="1" w:color="auto"/>
          <w:bottom w:val="single" w:sz="8" w:space="1" w:color="auto"/>
        </w:pBdr>
        <w:tabs>
          <w:tab w:val="left" w:pos="567"/>
          <w:tab w:val="left" w:pos="1701"/>
          <w:tab w:val="left" w:pos="5670"/>
          <w:tab w:val="left" w:pos="6379"/>
          <w:tab w:val="left" w:pos="8080"/>
        </w:tabs>
        <w:spacing w:before="120" w:after="0" w:line="240" w:lineRule="auto"/>
        <w:rPr>
          <w:b/>
        </w:rPr>
      </w:pPr>
      <w:r>
        <w:rPr>
          <w:b/>
        </w:rPr>
        <w:tab/>
      </w:r>
      <w:r>
        <w:rPr>
          <w:b/>
        </w:rPr>
        <w:tab/>
        <w:t>Součet</w:t>
      </w:r>
      <w:r>
        <w:rPr>
          <w:b/>
        </w:rPr>
        <w:tab/>
      </w:r>
      <w:r>
        <w:rPr>
          <w:b/>
        </w:rPr>
        <w:tab/>
      </w:r>
      <w:r>
        <w:rPr>
          <w:b/>
        </w:rPr>
        <w:tab/>
        <w:t xml:space="preserve">Kč </w:t>
      </w:r>
      <w:r w:rsidR="00EF13E9">
        <w:rPr>
          <w:b/>
        </w:rPr>
        <w:t>378.000</w:t>
      </w:r>
      <w:r>
        <w:rPr>
          <w:b/>
        </w:rPr>
        <w:t>,--</w:t>
      </w:r>
    </w:p>
    <w:p w:rsidR="00420620" w:rsidRDefault="00420620" w:rsidP="00420620">
      <w:pPr>
        <w:tabs>
          <w:tab w:val="left" w:pos="567"/>
          <w:tab w:val="left" w:pos="1701"/>
          <w:tab w:val="left" w:pos="5670"/>
          <w:tab w:val="left" w:pos="6379"/>
          <w:tab w:val="left" w:pos="8080"/>
        </w:tabs>
        <w:spacing w:before="360" w:after="120" w:line="240" w:lineRule="auto"/>
        <w:rPr>
          <w:b/>
          <w:i/>
          <w:sz w:val="32"/>
          <w:szCs w:val="32"/>
        </w:rPr>
      </w:pPr>
      <w:r>
        <w:rPr>
          <w:b/>
          <w:i/>
          <w:sz w:val="32"/>
          <w:szCs w:val="32"/>
        </w:rPr>
        <w:t>Cenová kalkulace dodávky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5749"/>
        <w:gridCol w:w="2033"/>
      </w:tblGrid>
      <w:tr w:rsidR="00420620" w:rsidTr="00420620">
        <w:trPr>
          <w:trHeight w:val="588"/>
          <w:jc w:val="center"/>
        </w:trPr>
        <w:tc>
          <w:tcPr>
            <w:tcW w:w="2099" w:type="dxa"/>
            <w:vMerge w:val="restart"/>
            <w:tcBorders>
              <w:top w:val="single" w:sz="4" w:space="0" w:color="auto"/>
              <w:left w:val="single" w:sz="4" w:space="0" w:color="auto"/>
              <w:bottom w:val="single" w:sz="4" w:space="0" w:color="auto"/>
              <w:right w:val="single" w:sz="4" w:space="0" w:color="auto"/>
            </w:tcBorders>
            <w:vAlign w:val="center"/>
            <w:hideMark/>
          </w:tcPr>
          <w:p w:rsidR="00420620" w:rsidRDefault="00420620">
            <w:pPr>
              <w:spacing w:after="0" w:line="240" w:lineRule="auto"/>
              <w:jc w:val="center"/>
            </w:pPr>
            <w:r>
              <w:rPr>
                <w:noProof/>
                <w:lang w:eastAsia="cs-CZ"/>
              </w:rPr>
              <w:drawing>
                <wp:inline distT="0" distB="0" distL="0" distR="0">
                  <wp:extent cx="826770" cy="1383665"/>
                  <wp:effectExtent l="0" t="0" r="0" b="6985"/>
                  <wp:docPr id="2" name="Obrázek 2" descr="BTP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BTP_fron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6770" cy="1383665"/>
                          </a:xfrm>
                          <a:prstGeom prst="rect">
                            <a:avLst/>
                          </a:prstGeom>
                          <a:noFill/>
                          <a:ln>
                            <a:noFill/>
                          </a:ln>
                        </pic:spPr>
                      </pic:pic>
                    </a:graphicData>
                  </a:graphic>
                </wp:inline>
              </w:drawing>
            </w:r>
          </w:p>
        </w:tc>
        <w:tc>
          <w:tcPr>
            <w:tcW w:w="7782" w:type="dxa"/>
            <w:gridSpan w:val="2"/>
            <w:tcBorders>
              <w:top w:val="single" w:sz="4" w:space="0" w:color="auto"/>
              <w:left w:val="single" w:sz="4" w:space="0" w:color="auto"/>
              <w:bottom w:val="single" w:sz="4" w:space="0" w:color="auto"/>
              <w:right w:val="single" w:sz="4" w:space="0" w:color="auto"/>
            </w:tcBorders>
            <w:shd w:val="clear" w:color="auto" w:fill="CC0000"/>
            <w:vAlign w:val="center"/>
            <w:hideMark/>
          </w:tcPr>
          <w:p w:rsidR="00420620" w:rsidRDefault="00420620" w:rsidP="003C0849">
            <w:pPr>
              <w:spacing w:after="0" w:line="240" w:lineRule="auto"/>
              <w:jc w:val="center"/>
              <w:rPr>
                <w:b/>
                <w:color w:val="FFFFFF" w:themeColor="background1"/>
                <w:sz w:val="36"/>
                <w:szCs w:val="36"/>
              </w:rPr>
            </w:pPr>
            <w:proofErr w:type="spellStart"/>
            <w:r>
              <w:rPr>
                <w:b/>
                <w:color w:val="FFFFFF" w:themeColor="background1"/>
                <w:sz w:val="36"/>
                <w:szCs w:val="36"/>
              </w:rPr>
              <w:t>BenchTop</w:t>
            </w:r>
            <w:proofErr w:type="spellEnd"/>
            <w:r>
              <w:rPr>
                <w:b/>
                <w:color w:val="FFFFFF" w:themeColor="background1"/>
                <w:sz w:val="36"/>
                <w:szCs w:val="36"/>
              </w:rPr>
              <w:t xml:space="preserve"> Pro 9L </w:t>
            </w:r>
            <w:r w:rsidR="00D71362">
              <w:rPr>
                <w:b/>
                <w:color w:val="FFFFFF" w:themeColor="background1"/>
                <w:sz w:val="36"/>
                <w:szCs w:val="36"/>
              </w:rPr>
              <w:t>E</w:t>
            </w:r>
            <w:r w:rsidR="003C0849">
              <w:rPr>
                <w:b/>
                <w:color w:val="FFFFFF" w:themeColor="background1"/>
                <w:sz w:val="36"/>
                <w:szCs w:val="36"/>
              </w:rPr>
              <w:t>S</w:t>
            </w:r>
          </w:p>
        </w:tc>
      </w:tr>
      <w:tr w:rsidR="00420620" w:rsidTr="00420620">
        <w:trPr>
          <w:trHeight w:val="3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0620" w:rsidRDefault="00420620">
            <w:pPr>
              <w:spacing w:after="0"/>
            </w:pPr>
          </w:p>
        </w:tc>
        <w:tc>
          <w:tcPr>
            <w:tcW w:w="5749" w:type="dxa"/>
            <w:tcBorders>
              <w:top w:val="single" w:sz="4" w:space="0" w:color="auto"/>
              <w:left w:val="single" w:sz="4" w:space="0" w:color="auto"/>
              <w:bottom w:val="single" w:sz="4" w:space="0" w:color="auto"/>
              <w:right w:val="single" w:sz="4" w:space="0" w:color="auto"/>
            </w:tcBorders>
            <w:vAlign w:val="center"/>
            <w:hideMark/>
          </w:tcPr>
          <w:p w:rsidR="00420620" w:rsidRDefault="00420620">
            <w:pPr>
              <w:spacing w:after="0" w:line="240" w:lineRule="auto"/>
            </w:pPr>
            <w:r>
              <w:t>Cena</w:t>
            </w:r>
          </w:p>
        </w:tc>
        <w:tc>
          <w:tcPr>
            <w:tcW w:w="2033" w:type="dxa"/>
            <w:tcBorders>
              <w:top w:val="single" w:sz="4" w:space="0" w:color="auto"/>
              <w:left w:val="single" w:sz="4" w:space="0" w:color="auto"/>
              <w:bottom w:val="single" w:sz="4" w:space="0" w:color="auto"/>
              <w:right w:val="single" w:sz="4" w:space="0" w:color="auto"/>
            </w:tcBorders>
            <w:vAlign w:val="center"/>
            <w:hideMark/>
          </w:tcPr>
          <w:p w:rsidR="00420620" w:rsidRDefault="00420620" w:rsidP="00EF13E9">
            <w:pPr>
              <w:spacing w:after="0" w:line="240" w:lineRule="auto"/>
              <w:jc w:val="center"/>
            </w:pPr>
            <w:r>
              <w:t xml:space="preserve">Kč </w:t>
            </w:r>
            <w:r w:rsidR="00EF13E9">
              <w:t>378.000</w:t>
            </w:r>
            <w:r>
              <w:t>,--</w:t>
            </w:r>
          </w:p>
        </w:tc>
      </w:tr>
      <w:tr w:rsidR="00420620" w:rsidTr="00420620">
        <w:trPr>
          <w:trHeight w:val="3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0620" w:rsidRDefault="00420620">
            <w:pPr>
              <w:spacing w:after="0"/>
            </w:pPr>
          </w:p>
        </w:tc>
        <w:tc>
          <w:tcPr>
            <w:tcW w:w="5749" w:type="dxa"/>
            <w:tcBorders>
              <w:top w:val="single" w:sz="4" w:space="0" w:color="auto"/>
              <w:left w:val="single" w:sz="4" w:space="0" w:color="auto"/>
              <w:bottom w:val="single" w:sz="4" w:space="0" w:color="auto"/>
              <w:right w:val="single" w:sz="4" w:space="0" w:color="auto"/>
            </w:tcBorders>
            <w:vAlign w:val="center"/>
            <w:hideMark/>
          </w:tcPr>
          <w:p w:rsidR="00420620" w:rsidRDefault="00420620">
            <w:pPr>
              <w:spacing w:after="0" w:line="240" w:lineRule="auto"/>
            </w:pPr>
            <w:r>
              <w:t>Doprava, instalace, zaškolení</w:t>
            </w:r>
          </w:p>
        </w:tc>
        <w:tc>
          <w:tcPr>
            <w:tcW w:w="2033" w:type="dxa"/>
            <w:tcBorders>
              <w:top w:val="single" w:sz="4" w:space="0" w:color="auto"/>
              <w:left w:val="single" w:sz="4" w:space="0" w:color="auto"/>
              <w:bottom w:val="single" w:sz="4" w:space="0" w:color="auto"/>
              <w:right w:val="single" w:sz="4" w:space="0" w:color="auto"/>
            </w:tcBorders>
            <w:vAlign w:val="center"/>
            <w:hideMark/>
          </w:tcPr>
          <w:p w:rsidR="00420620" w:rsidRDefault="00420620" w:rsidP="00EF13E9">
            <w:pPr>
              <w:spacing w:after="0" w:line="240" w:lineRule="auto"/>
              <w:jc w:val="center"/>
            </w:pPr>
            <w:r>
              <w:t xml:space="preserve">Kč </w:t>
            </w:r>
            <w:r w:rsidR="00EF13E9">
              <w:t>14.900</w:t>
            </w:r>
            <w:r>
              <w:t>,--</w:t>
            </w:r>
          </w:p>
        </w:tc>
      </w:tr>
      <w:tr w:rsidR="00420620" w:rsidTr="00420620">
        <w:trPr>
          <w:trHeight w:val="3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0620" w:rsidRDefault="00420620">
            <w:pPr>
              <w:spacing w:after="0"/>
            </w:pPr>
          </w:p>
        </w:tc>
        <w:tc>
          <w:tcPr>
            <w:tcW w:w="5749" w:type="dxa"/>
            <w:tcBorders>
              <w:top w:val="single" w:sz="4" w:space="0" w:color="auto"/>
              <w:left w:val="single" w:sz="4" w:space="0" w:color="auto"/>
              <w:bottom w:val="single" w:sz="4" w:space="0" w:color="auto"/>
              <w:right w:val="single" w:sz="4" w:space="0" w:color="auto"/>
            </w:tcBorders>
            <w:vAlign w:val="center"/>
            <w:hideMark/>
          </w:tcPr>
          <w:p w:rsidR="00420620" w:rsidRDefault="00420620">
            <w:pPr>
              <w:spacing w:after="0" w:line="240" w:lineRule="auto"/>
              <w:rPr>
                <w:b/>
              </w:rPr>
            </w:pPr>
            <w:r>
              <w:rPr>
                <w:b/>
              </w:rPr>
              <w:t>Celkem bez DPH</w:t>
            </w:r>
          </w:p>
        </w:tc>
        <w:tc>
          <w:tcPr>
            <w:tcW w:w="2033" w:type="dxa"/>
            <w:tcBorders>
              <w:top w:val="single" w:sz="4" w:space="0" w:color="auto"/>
              <w:left w:val="single" w:sz="4" w:space="0" w:color="auto"/>
              <w:bottom w:val="single" w:sz="4" w:space="0" w:color="auto"/>
              <w:right w:val="single" w:sz="4" w:space="0" w:color="auto"/>
            </w:tcBorders>
            <w:vAlign w:val="center"/>
            <w:hideMark/>
          </w:tcPr>
          <w:p w:rsidR="00420620" w:rsidRDefault="00420620" w:rsidP="00EF13E9">
            <w:pPr>
              <w:spacing w:after="0" w:line="240" w:lineRule="auto"/>
              <w:jc w:val="center"/>
              <w:rPr>
                <w:b/>
              </w:rPr>
            </w:pPr>
            <w:r>
              <w:rPr>
                <w:b/>
              </w:rPr>
              <w:t xml:space="preserve">Kč </w:t>
            </w:r>
            <w:r w:rsidR="00EF13E9">
              <w:rPr>
                <w:b/>
              </w:rPr>
              <w:t>392.900</w:t>
            </w:r>
            <w:r>
              <w:rPr>
                <w:b/>
              </w:rPr>
              <w:t>,--</w:t>
            </w:r>
          </w:p>
        </w:tc>
      </w:tr>
      <w:tr w:rsidR="00420620" w:rsidTr="00420620">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0620" w:rsidRDefault="00420620">
            <w:pPr>
              <w:spacing w:after="0"/>
            </w:pPr>
          </w:p>
        </w:tc>
        <w:tc>
          <w:tcPr>
            <w:tcW w:w="5749" w:type="dxa"/>
            <w:tcBorders>
              <w:top w:val="single" w:sz="4" w:space="0" w:color="auto"/>
              <w:left w:val="single" w:sz="4" w:space="0" w:color="auto"/>
              <w:bottom w:val="single" w:sz="4" w:space="0" w:color="auto"/>
              <w:right w:val="single" w:sz="4" w:space="0" w:color="auto"/>
            </w:tcBorders>
            <w:vAlign w:val="center"/>
            <w:hideMark/>
          </w:tcPr>
          <w:p w:rsidR="00420620" w:rsidRDefault="00420620">
            <w:pPr>
              <w:spacing w:after="0" w:line="240" w:lineRule="auto"/>
            </w:pPr>
            <w:r>
              <w:t>DPH 21%</w:t>
            </w:r>
          </w:p>
        </w:tc>
        <w:tc>
          <w:tcPr>
            <w:tcW w:w="2033" w:type="dxa"/>
            <w:tcBorders>
              <w:top w:val="single" w:sz="4" w:space="0" w:color="auto"/>
              <w:left w:val="single" w:sz="4" w:space="0" w:color="auto"/>
              <w:bottom w:val="single" w:sz="4" w:space="0" w:color="auto"/>
              <w:right w:val="single" w:sz="4" w:space="0" w:color="auto"/>
            </w:tcBorders>
            <w:vAlign w:val="center"/>
            <w:hideMark/>
          </w:tcPr>
          <w:p w:rsidR="00420620" w:rsidRDefault="00420620" w:rsidP="00EF13E9">
            <w:pPr>
              <w:spacing w:after="0" w:line="240" w:lineRule="auto"/>
              <w:jc w:val="center"/>
            </w:pPr>
            <w:r>
              <w:t xml:space="preserve">Kč </w:t>
            </w:r>
            <w:r w:rsidR="00EF13E9">
              <w:t>85.509</w:t>
            </w:r>
            <w:r>
              <w:t>,--</w:t>
            </w:r>
          </w:p>
        </w:tc>
      </w:tr>
      <w:tr w:rsidR="00420620" w:rsidTr="00420620">
        <w:trPr>
          <w:trHeight w:val="3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0620" w:rsidRDefault="00420620">
            <w:pPr>
              <w:spacing w:after="0"/>
            </w:pPr>
          </w:p>
        </w:tc>
        <w:tc>
          <w:tcPr>
            <w:tcW w:w="5749" w:type="dxa"/>
            <w:tcBorders>
              <w:top w:val="single" w:sz="4" w:space="0" w:color="auto"/>
              <w:left w:val="single" w:sz="4" w:space="0" w:color="auto"/>
              <w:bottom w:val="single" w:sz="4" w:space="0" w:color="auto"/>
              <w:right w:val="single" w:sz="4" w:space="0" w:color="auto"/>
            </w:tcBorders>
            <w:vAlign w:val="center"/>
            <w:hideMark/>
          </w:tcPr>
          <w:p w:rsidR="00420620" w:rsidRDefault="00420620">
            <w:pPr>
              <w:spacing w:after="0" w:line="240" w:lineRule="auto"/>
              <w:rPr>
                <w:b/>
              </w:rPr>
            </w:pPr>
            <w:r>
              <w:rPr>
                <w:b/>
              </w:rPr>
              <w:t>Celková cena vč. DPH</w:t>
            </w:r>
          </w:p>
        </w:tc>
        <w:tc>
          <w:tcPr>
            <w:tcW w:w="2033" w:type="dxa"/>
            <w:tcBorders>
              <w:top w:val="single" w:sz="4" w:space="0" w:color="auto"/>
              <w:left w:val="single" w:sz="4" w:space="0" w:color="auto"/>
              <w:bottom w:val="single" w:sz="4" w:space="0" w:color="auto"/>
              <w:right w:val="single" w:sz="4" w:space="0" w:color="auto"/>
            </w:tcBorders>
            <w:vAlign w:val="center"/>
            <w:hideMark/>
          </w:tcPr>
          <w:p w:rsidR="00420620" w:rsidRDefault="00420620" w:rsidP="00EF13E9">
            <w:pPr>
              <w:spacing w:after="0" w:line="240" w:lineRule="auto"/>
              <w:jc w:val="center"/>
              <w:rPr>
                <w:b/>
              </w:rPr>
            </w:pPr>
            <w:r>
              <w:rPr>
                <w:b/>
              </w:rPr>
              <w:t xml:space="preserve">Kč </w:t>
            </w:r>
            <w:r w:rsidR="00EF13E9">
              <w:rPr>
                <w:b/>
              </w:rPr>
              <w:t>475.409</w:t>
            </w:r>
            <w:r>
              <w:rPr>
                <w:b/>
              </w:rPr>
              <w:t>,--</w:t>
            </w:r>
          </w:p>
        </w:tc>
      </w:tr>
    </w:tbl>
    <w:p w:rsidR="00420620" w:rsidRDefault="00420620" w:rsidP="00420620">
      <w:pPr>
        <w:tabs>
          <w:tab w:val="left" w:pos="567"/>
          <w:tab w:val="left" w:pos="1701"/>
          <w:tab w:val="left" w:pos="5670"/>
          <w:tab w:val="left" w:pos="6379"/>
          <w:tab w:val="left" w:pos="8080"/>
        </w:tabs>
        <w:spacing w:before="120" w:after="120" w:line="240" w:lineRule="auto"/>
        <w:rPr>
          <w:b/>
          <w:i/>
          <w:sz w:val="32"/>
          <w:szCs w:val="32"/>
        </w:rPr>
      </w:pPr>
      <w:r>
        <w:rPr>
          <w:b/>
          <w:i/>
          <w:sz w:val="32"/>
          <w:szCs w:val="32"/>
        </w:rPr>
        <w:t>Volitelné příslušenství</w:t>
      </w:r>
    </w:p>
    <w:p w:rsidR="00420620" w:rsidRDefault="00420620" w:rsidP="00420620">
      <w:pPr>
        <w:pBdr>
          <w:top w:val="single" w:sz="8" w:space="1" w:color="auto"/>
          <w:bottom w:val="single" w:sz="8" w:space="1" w:color="auto"/>
        </w:pBdr>
        <w:tabs>
          <w:tab w:val="left" w:pos="1134"/>
          <w:tab w:val="left" w:pos="6521"/>
        </w:tabs>
        <w:spacing w:after="0" w:line="240" w:lineRule="auto"/>
        <w:rPr>
          <w:b/>
        </w:rPr>
      </w:pPr>
      <w:r>
        <w:rPr>
          <w:b/>
        </w:rPr>
        <w:t>Kód</w:t>
      </w:r>
      <w:r>
        <w:rPr>
          <w:b/>
        </w:rPr>
        <w:tab/>
        <w:t>Popis</w:t>
      </w:r>
      <w:r>
        <w:rPr>
          <w:b/>
        </w:rPr>
        <w:tab/>
        <w:t>Cena bez DPH</w:t>
      </w:r>
    </w:p>
    <w:p w:rsidR="00420620" w:rsidRDefault="00180960" w:rsidP="00420620">
      <w:pPr>
        <w:tabs>
          <w:tab w:val="left" w:pos="1134"/>
          <w:tab w:val="left" w:pos="6521"/>
        </w:tabs>
        <w:spacing w:before="120" w:after="0" w:line="240" w:lineRule="auto"/>
      </w:pPr>
      <w:r>
        <w:t>VBS</w:t>
      </w:r>
      <w:r w:rsidR="00420620">
        <w:tab/>
      </w:r>
      <w:proofErr w:type="spellStart"/>
      <w:r>
        <w:t>Vacuum</w:t>
      </w:r>
      <w:proofErr w:type="spellEnd"/>
      <w:r>
        <w:t xml:space="preserve"> </w:t>
      </w:r>
      <w:proofErr w:type="spellStart"/>
      <w:r>
        <w:t>Brake</w:t>
      </w:r>
      <w:proofErr w:type="spellEnd"/>
      <w:r>
        <w:t xml:space="preserve"> Solenoid</w:t>
      </w:r>
      <w:r w:rsidR="00420620">
        <w:tab/>
        <w:t xml:space="preserve">Kč </w:t>
      </w:r>
      <w:r>
        <w:t>14.875</w:t>
      </w:r>
      <w:r w:rsidR="00420620">
        <w:t>,--</w:t>
      </w:r>
    </w:p>
    <w:p w:rsidR="00420620" w:rsidRDefault="00420620" w:rsidP="00180960">
      <w:pPr>
        <w:tabs>
          <w:tab w:val="left" w:pos="1134"/>
          <w:tab w:val="left" w:pos="6521"/>
        </w:tabs>
        <w:spacing w:after="0" w:line="240" w:lineRule="auto"/>
        <w:rPr>
          <w:i/>
          <w:sz w:val="18"/>
          <w:szCs w:val="18"/>
        </w:rPr>
      </w:pPr>
      <w:r>
        <w:tab/>
      </w:r>
      <w:r w:rsidR="00180960">
        <w:rPr>
          <w:i/>
          <w:sz w:val="18"/>
          <w:szCs w:val="18"/>
        </w:rPr>
        <w:t xml:space="preserve">Ventil pro uzamčení průchodu z komory do vakuové vývěvy při výpadku </w:t>
      </w:r>
    </w:p>
    <w:p w:rsidR="00180960" w:rsidRDefault="00180960" w:rsidP="00180960">
      <w:pPr>
        <w:tabs>
          <w:tab w:val="left" w:pos="1134"/>
          <w:tab w:val="left" w:pos="6521"/>
        </w:tabs>
        <w:spacing w:after="0" w:line="240" w:lineRule="auto"/>
        <w:rPr>
          <w:i/>
          <w:sz w:val="18"/>
          <w:szCs w:val="18"/>
        </w:rPr>
      </w:pPr>
      <w:r>
        <w:rPr>
          <w:i/>
          <w:sz w:val="18"/>
          <w:szCs w:val="18"/>
        </w:rPr>
        <w:tab/>
        <w:t>napájení, čímž nedojde ke zpětnému tahu oleje a znečištění vzorků.</w:t>
      </w:r>
    </w:p>
    <w:p w:rsidR="00420620" w:rsidRDefault="00420620" w:rsidP="00420620">
      <w:pPr>
        <w:tabs>
          <w:tab w:val="left" w:pos="1134"/>
          <w:tab w:val="left" w:pos="6521"/>
        </w:tabs>
        <w:spacing w:before="120" w:after="0" w:line="240" w:lineRule="auto"/>
      </w:pPr>
      <w:r>
        <w:t>VP-60</w:t>
      </w:r>
      <w:r>
        <w:tab/>
        <w:t>Vakuová vývěva 60 LPM</w:t>
      </w:r>
      <w:r>
        <w:tab/>
        <w:t xml:space="preserve">Kč </w:t>
      </w:r>
      <w:r w:rsidR="00EF13E9">
        <w:t>64.680</w:t>
      </w:r>
      <w:r>
        <w:t>,--</w:t>
      </w:r>
    </w:p>
    <w:p w:rsidR="00420620" w:rsidRDefault="00420620" w:rsidP="00420620">
      <w:pPr>
        <w:tabs>
          <w:tab w:val="left" w:pos="1134"/>
          <w:tab w:val="left" w:pos="6521"/>
        </w:tabs>
        <w:spacing w:after="0" w:line="240" w:lineRule="auto"/>
        <w:rPr>
          <w:i/>
          <w:sz w:val="18"/>
          <w:szCs w:val="18"/>
        </w:rPr>
      </w:pPr>
      <w:r>
        <w:rPr>
          <w:i/>
        </w:rPr>
        <w:tab/>
      </w:r>
      <w:r>
        <w:rPr>
          <w:i/>
          <w:sz w:val="18"/>
          <w:szCs w:val="18"/>
        </w:rPr>
        <w:t>Úspornější varianta standardní vakuové pumpy</w:t>
      </w:r>
    </w:p>
    <w:p w:rsidR="00420620" w:rsidRDefault="00420620" w:rsidP="00420620">
      <w:pPr>
        <w:tabs>
          <w:tab w:val="left" w:pos="1134"/>
          <w:tab w:val="left" w:pos="6521"/>
        </w:tabs>
        <w:spacing w:after="0" w:line="240" w:lineRule="auto"/>
        <w:rPr>
          <w:i/>
          <w:sz w:val="18"/>
          <w:szCs w:val="18"/>
        </w:rPr>
      </w:pPr>
      <w:r>
        <w:rPr>
          <w:i/>
          <w:sz w:val="18"/>
          <w:szCs w:val="18"/>
        </w:rPr>
        <w:tab/>
        <w:t xml:space="preserve">60 LPM, </w:t>
      </w:r>
      <w:proofErr w:type="spellStart"/>
      <w:r>
        <w:rPr>
          <w:i/>
          <w:sz w:val="18"/>
          <w:szCs w:val="18"/>
        </w:rPr>
        <w:t>Two-stage</w:t>
      </w:r>
      <w:proofErr w:type="spellEnd"/>
      <w:r>
        <w:rPr>
          <w:i/>
          <w:sz w:val="18"/>
          <w:szCs w:val="18"/>
        </w:rPr>
        <w:t>, direct drive</w:t>
      </w:r>
    </w:p>
    <w:p w:rsidR="00420620" w:rsidRDefault="00420620" w:rsidP="00420620">
      <w:pPr>
        <w:tabs>
          <w:tab w:val="left" w:pos="1134"/>
          <w:tab w:val="left" w:pos="6521"/>
        </w:tabs>
        <w:spacing w:before="120" w:after="0" w:line="240" w:lineRule="auto"/>
      </w:pPr>
      <w:r>
        <w:t>LCRT</w:t>
      </w:r>
      <w:r>
        <w:tab/>
      </w:r>
      <w:proofErr w:type="spellStart"/>
      <w:r>
        <w:t>LabCart</w:t>
      </w:r>
      <w:proofErr w:type="spellEnd"/>
      <w:r>
        <w:t xml:space="preserve"> stoleček</w:t>
      </w:r>
      <w:r>
        <w:tab/>
        <w:t>Kč 21.644,--</w:t>
      </w:r>
    </w:p>
    <w:p w:rsidR="00420620" w:rsidRDefault="00420620" w:rsidP="00420620">
      <w:pPr>
        <w:tabs>
          <w:tab w:val="left" w:pos="1134"/>
          <w:tab w:val="left" w:pos="6521"/>
        </w:tabs>
        <w:spacing w:after="0" w:line="240" w:lineRule="auto"/>
        <w:rPr>
          <w:i/>
          <w:sz w:val="18"/>
          <w:szCs w:val="18"/>
        </w:rPr>
      </w:pPr>
      <w:r>
        <w:rPr>
          <w:i/>
          <w:sz w:val="18"/>
          <w:szCs w:val="18"/>
        </w:rPr>
        <w:tab/>
        <w:t xml:space="preserve">Vhodný pro umístění </w:t>
      </w:r>
      <w:proofErr w:type="spellStart"/>
      <w:r>
        <w:rPr>
          <w:i/>
          <w:sz w:val="18"/>
          <w:szCs w:val="18"/>
        </w:rPr>
        <w:t>lyofilizátoru</w:t>
      </w:r>
      <w:proofErr w:type="spellEnd"/>
      <w:r>
        <w:rPr>
          <w:i/>
          <w:sz w:val="18"/>
          <w:szCs w:val="18"/>
        </w:rPr>
        <w:t xml:space="preserve"> </w:t>
      </w:r>
      <w:proofErr w:type="spellStart"/>
      <w:r>
        <w:rPr>
          <w:i/>
          <w:sz w:val="18"/>
          <w:szCs w:val="18"/>
        </w:rPr>
        <w:t>BenchTop</w:t>
      </w:r>
      <w:proofErr w:type="spellEnd"/>
      <w:r>
        <w:rPr>
          <w:i/>
          <w:sz w:val="18"/>
          <w:szCs w:val="18"/>
        </w:rPr>
        <w:t xml:space="preserve"> Pro a vakuové pumpy.</w:t>
      </w:r>
    </w:p>
    <w:p w:rsidR="00420620" w:rsidRDefault="00420620" w:rsidP="00420620">
      <w:pPr>
        <w:tabs>
          <w:tab w:val="left" w:pos="1134"/>
          <w:tab w:val="left" w:pos="6521"/>
        </w:tabs>
        <w:spacing w:after="0" w:line="240" w:lineRule="auto"/>
        <w:rPr>
          <w:i/>
          <w:sz w:val="18"/>
          <w:szCs w:val="18"/>
        </w:rPr>
      </w:pPr>
      <w:r>
        <w:rPr>
          <w:i/>
          <w:sz w:val="18"/>
          <w:szCs w:val="18"/>
        </w:rPr>
        <w:tab/>
        <w:t xml:space="preserve">Vybaven 2 masivními deskami s nosností až 272 kg, po obou </w:t>
      </w:r>
    </w:p>
    <w:p w:rsidR="00420620" w:rsidRDefault="00420620" w:rsidP="00420620">
      <w:pPr>
        <w:tabs>
          <w:tab w:val="left" w:pos="1134"/>
          <w:tab w:val="left" w:pos="6521"/>
        </w:tabs>
        <w:spacing w:after="0" w:line="240" w:lineRule="auto"/>
        <w:rPr>
          <w:i/>
          <w:sz w:val="18"/>
          <w:szCs w:val="18"/>
        </w:rPr>
      </w:pPr>
      <w:r>
        <w:rPr>
          <w:i/>
          <w:sz w:val="18"/>
          <w:szCs w:val="18"/>
        </w:rPr>
        <w:tab/>
        <w:t>stranách chromované madlo. Robustní kolečka.</w:t>
      </w:r>
    </w:p>
    <w:p w:rsidR="00420620" w:rsidRDefault="00420620" w:rsidP="00420620">
      <w:pPr>
        <w:spacing w:after="0" w:line="240" w:lineRule="auto"/>
      </w:pPr>
    </w:p>
    <w:p w:rsidR="00906740" w:rsidRDefault="00906740" w:rsidP="00420620">
      <w:pPr>
        <w:spacing w:after="0" w:line="240" w:lineRule="auto"/>
        <w:rPr>
          <w:b/>
          <w:i/>
          <w:sz w:val="28"/>
          <w:szCs w:val="28"/>
        </w:rPr>
      </w:pPr>
    </w:p>
    <w:p w:rsidR="00906740" w:rsidRDefault="00906740" w:rsidP="00420620">
      <w:pPr>
        <w:spacing w:after="0" w:line="240" w:lineRule="auto"/>
        <w:rPr>
          <w:b/>
          <w:i/>
          <w:sz w:val="28"/>
          <w:szCs w:val="28"/>
        </w:rPr>
      </w:pPr>
    </w:p>
    <w:p w:rsidR="00906740" w:rsidRDefault="00906740" w:rsidP="00420620">
      <w:pPr>
        <w:spacing w:after="0" w:line="240" w:lineRule="auto"/>
        <w:rPr>
          <w:b/>
          <w:i/>
          <w:sz w:val="28"/>
          <w:szCs w:val="28"/>
        </w:rPr>
      </w:pPr>
    </w:p>
    <w:p w:rsidR="00906740" w:rsidRDefault="00906740" w:rsidP="00420620">
      <w:pPr>
        <w:spacing w:after="0" w:line="240" w:lineRule="auto"/>
        <w:rPr>
          <w:b/>
          <w:i/>
          <w:sz w:val="28"/>
          <w:szCs w:val="28"/>
        </w:rPr>
      </w:pPr>
    </w:p>
    <w:p w:rsidR="00906740" w:rsidRDefault="00906740" w:rsidP="00420620">
      <w:pPr>
        <w:spacing w:after="0" w:line="240" w:lineRule="auto"/>
        <w:rPr>
          <w:b/>
          <w:i/>
          <w:sz w:val="28"/>
          <w:szCs w:val="28"/>
        </w:rPr>
      </w:pPr>
    </w:p>
    <w:p w:rsidR="00420620" w:rsidRDefault="00420620" w:rsidP="00420620">
      <w:pPr>
        <w:spacing w:after="0" w:line="240" w:lineRule="auto"/>
        <w:rPr>
          <w:i/>
        </w:rPr>
      </w:pPr>
      <w:r>
        <w:rPr>
          <w:b/>
          <w:i/>
          <w:sz w:val="28"/>
          <w:szCs w:val="28"/>
        </w:rPr>
        <w:lastRenderedPageBreak/>
        <w:t>Dodací podmínky</w:t>
      </w:r>
    </w:p>
    <w:p w:rsidR="00420620" w:rsidRDefault="00420620" w:rsidP="00420620">
      <w:pPr>
        <w:spacing w:before="120" w:after="0" w:line="240" w:lineRule="auto"/>
        <w:jc w:val="both"/>
        <w:rPr>
          <w:b/>
        </w:rPr>
      </w:pPr>
      <w:r>
        <w:rPr>
          <w:b/>
          <w:u w:val="single"/>
        </w:rPr>
        <w:t>Číslo nabídky:</w:t>
      </w:r>
      <w:r>
        <w:rPr>
          <w:b/>
        </w:rPr>
        <w:t xml:space="preserve"> </w:t>
      </w:r>
      <w:r w:rsidR="00906740">
        <w:rPr>
          <w:b/>
        </w:rPr>
        <w:t>1818</w:t>
      </w:r>
      <w:r w:rsidR="00EF13E9">
        <w:rPr>
          <w:b/>
        </w:rPr>
        <w:t>117</w:t>
      </w:r>
      <w:r>
        <w:rPr>
          <w:b/>
        </w:rPr>
        <w:t>S</w:t>
      </w:r>
    </w:p>
    <w:p w:rsidR="00420620" w:rsidRDefault="00420620" w:rsidP="00420620">
      <w:pPr>
        <w:spacing w:after="0" w:line="240" w:lineRule="auto"/>
        <w:jc w:val="both"/>
      </w:pPr>
      <w:r>
        <w:t>Toto číslo používejte vždy při komunikaci s obchodním oddělením a v případě objednávky jej uveďte pro rychlejší a korektní vyřízení objednávky.</w:t>
      </w:r>
    </w:p>
    <w:p w:rsidR="00420620" w:rsidRDefault="00420620" w:rsidP="00420620">
      <w:pPr>
        <w:spacing w:before="120" w:after="0" w:line="240" w:lineRule="auto"/>
        <w:jc w:val="both"/>
        <w:rPr>
          <w:b/>
        </w:rPr>
      </w:pPr>
      <w:r>
        <w:rPr>
          <w:b/>
          <w:u w:val="single"/>
        </w:rPr>
        <w:t>Dodací lhůta:</w:t>
      </w:r>
      <w:r>
        <w:rPr>
          <w:b/>
        </w:rPr>
        <w:t xml:space="preserve"> 6 – 8 týdnů</w:t>
      </w:r>
    </w:p>
    <w:p w:rsidR="00420620" w:rsidRDefault="00420620" w:rsidP="00420620">
      <w:pPr>
        <w:spacing w:after="0" w:line="240" w:lineRule="auto"/>
        <w:jc w:val="both"/>
      </w:pPr>
      <w:r>
        <w:t xml:space="preserve">Dodací lhůta se rozumí od potvrzení přijetí objednávky naší stranou až po dodání přístroje na určené místo, eventuálně do momentu instalace nebo validací, jsou-li součástí. V případě částečné nebo úplné platby předem se dodací lhůta rozumí od momentu přijetí zálohové platby na náš účet.  </w:t>
      </w:r>
    </w:p>
    <w:p w:rsidR="00420620" w:rsidRDefault="00420620" w:rsidP="00420620">
      <w:pPr>
        <w:spacing w:after="0" w:line="240" w:lineRule="auto"/>
        <w:jc w:val="both"/>
      </w:pPr>
      <w:r>
        <w:t>V období letních prázdnin a zimních svátků se může výrobní lhůta některých výrobců prodloužit až o 4 týdny.</w:t>
      </w:r>
    </w:p>
    <w:p w:rsidR="00420620" w:rsidRDefault="00420620" w:rsidP="00420620">
      <w:pPr>
        <w:spacing w:after="0" w:line="240" w:lineRule="auto"/>
        <w:jc w:val="both"/>
      </w:pPr>
      <w:r>
        <w:t>Potvrzení dodací lhůty pro objednaný přístroj budeme schopni potvrdit cca týden po objednání, kdy nám termín potvrdí výrobce.</w:t>
      </w:r>
    </w:p>
    <w:p w:rsidR="00420620" w:rsidRDefault="00420620" w:rsidP="00420620">
      <w:pPr>
        <w:spacing w:before="120" w:after="0" w:line="240" w:lineRule="auto"/>
        <w:jc w:val="both"/>
        <w:rPr>
          <w:b/>
        </w:rPr>
      </w:pPr>
      <w:r>
        <w:rPr>
          <w:b/>
          <w:u w:val="single"/>
        </w:rPr>
        <w:t>Doprava:</w:t>
      </w:r>
      <w:r>
        <w:rPr>
          <w:b/>
        </w:rPr>
        <w:t xml:space="preserve"> znázorněna v kalkulaci</w:t>
      </w:r>
    </w:p>
    <w:p w:rsidR="00420620" w:rsidRDefault="00420620" w:rsidP="00420620">
      <w:pPr>
        <w:spacing w:after="0" w:line="240" w:lineRule="auto"/>
        <w:jc w:val="both"/>
      </w:pPr>
      <w:r>
        <w:t xml:space="preserve">Částka za dopravu je uvedena v kalkulaci nabídky nebo je už zahrnuta přímo v ceně přístroje. Součástí ceny je kromě dopravy na místo, také balné, pojištění při přepravě a případné další náklady na přepravu (clo). </w:t>
      </w:r>
    </w:p>
    <w:p w:rsidR="00420620" w:rsidRDefault="00420620" w:rsidP="00420620">
      <w:pPr>
        <w:spacing w:before="120" w:after="0" w:line="240" w:lineRule="auto"/>
        <w:jc w:val="both"/>
        <w:rPr>
          <w:b/>
        </w:rPr>
      </w:pPr>
      <w:r>
        <w:rPr>
          <w:b/>
          <w:u w:val="single"/>
        </w:rPr>
        <w:t>Instalace:</w:t>
      </w:r>
      <w:r>
        <w:rPr>
          <w:b/>
        </w:rPr>
        <w:t xml:space="preserve"> na místě vč. zaškolení</w:t>
      </w:r>
    </w:p>
    <w:p w:rsidR="00420620" w:rsidRDefault="00420620" w:rsidP="00420620">
      <w:pPr>
        <w:spacing w:after="0" w:line="240" w:lineRule="auto"/>
        <w:jc w:val="both"/>
      </w:pPr>
      <w:r>
        <w:t xml:space="preserve">Je-li tak uvedeno v cenové kalkulaci nabídky, je součástí instalace, zprovoznění, zaškolení obsluhy včetně vystavení protokolu o zaškolení uživatelů. Není-li nikde v nabídce instalace vysloveně zmíněná, není součástí. V tomto případě lze instalaci a zaškolení objednat za cenu cestovného 12 Kč / 1 km. Cena se počítá z nejbližšího servisního střediska (Praha / Olomouc). Čas na místě není účtován. </w:t>
      </w:r>
    </w:p>
    <w:p w:rsidR="00420620" w:rsidRDefault="00420620" w:rsidP="00420620">
      <w:pPr>
        <w:spacing w:after="0" w:line="240" w:lineRule="auto"/>
        <w:jc w:val="both"/>
      </w:pPr>
      <w:r>
        <w:t xml:space="preserve">Náš technik Vás bude kontaktovat, jakmile dostaneme avízo o příchodu zásilky do ČR, za účelem sjednání termínu instalace. </w:t>
      </w:r>
    </w:p>
    <w:p w:rsidR="00420620" w:rsidRDefault="00420620" w:rsidP="00420620">
      <w:pPr>
        <w:spacing w:before="120" w:after="0" w:line="240" w:lineRule="auto"/>
        <w:jc w:val="both"/>
        <w:rPr>
          <w:b/>
        </w:rPr>
      </w:pPr>
      <w:r>
        <w:rPr>
          <w:b/>
          <w:u w:val="single"/>
        </w:rPr>
        <w:t>Platnost nabídky:</w:t>
      </w:r>
      <w:r>
        <w:rPr>
          <w:b/>
        </w:rPr>
        <w:t xml:space="preserve"> 30 dní</w:t>
      </w:r>
    </w:p>
    <w:p w:rsidR="00420620" w:rsidRDefault="00420620" w:rsidP="00420620">
      <w:pPr>
        <w:spacing w:after="0" w:line="240" w:lineRule="auto"/>
        <w:jc w:val="both"/>
      </w:pPr>
      <w:r>
        <w:t xml:space="preserve">Tato nabídka je platná po dobu 30 dní od data na první straně. V případě, že Vaše nabídka již pozbyla platnosti, kontaktujte obchodního zástupce, který Vám platnost nabídky obnoví nebo pošle aktualizovanou nabídku. </w:t>
      </w:r>
    </w:p>
    <w:p w:rsidR="00420620" w:rsidRDefault="00420620" w:rsidP="00420620">
      <w:pPr>
        <w:pStyle w:val="Default"/>
        <w:spacing w:before="120"/>
        <w:jc w:val="both"/>
        <w:rPr>
          <w:sz w:val="22"/>
          <w:szCs w:val="22"/>
          <w:u w:val="single"/>
        </w:rPr>
      </w:pPr>
      <w:r>
        <w:rPr>
          <w:b/>
          <w:bCs/>
          <w:sz w:val="22"/>
          <w:szCs w:val="22"/>
          <w:u w:val="single"/>
        </w:rPr>
        <w:t>Záruka na vady</w:t>
      </w:r>
    </w:p>
    <w:p w:rsidR="00420620" w:rsidRDefault="00420620" w:rsidP="00420620">
      <w:pPr>
        <w:spacing w:after="0" w:line="240" w:lineRule="auto"/>
        <w:jc w:val="both"/>
      </w:pPr>
      <w:r>
        <w:t xml:space="preserve">Na všechny nabízené produkty je poskytována standardní záruka 12 měsíců od data dodání (převzetí) přístroje uživatelem. Výjimku tvoří přístroje značky INFORS HT na které je poskytována standardní záruka na vady 24 měsíců a tlakové nádoby sterilizátorů značky SHP </w:t>
      </w:r>
      <w:proofErr w:type="spellStart"/>
      <w:r>
        <w:t>Steriltechnik</w:t>
      </w:r>
      <w:proofErr w:type="spellEnd"/>
      <w:r>
        <w:t xml:space="preserve"> na které výrobce poskytuje záruku na vady v délce 5 let. </w:t>
      </w:r>
    </w:p>
    <w:p w:rsidR="00420620" w:rsidRDefault="00420620" w:rsidP="00420620">
      <w:pPr>
        <w:spacing w:after="0" w:line="240" w:lineRule="auto"/>
        <w:jc w:val="both"/>
      </w:pPr>
      <w:r>
        <w:t>V případě zájmu o nadstandardní dobu záruční lhůty nás kontaktujte pro úpravu cenové nabídky.</w:t>
      </w:r>
    </w:p>
    <w:p w:rsidR="00420620" w:rsidRDefault="00420620" w:rsidP="00420620">
      <w:pPr>
        <w:spacing w:before="120" w:after="0" w:line="240" w:lineRule="auto"/>
        <w:jc w:val="both"/>
        <w:rPr>
          <w:b/>
          <w:u w:val="single"/>
        </w:rPr>
      </w:pPr>
      <w:r>
        <w:rPr>
          <w:b/>
          <w:u w:val="single"/>
        </w:rPr>
        <w:t>Servis &amp; opravy</w:t>
      </w:r>
    </w:p>
    <w:p w:rsidR="00420620" w:rsidRDefault="00420620" w:rsidP="00420620">
      <w:pPr>
        <w:spacing w:after="0" w:line="240" w:lineRule="auto"/>
        <w:jc w:val="both"/>
      </w:pPr>
      <w:r>
        <w:t xml:space="preserve">Záruční i pozáruční opravy zajišťuje naše servisní oddělení, které je autorizované všemi našimi výrobci. Aktuální ceny mimozáručních oprav a preventivních prohlídek jsou k dispozici na </w:t>
      </w:r>
      <w:hyperlink r:id="rId16" w:history="1">
        <w:r>
          <w:rPr>
            <w:rStyle w:val="Hypertextovodkaz"/>
          </w:rPr>
          <w:t>www.biotrade.cz/servis-2</w:t>
        </w:r>
      </w:hyperlink>
      <w:r>
        <w:t xml:space="preserve"> </w:t>
      </w:r>
    </w:p>
    <w:p w:rsidR="00420620" w:rsidRDefault="00420620" w:rsidP="00420620">
      <w:pPr>
        <w:spacing w:before="120" w:after="0" w:line="240" w:lineRule="auto"/>
        <w:jc w:val="both"/>
        <w:rPr>
          <w:b/>
        </w:rPr>
      </w:pPr>
      <w:r>
        <w:rPr>
          <w:b/>
          <w:u w:val="single"/>
        </w:rPr>
        <w:t>Fakturace:</w:t>
      </w:r>
      <w:r>
        <w:rPr>
          <w:b/>
        </w:rPr>
        <w:t xml:space="preserve"> Standardní splatnost 14 dní, vystavena při dodání přístroje</w:t>
      </w:r>
    </w:p>
    <w:p w:rsidR="00420620" w:rsidRDefault="00420620" w:rsidP="00420620">
      <w:pPr>
        <w:spacing w:after="0" w:line="240" w:lineRule="auto"/>
        <w:jc w:val="both"/>
      </w:pPr>
      <w:r>
        <w:t xml:space="preserve">Všechny objednávky do hodnoty Kč 2.000.000,-- jsou fakturované při dodání se splatností 14 dní. U dodávek přesahující uvedenou hodnotu výrobci požadují zálohu 30% z celkové ceny. </w:t>
      </w:r>
    </w:p>
    <w:p w:rsidR="00420620" w:rsidRDefault="00420620" w:rsidP="00420620">
      <w:pPr>
        <w:spacing w:after="0" w:line="240" w:lineRule="auto"/>
        <w:jc w:val="both"/>
      </w:pPr>
      <w:r>
        <w:t xml:space="preserve">V případě zájmu, Vám můžeme nabídnout </w:t>
      </w:r>
      <w:r>
        <w:rPr>
          <w:b/>
          <w:i/>
          <w:color w:val="FF0000"/>
        </w:rPr>
        <w:t>za úplnou platbu předem skonto 2%</w:t>
      </w:r>
      <w:r>
        <w:t>. Skonto je počítáno z ceny přístroje (bez dopravy) bez DPH a po případné slevě. Pokud by jste rádi využili snížení ceny za platbu předem, kontaktujte nás  a my Vám upravíme nabídku.</w:t>
      </w:r>
    </w:p>
    <w:p w:rsidR="00420620" w:rsidRDefault="00420620" w:rsidP="00420620">
      <w:pPr>
        <w:spacing w:after="0" w:line="240" w:lineRule="auto"/>
        <w:jc w:val="both"/>
      </w:pPr>
      <w:r>
        <w:t xml:space="preserve">Zálohové faktury jsou vystaveny v den podpisu smlouvy / přijetí objednávky se splatností 7 dní. </w:t>
      </w:r>
    </w:p>
    <w:p w:rsidR="00420620" w:rsidRDefault="00420620" w:rsidP="00420620">
      <w:pPr>
        <w:spacing w:before="120" w:after="0" w:line="240" w:lineRule="auto"/>
        <w:jc w:val="both"/>
        <w:rPr>
          <w:b/>
        </w:rPr>
      </w:pPr>
      <w:r>
        <w:rPr>
          <w:b/>
          <w:u w:val="single"/>
        </w:rPr>
        <w:t>Ostatní ujednání</w:t>
      </w:r>
    </w:p>
    <w:p w:rsidR="00420620" w:rsidRDefault="00420620" w:rsidP="00420620">
      <w:pPr>
        <w:spacing w:after="0" w:line="240" w:lineRule="auto"/>
        <w:jc w:val="both"/>
      </w:pPr>
      <w:r>
        <w:t xml:space="preserve">Veškerá další ujednání se řídí dle obchodních podmínek na </w:t>
      </w:r>
      <w:hyperlink r:id="rId17" w:history="1">
        <w:r>
          <w:rPr>
            <w:rStyle w:val="Hypertextovodkaz"/>
          </w:rPr>
          <w:t>www.biotrade.cz</w:t>
        </w:r>
      </w:hyperlink>
      <w:r>
        <w:t xml:space="preserve"> nebo na vyžádání.</w:t>
      </w:r>
    </w:p>
    <w:p w:rsidR="00420620" w:rsidRDefault="00420620" w:rsidP="00420620">
      <w:pPr>
        <w:spacing w:after="0" w:line="240" w:lineRule="auto"/>
      </w:pPr>
    </w:p>
    <w:p w:rsidR="00420620" w:rsidRDefault="00420620" w:rsidP="00420620">
      <w:pPr>
        <w:spacing w:after="0" w:line="240" w:lineRule="auto"/>
      </w:pPr>
      <w:r>
        <w:t>S přátelským pozdravem</w:t>
      </w:r>
    </w:p>
    <w:p w:rsidR="00420620" w:rsidRDefault="00420620" w:rsidP="00420620">
      <w:pPr>
        <w:spacing w:before="120" w:after="0" w:line="240" w:lineRule="auto"/>
        <w:rPr>
          <w:b/>
          <w:bCs/>
        </w:rPr>
      </w:pPr>
      <w:r>
        <w:t xml:space="preserve">Karel </w:t>
      </w:r>
      <w:proofErr w:type="spellStart"/>
      <w:r>
        <w:t>Schmiedberger</w:t>
      </w:r>
      <w:proofErr w:type="spellEnd"/>
      <w:r>
        <w:t xml:space="preserve"> ml.</w:t>
      </w:r>
    </w:p>
    <w:p w:rsidR="00AC7E85" w:rsidRDefault="00420620" w:rsidP="00A11DEA">
      <w:pPr>
        <w:spacing w:after="0" w:line="240" w:lineRule="auto"/>
      </w:pPr>
      <w:r>
        <w:rPr>
          <w:bCs/>
        </w:rPr>
        <w:t>obchodní zástupce</w:t>
      </w:r>
    </w:p>
    <w:sectPr w:rsidR="00AC7E85" w:rsidSect="00EB5BA0">
      <w:headerReference w:type="default" r:id="rId18"/>
      <w:footerReference w:type="default" r:id="rId19"/>
      <w:pgSz w:w="11906" w:h="16838"/>
      <w:pgMar w:top="1843" w:right="991" w:bottom="1417"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6EB" w:rsidRDefault="00C916EB" w:rsidP="00A11DEA">
      <w:pPr>
        <w:spacing w:after="0" w:line="240" w:lineRule="auto"/>
      </w:pPr>
      <w:r>
        <w:separator/>
      </w:r>
    </w:p>
  </w:endnote>
  <w:endnote w:type="continuationSeparator" w:id="0">
    <w:p w:rsidR="00C916EB" w:rsidRDefault="00C916EB" w:rsidP="00A1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F9" w:rsidRDefault="00C916EB" w:rsidP="00AB54B5">
    <w:pPr>
      <w:pStyle w:val="Zpat"/>
      <w:tabs>
        <w:tab w:val="clear" w:pos="9072"/>
        <w:tab w:val="right" w:pos="9923"/>
      </w:tabs>
      <w:rPr>
        <w:noProof/>
        <w:color w:val="808080" w:themeColor="background1" w:themeShade="80"/>
        <w:sz w:val="20"/>
        <w:szCs w:val="20"/>
        <w:lang w:eastAsia="cs-CZ"/>
      </w:rPr>
    </w:pPr>
    <w:sdt>
      <w:sdtPr>
        <w:rPr>
          <w:color w:val="808080" w:themeColor="background1" w:themeShade="80"/>
          <w:sz w:val="18"/>
          <w:szCs w:val="18"/>
        </w:rPr>
        <w:id w:val="12492891"/>
        <w:docPartObj>
          <w:docPartGallery w:val="Page Numbers (Bottom of Page)"/>
          <w:docPartUnique/>
        </w:docPartObj>
      </w:sdtPr>
      <w:sdtEndPr/>
      <w:sdtContent>
        <w:sdt>
          <w:sdtPr>
            <w:rPr>
              <w:color w:val="808080" w:themeColor="background1" w:themeShade="80"/>
              <w:sz w:val="18"/>
              <w:szCs w:val="18"/>
            </w:rPr>
            <w:id w:val="37899341"/>
            <w:docPartObj>
              <w:docPartGallery w:val="Page Numbers (Top of Page)"/>
              <w:docPartUnique/>
            </w:docPartObj>
          </w:sdtPr>
          <w:sdtEndPr/>
          <w:sdtContent>
            <w:r w:rsidR="00234C66" w:rsidRPr="00234C66">
              <w:rPr>
                <w:b/>
                <w:i/>
                <w:noProof/>
                <w:spacing w:val="38"/>
                <w:sz w:val="16"/>
                <w:szCs w:val="16"/>
                <w:lang w:eastAsia="cs-CZ"/>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-39370</wp:posOffset>
                      </wp:positionV>
                      <wp:extent cx="6293485" cy="0"/>
                      <wp:effectExtent l="21590" t="18415" r="19050" b="196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485" cy="0"/>
                              </a:xfrm>
                              <a:prstGeom prst="straightConnector1">
                                <a:avLst/>
                              </a:prstGeom>
                              <a:noFill/>
                              <a:ln w="25400">
                                <a:solidFill>
                                  <a:srgbClr val="98C5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D2C4E5" id="_x0000_t32" coordsize="21600,21600" o:spt="32" o:oned="t" path="m,l21600,21600e" filled="f">
                      <v:path arrowok="t" fillok="f" o:connecttype="none"/>
                      <o:lock v:ext="edit" shapetype="t"/>
                    </v:shapetype>
                    <v:shape id="AutoShape 3" o:spid="_x0000_s1026" type="#_x0000_t32" style="position:absolute;margin-left:.4pt;margin-top:-3.1pt;width:495.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" strokecolor="#98c566" strokeweight="2pt"/>
                  </w:pict>
                </mc:Fallback>
              </mc:AlternateContent>
            </w:r>
            <w:proofErr w:type="spellStart"/>
            <w:r w:rsidR="00234C66" w:rsidRPr="00234C66">
              <w:rPr>
                <w:i/>
                <w:color w:val="808080" w:themeColor="background1" w:themeShade="80"/>
                <w:sz w:val="16"/>
                <w:szCs w:val="16"/>
              </w:rPr>
              <w:t>Fermentory</w:t>
            </w:r>
            <w:proofErr w:type="spellEnd"/>
            <w:r w:rsidR="00234C66" w:rsidRPr="00234C66">
              <w:rPr>
                <w:i/>
                <w:color w:val="808080" w:themeColor="background1" w:themeShade="80"/>
                <w:sz w:val="16"/>
                <w:szCs w:val="16"/>
              </w:rPr>
              <w:t xml:space="preserve"> </w:t>
            </w:r>
            <w:r w:rsidR="00234C66" w:rsidRPr="00234C66">
              <w:rPr>
                <w:i/>
                <w:color w:val="808080" w:themeColor="background1" w:themeShade="80"/>
                <w:sz w:val="16"/>
                <w:szCs w:val="16"/>
              </w:rPr>
              <w:sym w:font="Wingdings" w:char="F09F"/>
            </w:r>
            <w:r w:rsidR="00234C66" w:rsidRPr="00234C66">
              <w:rPr>
                <w:i/>
                <w:color w:val="808080" w:themeColor="background1" w:themeShade="80"/>
                <w:sz w:val="16"/>
                <w:szCs w:val="16"/>
              </w:rPr>
              <w:t xml:space="preserve"> </w:t>
            </w:r>
            <w:proofErr w:type="spellStart"/>
            <w:r w:rsidR="00234C66" w:rsidRPr="00234C66">
              <w:rPr>
                <w:i/>
                <w:color w:val="808080" w:themeColor="background1" w:themeShade="80"/>
                <w:sz w:val="16"/>
                <w:szCs w:val="16"/>
              </w:rPr>
              <w:t>Lyofilizátory</w:t>
            </w:r>
            <w:proofErr w:type="spellEnd"/>
            <w:r w:rsidR="00234C66" w:rsidRPr="00234C66">
              <w:rPr>
                <w:i/>
                <w:color w:val="808080" w:themeColor="background1" w:themeShade="80"/>
                <w:sz w:val="16"/>
                <w:szCs w:val="16"/>
              </w:rPr>
              <w:t xml:space="preserve"> </w:t>
            </w:r>
            <w:r w:rsidR="00234C66" w:rsidRPr="00234C66">
              <w:rPr>
                <w:i/>
                <w:color w:val="808080" w:themeColor="background1" w:themeShade="80"/>
                <w:sz w:val="16"/>
                <w:szCs w:val="16"/>
              </w:rPr>
              <w:sym w:font="Wingdings" w:char="F09F"/>
            </w:r>
            <w:r w:rsidR="00234C66" w:rsidRPr="00234C66">
              <w:rPr>
                <w:i/>
                <w:color w:val="808080" w:themeColor="background1" w:themeShade="80"/>
                <w:sz w:val="16"/>
                <w:szCs w:val="16"/>
              </w:rPr>
              <w:t xml:space="preserve"> Třepačky </w:t>
            </w:r>
            <w:r w:rsidR="00234C66" w:rsidRPr="00234C66">
              <w:rPr>
                <w:i/>
                <w:color w:val="808080" w:themeColor="background1" w:themeShade="80"/>
                <w:sz w:val="16"/>
                <w:szCs w:val="16"/>
              </w:rPr>
              <w:sym w:font="Wingdings" w:char="F09F"/>
            </w:r>
            <w:r w:rsidR="00234C66" w:rsidRPr="00234C66">
              <w:rPr>
                <w:i/>
                <w:color w:val="808080" w:themeColor="background1" w:themeShade="80"/>
                <w:sz w:val="16"/>
                <w:szCs w:val="16"/>
              </w:rPr>
              <w:t xml:space="preserve"> Koncentrátory </w:t>
            </w:r>
            <w:r w:rsidR="00234C66" w:rsidRPr="00234C66">
              <w:rPr>
                <w:i/>
                <w:color w:val="808080" w:themeColor="background1" w:themeShade="80"/>
                <w:sz w:val="16"/>
                <w:szCs w:val="16"/>
              </w:rPr>
              <w:sym w:font="Wingdings" w:char="F09F"/>
            </w:r>
            <w:r w:rsidR="00234C66" w:rsidRPr="00234C66">
              <w:rPr>
                <w:i/>
                <w:color w:val="808080" w:themeColor="background1" w:themeShade="80"/>
                <w:sz w:val="16"/>
                <w:szCs w:val="16"/>
              </w:rPr>
              <w:t xml:space="preserve"> Autoklávy</w:t>
            </w:r>
            <w:r w:rsidR="006A0FF9">
              <w:rPr>
                <w:b/>
                <w:i/>
                <w:noProof/>
                <w:spacing w:val="38"/>
                <w:lang w:eastAsia="cs-CZ"/>
              </w:rPr>
              <w:tab/>
            </w:r>
            <w:r w:rsidR="006A0FF9">
              <w:rPr>
                <w:b/>
                <w:i/>
                <w:noProof/>
                <w:spacing w:val="38"/>
                <w:lang w:eastAsia="cs-CZ"/>
              </w:rPr>
              <w:tab/>
            </w:r>
            <w:r w:rsidR="00333E25" w:rsidRPr="00333E25">
              <w:rPr>
                <w:color w:val="808080" w:themeColor="background1" w:themeShade="80"/>
                <w:sz w:val="18"/>
                <w:szCs w:val="18"/>
              </w:rPr>
              <w:t xml:space="preserve">Stránka </w:t>
            </w:r>
            <w:r w:rsidR="00FD60E2" w:rsidRPr="00333E25">
              <w:rPr>
                <w:b/>
                <w:color w:val="808080" w:themeColor="background1" w:themeShade="80"/>
                <w:sz w:val="18"/>
                <w:szCs w:val="18"/>
              </w:rPr>
              <w:fldChar w:fldCharType="begin"/>
            </w:r>
            <w:r w:rsidR="00333E25" w:rsidRPr="00333E25">
              <w:rPr>
                <w:b/>
                <w:color w:val="808080" w:themeColor="background1" w:themeShade="80"/>
                <w:sz w:val="18"/>
                <w:szCs w:val="18"/>
              </w:rPr>
              <w:instrText>PAGE</w:instrText>
            </w:r>
            <w:r w:rsidR="00FD60E2" w:rsidRPr="00333E25">
              <w:rPr>
                <w:b/>
                <w:color w:val="808080" w:themeColor="background1" w:themeShade="80"/>
                <w:sz w:val="18"/>
                <w:szCs w:val="18"/>
              </w:rPr>
              <w:fldChar w:fldCharType="separate"/>
            </w:r>
            <w:r w:rsidR="00B333B3">
              <w:rPr>
                <w:b/>
                <w:noProof/>
                <w:color w:val="808080" w:themeColor="background1" w:themeShade="80"/>
                <w:sz w:val="18"/>
                <w:szCs w:val="18"/>
              </w:rPr>
              <w:t>5</w:t>
            </w:r>
            <w:r w:rsidR="00FD60E2" w:rsidRPr="00333E25">
              <w:rPr>
                <w:b/>
                <w:color w:val="808080" w:themeColor="background1" w:themeShade="80"/>
                <w:sz w:val="18"/>
                <w:szCs w:val="18"/>
              </w:rPr>
              <w:fldChar w:fldCharType="end"/>
            </w:r>
            <w:r w:rsidR="00333E25" w:rsidRPr="00333E25">
              <w:rPr>
                <w:color w:val="808080" w:themeColor="background1" w:themeShade="80"/>
                <w:sz w:val="18"/>
                <w:szCs w:val="18"/>
              </w:rPr>
              <w:t xml:space="preserve"> z </w:t>
            </w:r>
            <w:r w:rsidR="00FD60E2" w:rsidRPr="00333E25">
              <w:rPr>
                <w:b/>
                <w:color w:val="808080" w:themeColor="background1" w:themeShade="80"/>
                <w:sz w:val="18"/>
                <w:szCs w:val="18"/>
              </w:rPr>
              <w:fldChar w:fldCharType="begin"/>
            </w:r>
            <w:r w:rsidR="00333E25" w:rsidRPr="00333E25">
              <w:rPr>
                <w:b/>
                <w:color w:val="808080" w:themeColor="background1" w:themeShade="80"/>
                <w:sz w:val="18"/>
                <w:szCs w:val="18"/>
              </w:rPr>
              <w:instrText>NUMPAGES</w:instrText>
            </w:r>
            <w:r w:rsidR="00FD60E2" w:rsidRPr="00333E25">
              <w:rPr>
                <w:b/>
                <w:color w:val="808080" w:themeColor="background1" w:themeShade="80"/>
                <w:sz w:val="18"/>
                <w:szCs w:val="18"/>
              </w:rPr>
              <w:fldChar w:fldCharType="separate"/>
            </w:r>
            <w:r w:rsidR="00B333B3">
              <w:rPr>
                <w:b/>
                <w:noProof/>
                <w:color w:val="808080" w:themeColor="background1" w:themeShade="80"/>
                <w:sz w:val="18"/>
                <w:szCs w:val="18"/>
              </w:rPr>
              <w:t>5</w:t>
            </w:r>
            <w:r w:rsidR="00FD60E2" w:rsidRPr="00333E25">
              <w:rPr>
                <w:b/>
                <w:color w:val="808080" w:themeColor="background1" w:themeShade="80"/>
                <w:sz w:val="18"/>
                <w:szCs w:val="18"/>
              </w:rPr>
              <w:fldChar w:fldCharType="end"/>
            </w:r>
          </w:sdtContent>
        </w:sdt>
      </w:sdtContent>
    </w:sdt>
  </w:p>
  <w:p w:rsidR="00333E25" w:rsidRPr="009C43F9" w:rsidRDefault="006A0FF9" w:rsidP="00AB54B5">
    <w:pPr>
      <w:pStyle w:val="Zpat"/>
      <w:tabs>
        <w:tab w:val="clear" w:pos="9072"/>
        <w:tab w:val="right" w:pos="9923"/>
      </w:tabs>
      <w:rPr>
        <w:color w:val="808080" w:themeColor="background1" w:themeShade="80"/>
        <w:sz w:val="18"/>
        <w:szCs w:val="18"/>
      </w:rPr>
    </w:pPr>
    <w:r>
      <w:rPr>
        <w:color w:val="808080" w:themeColor="background1" w:themeShade="80"/>
        <w:sz w:val="18"/>
        <w:szCs w:val="18"/>
      </w:rPr>
      <w:tab/>
    </w:r>
    <w:r>
      <w:rPr>
        <w:color w:val="808080" w:themeColor="background1" w:themeShade="80"/>
        <w:sz w:val="18"/>
        <w:szCs w:val="18"/>
      </w:rPr>
      <w:tab/>
      <w:t>DIČ / VAT: CZ</w:t>
    </w:r>
    <w:r w:rsidR="008C35C7">
      <w:rPr>
        <w:color w:val="808080" w:themeColor="background1" w:themeShade="80"/>
        <w:sz w:val="18"/>
        <w:szCs w:val="18"/>
      </w:rPr>
      <w:t>04518462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6EB" w:rsidRDefault="00C916EB" w:rsidP="00A11DEA">
      <w:pPr>
        <w:spacing w:after="0" w:line="240" w:lineRule="auto"/>
      </w:pPr>
      <w:r>
        <w:separator/>
      </w:r>
    </w:p>
  </w:footnote>
  <w:footnote w:type="continuationSeparator" w:id="0">
    <w:p w:rsidR="00C916EB" w:rsidRDefault="00C916EB" w:rsidP="00A11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25" w:rsidRPr="004C4C61" w:rsidRDefault="00E007E5" w:rsidP="00EB5BA0">
    <w:pPr>
      <w:pStyle w:val="Zhlav"/>
      <w:tabs>
        <w:tab w:val="clear" w:pos="9072"/>
        <w:tab w:val="right" w:pos="9923"/>
      </w:tabs>
      <w:rPr>
        <w:color w:val="808080" w:themeColor="background1" w:themeShade="80"/>
        <w:spacing w:val="12"/>
        <w:sz w:val="20"/>
        <w:szCs w:val="20"/>
      </w:rPr>
    </w:pPr>
    <w:r>
      <w:rPr>
        <w:noProof/>
        <w:lang w:eastAsia="cs-CZ"/>
      </w:rPr>
      <w:drawing>
        <wp:anchor distT="0" distB="0" distL="114300" distR="114300" simplePos="0" relativeHeight="251665408" behindDoc="1" locked="0" layoutInCell="1" allowOverlap="1">
          <wp:simplePos x="0" y="0"/>
          <wp:positionH relativeFrom="margin">
            <wp:align>left</wp:align>
          </wp:positionH>
          <wp:positionV relativeFrom="paragraph">
            <wp:posOffset>2622</wp:posOffset>
          </wp:positionV>
          <wp:extent cx="2362200" cy="484505"/>
          <wp:effectExtent l="0" t="0" r="0" b="0"/>
          <wp:wrapTight wrapText="bothSides">
            <wp:wrapPolygon edited="0">
              <wp:start x="0" y="0"/>
              <wp:lineTo x="0" y="20383"/>
              <wp:lineTo x="21426" y="20383"/>
              <wp:lineTo x="2142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7912" cy="500228"/>
                  </a:xfrm>
                  <a:prstGeom prst="rect">
                    <a:avLst/>
                  </a:prstGeom>
                </pic:spPr>
              </pic:pic>
            </a:graphicData>
          </a:graphic>
          <wp14:sizeRelH relativeFrom="page">
            <wp14:pctWidth>0</wp14:pctWidth>
          </wp14:sizeRelH>
          <wp14:sizeRelV relativeFrom="page">
            <wp14:pctHeight>0</wp14:pctHeight>
          </wp14:sizeRelV>
        </wp:anchor>
      </w:drawing>
    </w:r>
    <w:r w:rsidR="00333E25">
      <w:tab/>
    </w:r>
    <w:r w:rsidR="00333E25">
      <w:tab/>
    </w:r>
    <w:proofErr w:type="spellStart"/>
    <w:r w:rsidR="00C273B0">
      <w:rPr>
        <w:color w:val="808080" w:themeColor="background1" w:themeShade="80"/>
        <w:spacing w:val="12"/>
        <w:sz w:val="20"/>
        <w:szCs w:val="20"/>
      </w:rPr>
      <w:t>Biotrade</w:t>
    </w:r>
    <w:proofErr w:type="spellEnd"/>
    <w:r w:rsidR="00C273B0">
      <w:rPr>
        <w:color w:val="808080" w:themeColor="background1" w:themeShade="80"/>
        <w:spacing w:val="12"/>
        <w:sz w:val="20"/>
        <w:szCs w:val="20"/>
      </w:rPr>
      <w:t xml:space="preserve"> Instruments</w:t>
    </w:r>
    <w:r w:rsidR="008C35C7">
      <w:rPr>
        <w:color w:val="808080" w:themeColor="background1" w:themeShade="80"/>
        <w:spacing w:val="12"/>
        <w:sz w:val="20"/>
        <w:szCs w:val="20"/>
      </w:rPr>
      <w:t>, s.r.o.</w:t>
    </w:r>
  </w:p>
  <w:p w:rsidR="00333E25" w:rsidRPr="004C4C61" w:rsidRDefault="00333E25" w:rsidP="00EB5BA0">
    <w:pPr>
      <w:pStyle w:val="Zhlav"/>
      <w:tabs>
        <w:tab w:val="clear" w:pos="9072"/>
        <w:tab w:val="right" w:pos="9923"/>
      </w:tabs>
      <w:rPr>
        <w:color w:val="808080" w:themeColor="background1" w:themeShade="80"/>
        <w:sz w:val="20"/>
        <w:szCs w:val="20"/>
      </w:rPr>
    </w:pPr>
    <w:r w:rsidRPr="004C4C61">
      <w:rPr>
        <w:color w:val="808080" w:themeColor="background1" w:themeShade="80"/>
        <w:sz w:val="20"/>
        <w:szCs w:val="20"/>
      </w:rPr>
      <w:tab/>
    </w:r>
    <w:r w:rsidRPr="004C4C61">
      <w:rPr>
        <w:color w:val="808080" w:themeColor="background1" w:themeShade="80"/>
        <w:sz w:val="20"/>
        <w:szCs w:val="20"/>
      </w:rPr>
      <w:tab/>
    </w:r>
    <w:r w:rsidR="008C35C7">
      <w:rPr>
        <w:color w:val="808080" w:themeColor="background1" w:themeShade="80"/>
        <w:sz w:val="20"/>
        <w:szCs w:val="20"/>
      </w:rPr>
      <w:t>Šlikova 20, Praha 6, 169 00</w:t>
    </w:r>
  </w:p>
  <w:p w:rsidR="00333E25" w:rsidRPr="004C4C61" w:rsidRDefault="00333E25" w:rsidP="00EB5BA0">
    <w:pPr>
      <w:pStyle w:val="Zhlav"/>
      <w:tabs>
        <w:tab w:val="clear" w:pos="9072"/>
        <w:tab w:val="right" w:pos="9923"/>
      </w:tabs>
      <w:rPr>
        <w:color w:val="808080" w:themeColor="background1" w:themeShade="80"/>
        <w:sz w:val="20"/>
        <w:szCs w:val="20"/>
      </w:rPr>
    </w:pPr>
    <w:r w:rsidRPr="004C4C61">
      <w:rPr>
        <w:color w:val="808080" w:themeColor="background1" w:themeShade="80"/>
        <w:sz w:val="20"/>
        <w:szCs w:val="20"/>
      </w:rPr>
      <w:tab/>
    </w:r>
    <w:r w:rsidRPr="004C4C61">
      <w:rPr>
        <w:color w:val="808080" w:themeColor="background1" w:themeShade="80"/>
        <w:sz w:val="20"/>
        <w:szCs w:val="20"/>
      </w:rPr>
      <w:tab/>
      <w:t>E: biotrade@biotrade.cz | W: www.biotrade.cz</w:t>
    </w:r>
  </w:p>
  <w:p w:rsidR="00333E25" w:rsidRPr="008C35C7" w:rsidRDefault="00234C66" w:rsidP="00EB5BA0">
    <w:pPr>
      <w:pStyle w:val="Zhlav"/>
      <w:tabs>
        <w:tab w:val="clear" w:pos="9072"/>
        <w:tab w:val="right" w:pos="9923"/>
      </w:tabs>
      <w:spacing w:before="120"/>
      <w:rPr>
        <w:b/>
        <w:i/>
        <w:spacing w:val="8"/>
        <w14:shadow w14:blurRad="50800" w14:dist="38100" w14:dir="2700000" w14:sx="100000" w14:sy="100000" w14:kx="0" w14:ky="0" w14:algn="tl">
          <w14:srgbClr w14:val="000000">
            <w14:alpha w14:val="60000"/>
          </w14:srgbClr>
        </w14:shadow>
      </w:rPr>
    </w:pPr>
    <w:r w:rsidRPr="008C35C7">
      <w:rPr>
        <w:b/>
        <w:i/>
        <w:noProof/>
        <w:spacing w:val="8"/>
        <w:lang w:eastAsia="cs-CZ"/>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64770</wp:posOffset>
              </wp:positionV>
              <wp:extent cx="6293485" cy="635"/>
              <wp:effectExtent l="21590" t="19050" r="19050" b="1841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485" cy="635"/>
                      </a:xfrm>
                      <a:prstGeom prst="straightConnector1">
                        <a:avLst/>
                      </a:prstGeom>
                      <a:noFill/>
                      <a:ln w="25400">
                        <a:solidFill>
                          <a:srgbClr val="98C5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B15D5" id="_x0000_t32" coordsize="21600,21600" o:spt="32" o:oned="t" path="m,l21600,21600e" filled="f">
              <v:path arrowok="t" fillok="f" o:connecttype="none"/>
              <o:lock v:ext="edit" shapetype="t"/>
            </v:shapetype>
            <v:shape id="AutoShape 1" o:spid="_x0000_s1026" type="#_x0000_t32" style="position:absolute;margin-left:.4pt;margin-top:5.1pt;width:495.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" strokecolor="#98c566" strokeweight="2pt"/>
          </w:pict>
        </mc:Fallback>
      </mc:AlternateContent>
    </w:r>
    <w:r w:rsidR="00333E25" w:rsidRPr="008C35C7">
      <w:rPr>
        <w:b/>
        <w:i/>
        <w:spacing w:val="8"/>
        <w14:shadow w14:blurRad="50800" w14:dist="38100" w14:dir="2700000" w14:sx="100000" w14:sy="100000" w14:kx="0" w14:ky="0" w14:algn="tl">
          <w14:srgbClr w14:val="000000">
            <w14:alpha w14:val="60000"/>
          </w14:srgbClr>
        </w14:shadow>
      </w:rPr>
      <w:t>DISTRIBUTOR PRO VAŠI LABORATOŘ</w:t>
    </w:r>
    <w:r w:rsidR="00333E25" w:rsidRPr="008C35C7">
      <w:rPr>
        <w:b/>
        <w:i/>
        <w:spacing w:val="8"/>
        <w14:shadow w14:blurRad="50800" w14:dist="38100" w14:dir="2700000" w14:sx="100000" w14:sy="100000" w14:kx="0" w14:ky="0" w14:algn="tl">
          <w14:srgbClr w14:val="000000">
            <w14:alpha w14:val="60000"/>
          </w14:srgbClr>
        </w14:shadow>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4150B1"/>
    <w:multiLevelType w:val="hybridMultilevel"/>
    <w:tmpl w:val="ACF239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20"/>
    <w:rsid w:val="00074C5D"/>
    <w:rsid w:val="00093DE2"/>
    <w:rsid w:val="00180960"/>
    <w:rsid w:val="001D3D32"/>
    <w:rsid w:val="00234C66"/>
    <w:rsid w:val="002402A8"/>
    <w:rsid w:val="00333E25"/>
    <w:rsid w:val="003C0849"/>
    <w:rsid w:val="00420620"/>
    <w:rsid w:val="00445B9B"/>
    <w:rsid w:val="00452236"/>
    <w:rsid w:val="004A6EA3"/>
    <w:rsid w:val="004C4C61"/>
    <w:rsid w:val="00573491"/>
    <w:rsid w:val="005966EA"/>
    <w:rsid w:val="00616906"/>
    <w:rsid w:val="006A0FF9"/>
    <w:rsid w:val="007830FC"/>
    <w:rsid w:val="007C45AF"/>
    <w:rsid w:val="00833F5C"/>
    <w:rsid w:val="00873771"/>
    <w:rsid w:val="008C35C7"/>
    <w:rsid w:val="00906740"/>
    <w:rsid w:val="00936476"/>
    <w:rsid w:val="00973396"/>
    <w:rsid w:val="009C43F9"/>
    <w:rsid w:val="00A11DEA"/>
    <w:rsid w:val="00A31102"/>
    <w:rsid w:val="00A554FC"/>
    <w:rsid w:val="00AA3C07"/>
    <w:rsid w:val="00AB54B5"/>
    <w:rsid w:val="00AC7E85"/>
    <w:rsid w:val="00B333B3"/>
    <w:rsid w:val="00C273B0"/>
    <w:rsid w:val="00C916EB"/>
    <w:rsid w:val="00CC0B65"/>
    <w:rsid w:val="00D71362"/>
    <w:rsid w:val="00D85087"/>
    <w:rsid w:val="00E007E5"/>
    <w:rsid w:val="00EB5BA0"/>
    <w:rsid w:val="00EF13E9"/>
    <w:rsid w:val="00F4154D"/>
    <w:rsid w:val="00FD60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25D1FE-9B35-4C51-8D7A-F7ECB178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06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11D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1DEA"/>
  </w:style>
  <w:style w:type="paragraph" w:styleId="Zpat">
    <w:name w:val="footer"/>
    <w:basedOn w:val="Normln"/>
    <w:link w:val="ZpatChar"/>
    <w:uiPriority w:val="99"/>
    <w:unhideWhenUsed/>
    <w:rsid w:val="00A11DEA"/>
    <w:pPr>
      <w:tabs>
        <w:tab w:val="center" w:pos="4536"/>
        <w:tab w:val="right" w:pos="9072"/>
      </w:tabs>
      <w:spacing w:after="0" w:line="240" w:lineRule="auto"/>
    </w:pPr>
  </w:style>
  <w:style w:type="character" w:customStyle="1" w:styleId="ZpatChar">
    <w:name w:val="Zápatí Char"/>
    <w:basedOn w:val="Standardnpsmoodstavce"/>
    <w:link w:val="Zpat"/>
    <w:uiPriority w:val="99"/>
    <w:rsid w:val="00A11DEA"/>
  </w:style>
  <w:style w:type="paragraph" w:styleId="Textbubliny">
    <w:name w:val="Balloon Text"/>
    <w:basedOn w:val="Normln"/>
    <w:link w:val="TextbublinyChar"/>
    <w:uiPriority w:val="99"/>
    <w:semiHidden/>
    <w:unhideWhenUsed/>
    <w:rsid w:val="00A11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1DEA"/>
    <w:rPr>
      <w:rFonts w:ascii="Tahoma" w:hAnsi="Tahoma" w:cs="Tahoma"/>
      <w:sz w:val="16"/>
      <w:szCs w:val="16"/>
    </w:rPr>
  </w:style>
  <w:style w:type="character" w:styleId="Hypertextovodkaz">
    <w:name w:val="Hyperlink"/>
    <w:basedOn w:val="Standardnpsmoodstavce"/>
    <w:uiPriority w:val="99"/>
    <w:unhideWhenUsed/>
    <w:rsid w:val="00A11DEA"/>
    <w:rPr>
      <w:color w:val="0000FF" w:themeColor="hyperlink"/>
      <w:u w:val="single"/>
    </w:rPr>
  </w:style>
  <w:style w:type="paragraph" w:styleId="Odstavecseseznamem">
    <w:name w:val="List Paragraph"/>
    <w:basedOn w:val="Normln"/>
    <w:uiPriority w:val="34"/>
    <w:qFormat/>
    <w:rsid w:val="00420620"/>
    <w:pPr>
      <w:ind w:left="720"/>
      <w:contextualSpacing/>
    </w:pPr>
  </w:style>
  <w:style w:type="paragraph" w:customStyle="1" w:styleId="Default">
    <w:name w:val="Default"/>
    <w:rsid w:val="00420620"/>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59"/>
    <w:rsid w:val="004206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69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s.wikipedia.org/wiki/Ethernet" TargetMode="External"/><Relationship Id="rId17" Type="http://schemas.openxmlformats.org/officeDocument/2006/relationships/hyperlink" Target="http://www.biotrade.cz" TargetMode="External"/><Relationship Id="rId2" Type="http://schemas.openxmlformats.org/officeDocument/2006/relationships/numbering" Target="numbering.xml"/><Relationship Id="rId16" Type="http://schemas.openxmlformats.org/officeDocument/2006/relationships/hyperlink" Target="http://www.biotrade.cz/servis-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trade.cz/lyofilizatory-3k/laboratorni-lyofilizatory-12k/benchtop-pro-30p"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youtube.com/watch?v=eoOyYpWl7v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log.biotrade.cz/tipy-a-triky-38/jak-vybrat-lyofilizator-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Z:\&#352;ABLONY\Hlavi&#269;kov&#253;%20pap&#237;r%20Biotrade%20Instrument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5356C-EC8B-4FE0-84A9-FCA7BCE6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Biotrade Instruments</Template>
  <TotalTime>0</TotalTime>
  <Pages>5</Pages>
  <Words>1248</Words>
  <Characters>7366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AAAAA</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Schmiedberger jr.</dc:creator>
  <cp:lastModifiedBy>AndyPC</cp:lastModifiedBy>
  <cp:revision>2</cp:revision>
  <cp:lastPrinted>2018-09-26T10:43:00Z</cp:lastPrinted>
  <dcterms:created xsi:type="dcterms:W3CDTF">2018-11-05T12:35:00Z</dcterms:created>
  <dcterms:modified xsi:type="dcterms:W3CDTF">2018-11-05T12:35:00Z</dcterms:modified>
</cp:coreProperties>
</file>