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92" w:rsidRPr="00B4603C" w:rsidRDefault="00BE1F92" w:rsidP="00BE1F9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B4603C">
        <w:rPr>
          <w:rFonts w:ascii="Arial" w:hAnsi="Arial" w:cs="Arial"/>
          <w:b/>
          <w:sz w:val="28"/>
          <w:szCs w:val="28"/>
        </w:rPr>
        <w:t xml:space="preserve">Dodatek </w:t>
      </w:r>
      <w:proofErr w:type="gramStart"/>
      <w:r w:rsidRPr="00B4603C">
        <w:rPr>
          <w:rFonts w:ascii="Arial" w:hAnsi="Arial" w:cs="Arial"/>
          <w:b/>
          <w:sz w:val="28"/>
          <w:szCs w:val="28"/>
        </w:rPr>
        <w:t>č.</w:t>
      </w:r>
      <w:r>
        <w:rPr>
          <w:rFonts w:ascii="Arial" w:hAnsi="Arial" w:cs="Arial"/>
          <w:b/>
          <w:sz w:val="28"/>
          <w:szCs w:val="28"/>
        </w:rPr>
        <w:t xml:space="preserve">3 </w:t>
      </w:r>
      <w:r w:rsidRPr="00B4603C">
        <w:rPr>
          <w:rFonts w:ascii="Arial" w:hAnsi="Arial" w:cs="Arial"/>
          <w:b/>
          <w:sz w:val="28"/>
          <w:szCs w:val="28"/>
        </w:rPr>
        <w:t>smlouvy</w:t>
      </w:r>
      <w:proofErr w:type="gramEnd"/>
      <w:r w:rsidRPr="00B4603C">
        <w:rPr>
          <w:rFonts w:ascii="Arial" w:hAnsi="Arial" w:cs="Arial"/>
          <w:b/>
          <w:sz w:val="28"/>
          <w:szCs w:val="28"/>
        </w:rPr>
        <w:t xml:space="preserve"> o dílo  </w:t>
      </w:r>
    </w:p>
    <w:p w:rsidR="00BE1F92" w:rsidRPr="004677C4" w:rsidRDefault="00BE1F92" w:rsidP="00BE1F92">
      <w:pPr>
        <w:pStyle w:val="Bezmezer"/>
        <w:spacing w:before="60"/>
        <w:ind w:left="357"/>
        <w:jc w:val="center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na realizaci akce </w:t>
      </w:r>
      <w:r>
        <w:rPr>
          <w:rFonts w:ascii="Arial" w:hAnsi="Arial" w:cs="Arial"/>
          <w:sz w:val="18"/>
          <w:szCs w:val="18"/>
        </w:rPr>
        <w:t xml:space="preserve">VT </w:t>
      </w:r>
      <w:r w:rsidRPr="00D00DB6">
        <w:rPr>
          <w:rFonts w:ascii="Arial" w:hAnsi="Arial" w:cs="Arial"/>
          <w:b/>
          <w:bCs/>
          <w:sz w:val="18"/>
          <w:szCs w:val="18"/>
        </w:rPr>
        <w:t>Ostravice, Jez Vítkovice, km 8,760, stavební část (</w:t>
      </w:r>
      <w:proofErr w:type="spellStart"/>
      <w:proofErr w:type="gramStart"/>
      <w:r w:rsidRPr="00D00DB6">
        <w:rPr>
          <w:rFonts w:ascii="Arial" w:hAnsi="Arial" w:cs="Arial"/>
          <w:b/>
          <w:bCs/>
          <w:sz w:val="18"/>
          <w:szCs w:val="18"/>
        </w:rPr>
        <w:t>č.st</w:t>
      </w:r>
      <w:proofErr w:type="spellEnd"/>
      <w:r w:rsidRPr="00D00DB6">
        <w:rPr>
          <w:rFonts w:ascii="Arial" w:hAnsi="Arial" w:cs="Arial"/>
          <w:b/>
          <w:bCs/>
          <w:sz w:val="18"/>
          <w:szCs w:val="18"/>
        </w:rPr>
        <w:t>.</w:t>
      </w:r>
      <w:proofErr w:type="gramEnd"/>
      <w:r w:rsidRPr="00D00DB6">
        <w:rPr>
          <w:rFonts w:ascii="Arial" w:hAnsi="Arial" w:cs="Arial"/>
          <w:b/>
          <w:bCs/>
          <w:sz w:val="18"/>
          <w:szCs w:val="18"/>
        </w:rPr>
        <w:t xml:space="preserve"> 2706)</w:t>
      </w:r>
    </w:p>
    <w:p w:rsidR="00BE1F92" w:rsidRPr="004677C4" w:rsidRDefault="00BE1F92" w:rsidP="00BE1F92">
      <w:pPr>
        <w:pStyle w:val="Bezmezer"/>
        <w:ind w:left="357"/>
        <w:jc w:val="center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 w:rsidRPr="004677C4">
        <w:rPr>
          <w:rFonts w:ascii="Arial" w:hAnsi="Arial" w:cs="Arial"/>
          <w:sz w:val="18"/>
          <w:szCs w:val="18"/>
        </w:rPr>
        <w:t>10.</w:t>
      </w:r>
      <w:r>
        <w:rPr>
          <w:rFonts w:ascii="Arial" w:hAnsi="Arial" w:cs="Arial"/>
          <w:sz w:val="18"/>
          <w:szCs w:val="18"/>
        </w:rPr>
        <w:t>1</w:t>
      </w:r>
      <w:r w:rsidRPr="004677C4">
        <w:rPr>
          <w:rFonts w:ascii="Arial" w:hAnsi="Arial" w:cs="Arial"/>
          <w:sz w:val="18"/>
          <w:szCs w:val="18"/>
        </w:rPr>
        <w:t>.201</w:t>
      </w:r>
      <w:r>
        <w:rPr>
          <w:rFonts w:ascii="Arial" w:hAnsi="Arial" w:cs="Arial"/>
          <w:sz w:val="18"/>
          <w:szCs w:val="18"/>
        </w:rPr>
        <w:t>7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mezi smluvními stranami</w:t>
      </w:r>
    </w:p>
    <w:p w:rsidR="00BE1F92" w:rsidRPr="007C68A6" w:rsidRDefault="00BE1F92" w:rsidP="00BE1F92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Objednatel:</w:t>
      </w:r>
    </w:p>
    <w:p w:rsidR="00BE1F92" w:rsidRPr="007C68A6" w:rsidRDefault="00BE1F92" w:rsidP="00BE1F92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7C68A6">
        <w:rPr>
          <w:rFonts w:ascii="Arial" w:hAnsi="Arial" w:cs="Arial"/>
          <w:bCs/>
          <w:sz w:val="18"/>
          <w:szCs w:val="18"/>
        </w:rPr>
        <w:t>název</w:t>
      </w:r>
      <w:r w:rsidRPr="007C68A6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BE1F92" w:rsidRPr="007C68A6" w:rsidRDefault="00BE1F92" w:rsidP="00BE1F9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sídlo</w:t>
      </w:r>
      <w:r w:rsidRPr="007C68A6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BE1F92" w:rsidRPr="007C68A6" w:rsidRDefault="00BE1F92" w:rsidP="00BE1F9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IČO: </w:t>
      </w:r>
      <w:r w:rsidRPr="007C68A6">
        <w:rPr>
          <w:rFonts w:ascii="Arial" w:hAnsi="Arial" w:cs="Arial"/>
          <w:sz w:val="18"/>
          <w:szCs w:val="18"/>
        </w:rPr>
        <w:tab/>
        <w:t>70890021</w:t>
      </w:r>
    </w:p>
    <w:p w:rsidR="00BE1F92" w:rsidRPr="007C68A6" w:rsidRDefault="00BE1F92" w:rsidP="00BE1F9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BE1F92" w:rsidRDefault="00BE1F92" w:rsidP="00BE1F9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Zastoupen </w:t>
      </w:r>
      <w:r>
        <w:rPr>
          <w:rFonts w:ascii="Arial" w:hAnsi="Arial" w:cs="Arial"/>
          <w:sz w:val="18"/>
          <w:szCs w:val="18"/>
        </w:rPr>
        <w:tab/>
        <w:t xml:space="preserve">Ing. Jiřím </w:t>
      </w:r>
      <w:proofErr w:type="spellStart"/>
      <w:r>
        <w:rPr>
          <w:rFonts w:ascii="Arial" w:hAnsi="Arial" w:cs="Arial"/>
          <w:sz w:val="18"/>
          <w:szCs w:val="18"/>
        </w:rPr>
        <w:t>Pagáčem</w:t>
      </w:r>
      <w:proofErr w:type="spellEnd"/>
      <w:r>
        <w:rPr>
          <w:rFonts w:ascii="Arial" w:hAnsi="Arial" w:cs="Arial"/>
          <w:sz w:val="18"/>
          <w:szCs w:val="18"/>
        </w:rPr>
        <w:t xml:space="preserve">, generálním ředitelem </w:t>
      </w:r>
    </w:p>
    <w:p w:rsidR="00BE1F92" w:rsidRPr="007C68A6" w:rsidRDefault="00BE1F92" w:rsidP="00BE1F9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BE1F92" w:rsidRPr="007C68A6" w:rsidRDefault="00BE1F92" w:rsidP="00BE1F92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Zhotovitel:</w:t>
      </w:r>
    </w:p>
    <w:p w:rsidR="00BE1F92" w:rsidRPr="007C68A6" w:rsidRDefault="00BE1F92" w:rsidP="00BE1F9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název</w:t>
      </w:r>
      <w:r w:rsidRPr="007C68A6">
        <w:rPr>
          <w:rFonts w:ascii="Arial" w:hAnsi="Arial" w:cs="Arial"/>
          <w:sz w:val="18"/>
          <w:szCs w:val="18"/>
        </w:rPr>
        <w:tab/>
      </w:r>
      <w:r w:rsidRPr="00D00DB6">
        <w:rPr>
          <w:rFonts w:ascii="Arial" w:hAnsi="Arial" w:cs="Arial"/>
          <w:b/>
          <w:sz w:val="18"/>
          <w:szCs w:val="18"/>
        </w:rPr>
        <w:t>Metrostav a.s</w:t>
      </w:r>
      <w:r>
        <w:rPr>
          <w:rFonts w:ascii="Arial" w:hAnsi="Arial" w:cs="Arial"/>
          <w:sz w:val="18"/>
          <w:szCs w:val="18"/>
        </w:rPr>
        <w:t>.</w:t>
      </w:r>
    </w:p>
    <w:p w:rsidR="00BE1F92" w:rsidRPr="007C68A6" w:rsidRDefault="00BE1F92" w:rsidP="00BE1F9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sídlo </w:t>
      </w:r>
      <w:r w:rsidRPr="007C6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Koželužská 2450/4, Libeň, 180 00 Praha 8</w:t>
      </w:r>
    </w:p>
    <w:p w:rsidR="00BE1F92" w:rsidRPr="00814AA6" w:rsidRDefault="00BE1F92" w:rsidP="00BE1F9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IČO:</w:t>
      </w:r>
      <w:r w:rsidRPr="007C68A6">
        <w:rPr>
          <w:rFonts w:ascii="Arial" w:hAnsi="Arial" w:cs="Arial"/>
          <w:sz w:val="18"/>
          <w:szCs w:val="18"/>
        </w:rPr>
        <w:tab/>
      </w:r>
      <w:r w:rsidRPr="00814AA6">
        <w:rPr>
          <w:rFonts w:ascii="Arial" w:hAnsi="Arial" w:cs="Arial"/>
          <w:sz w:val="18"/>
          <w:szCs w:val="18"/>
        </w:rPr>
        <w:t>000 14 915</w:t>
      </w:r>
    </w:p>
    <w:p w:rsidR="00BE1F92" w:rsidRDefault="00BE1F92" w:rsidP="00BE1F9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Městský soud v Praze, oddíl B, vložka č. 758</w:t>
      </w:r>
    </w:p>
    <w:p w:rsidR="00BE1F92" w:rsidRDefault="00BE1F92" w:rsidP="00BE1F92">
      <w:pPr>
        <w:pStyle w:val="Bezmezer"/>
        <w:tabs>
          <w:tab w:val="left" w:pos="2694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Zastoupen: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BE1F92" w:rsidRDefault="00BE1F92" w:rsidP="00BE1F92">
      <w:pPr>
        <w:pStyle w:val="Bezmezer"/>
        <w:tabs>
          <w:tab w:val="left" w:pos="2694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BE1F92" w:rsidRPr="004677C4" w:rsidRDefault="00BE1F92" w:rsidP="00BE1F9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BE1F92" w:rsidRDefault="00BE1F92" w:rsidP="00BE1F92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Smluvní strany se v souladu se zněním čl. 8. bod </w:t>
      </w:r>
      <w:proofErr w:type="gramStart"/>
      <w:r w:rsidRPr="004677C4"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>. a čl.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20. bod 20.1. dohodly na následujících změnách citované smlouvy:</w:t>
      </w:r>
    </w:p>
    <w:p w:rsidR="00BE1F92" w:rsidRPr="004677C4" w:rsidRDefault="00BE1F92" w:rsidP="00BE1F92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:rsidR="00BE1F92" w:rsidRPr="004677C4" w:rsidRDefault="00BE1F92" w:rsidP="00BE1F92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b/>
          <w:sz w:val="18"/>
          <w:szCs w:val="18"/>
          <w:u w:val="single"/>
        </w:rPr>
        <w:t>čl. 7. Cena díla a platební podmínky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  <w:t xml:space="preserve">- v bodě </w:t>
      </w:r>
      <w:proofErr w:type="gramStart"/>
      <w:r w:rsidRPr="004677C4">
        <w:rPr>
          <w:rFonts w:ascii="Arial" w:hAnsi="Arial" w:cs="Arial"/>
          <w:sz w:val="18"/>
          <w:szCs w:val="18"/>
        </w:rPr>
        <w:t>7.1. se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mění výše ceny následovně:</w:t>
      </w:r>
    </w:p>
    <w:p w:rsidR="00BE1F92" w:rsidRDefault="00BE1F92" w:rsidP="00BE1F92">
      <w:pPr>
        <w:keepNext/>
        <w:tabs>
          <w:tab w:val="left" w:pos="1418"/>
          <w:tab w:val="right" w:pos="8222"/>
        </w:tabs>
        <w:spacing w:before="120"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Původní celková cena bez DPH</w:t>
      </w:r>
      <w:r>
        <w:rPr>
          <w:rFonts w:ascii="Arial" w:hAnsi="Arial" w:cs="Arial"/>
          <w:sz w:val="18"/>
          <w:szCs w:val="18"/>
        </w:rPr>
        <w:t xml:space="preserve"> dle dodatku č. 2</w:t>
      </w:r>
      <w:r w:rsidRPr="004677C4">
        <w:rPr>
          <w:rFonts w:ascii="Arial" w:hAnsi="Arial" w:cs="Arial"/>
          <w:sz w:val="18"/>
          <w:szCs w:val="18"/>
        </w:rPr>
        <w:tab/>
      </w:r>
      <w:r w:rsidRPr="00BD113D">
        <w:rPr>
          <w:rFonts w:ascii="Arial" w:hAnsi="Arial" w:cs="Arial"/>
          <w:b/>
          <w:sz w:val="18"/>
          <w:szCs w:val="18"/>
        </w:rPr>
        <w:t>25 991 950,99</w:t>
      </w:r>
      <w:r w:rsidRPr="00EA3FC1">
        <w:rPr>
          <w:rFonts w:ascii="Arial" w:hAnsi="Arial" w:cs="Arial"/>
          <w:sz w:val="18"/>
          <w:szCs w:val="18"/>
        </w:rPr>
        <w:t xml:space="preserve"> Kč</w:t>
      </w:r>
    </w:p>
    <w:p w:rsidR="00BE1F92" w:rsidRPr="004677C4" w:rsidRDefault="00BE1F92" w:rsidP="00BE1F92">
      <w:pPr>
        <w:keepNext/>
        <w:tabs>
          <w:tab w:val="left" w:pos="1418"/>
          <w:tab w:val="right" w:pos="8222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proofErr w:type="spellStart"/>
      <w:r w:rsidRPr="004677C4">
        <w:rPr>
          <w:rFonts w:ascii="Arial" w:hAnsi="Arial" w:cs="Arial"/>
          <w:sz w:val="18"/>
          <w:szCs w:val="18"/>
        </w:rPr>
        <w:t>Méněpráce</w:t>
      </w:r>
      <w:proofErr w:type="spellEnd"/>
      <w:r w:rsidRPr="004677C4">
        <w:rPr>
          <w:rFonts w:ascii="Arial" w:hAnsi="Arial" w:cs="Arial"/>
          <w:sz w:val="18"/>
          <w:szCs w:val="18"/>
        </w:rPr>
        <w:t xml:space="preserve"> bez DPH dle dodatku č. </w:t>
      </w:r>
      <w:r>
        <w:rPr>
          <w:rFonts w:ascii="Arial" w:hAnsi="Arial" w:cs="Arial"/>
          <w:sz w:val="18"/>
          <w:szCs w:val="18"/>
        </w:rPr>
        <w:t xml:space="preserve">3, změnové listy ZL15-ZL26 </w:t>
      </w:r>
      <w:r w:rsidRPr="004677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-  349 468,96</w:t>
      </w:r>
      <w:r w:rsidRPr="00BD113D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>Kč</w:t>
      </w:r>
    </w:p>
    <w:p w:rsidR="00BE1F92" w:rsidRPr="004677C4" w:rsidRDefault="00BE1F92" w:rsidP="00BE1F92">
      <w:pPr>
        <w:keepNext/>
        <w:tabs>
          <w:tab w:val="left" w:pos="1418"/>
          <w:tab w:val="right" w:pos="8222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  <w:u w:val="single"/>
        </w:rPr>
      </w:pPr>
      <w:r w:rsidRPr="004677C4">
        <w:rPr>
          <w:rFonts w:ascii="Arial" w:hAnsi="Arial" w:cs="Arial"/>
          <w:sz w:val="18"/>
          <w:szCs w:val="18"/>
          <w:u w:val="single"/>
        </w:rPr>
        <w:t xml:space="preserve">Dodatečné práce bez DPH dle dodatku č. </w:t>
      </w:r>
      <w:r>
        <w:rPr>
          <w:rFonts w:ascii="Arial" w:hAnsi="Arial" w:cs="Arial"/>
          <w:sz w:val="18"/>
          <w:szCs w:val="18"/>
          <w:u w:val="single"/>
        </w:rPr>
        <w:t xml:space="preserve">3, změnové listy ZL15-ZL26 </w:t>
      </w:r>
      <w:r w:rsidRPr="004677C4">
        <w:rPr>
          <w:rFonts w:ascii="Arial" w:hAnsi="Arial" w:cs="Arial"/>
          <w:sz w:val="18"/>
          <w:szCs w:val="18"/>
          <w:u w:val="single"/>
        </w:rPr>
        <w:tab/>
      </w:r>
      <w:r w:rsidRPr="0011655E">
        <w:rPr>
          <w:rFonts w:ascii="Arial" w:hAnsi="Arial" w:cs="Arial"/>
          <w:sz w:val="18"/>
          <w:szCs w:val="18"/>
          <w:u w:val="single"/>
        </w:rPr>
        <w:t>1 255 216,83</w:t>
      </w:r>
      <w:r w:rsidRPr="004677C4"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BE1F92" w:rsidRPr="009B71E2" w:rsidRDefault="00BE1F92" w:rsidP="00BE1F92">
      <w:pPr>
        <w:keepNext/>
        <w:tabs>
          <w:tab w:val="left" w:pos="1418"/>
          <w:tab w:val="right" w:pos="8222"/>
        </w:tabs>
        <w:spacing w:after="0" w:line="240" w:lineRule="auto"/>
        <w:ind w:left="794"/>
        <w:jc w:val="both"/>
        <w:rPr>
          <w:rFonts w:ascii="Arial" w:hAnsi="Arial" w:cs="Arial"/>
          <w:b/>
          <w:sz w:val="18"/>
          <w:szCs w:val="18"/>
        </w:rPr>
      </w:pPr>
      <w:r w:rsidRPr="005858BF">
        <w:rPr>
          <w:rFonts w:ascii="Arial" w:hAnsi="Arial" w:cs="Arial"/>
          <w:b/>
          <w:sz w:val="18"/>
          <w:szCs w:val="18"/>
        </w:rPr>
        <w:t xml:space="preserve">Nová celková cena bez DPH dle dodatku č. </w:t>
      </w:r>
      <w:r w:rsidRPr="0011655E">
        <w:rPr>
          <w:rFonts w:ascii="Arial" w:hAnsi="Arial" w:cs="Arial"/>
          <w:sz w:val="18"/>
          <w:szCs w:val="18"/>
        </w:rPr>
        <w:t>3</w:t>
      </w:r>
      <w:r w:rsidRPr="004677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11655E">
        <w:rPr>
          <w:rFonts w:ascii="Arial" w:hAnsi="Arial" w:cs="Arial"/>
          <w:b/>
          <w:sz w:val="18"/>
          <w:szCs w:val="18"/>
        </w:rPr>
        <w:t>26 897 698,86</w:t>
      </w:r>
      <w:r>
        <w:rPr>
          <w:rFonts w:ascii="Arial" w:hAnsi="Arial" w:cs="Arial"/>
          <w:sz w:val="18"/>
          <w:szCs w:val="18"/>
        </w:rPr>
        <w:t xml:space="preserve"> </w:t>
      </w:r>
      <w:r w:rsidRPr="009B71E2">
        <w:rPr>
          <w:rFonts w:ascii="Arial" w:hAnsi="Arial" w:cs="Arial"/>
          <w:b/>
          <w:sz w:val="18"/>
          <w:szCs w:val="18"/>
        </w:rPr>
        <w:t>Kč</w:t>
      </w:r>
    </w:p>
    <w:p w:rsidR="00BE1F92" w:rsidRDefault="00BE1F92" w:rsidP="00BE1F92">
      <w:pPr>
        <w:pStyle w:val="ODSTAVEC"/>
        <w:keepLines/>
        <w:numPr>
          <w:ilvl w:val="0"/>
          <w:numId w:val="0"/>
        </w:numPr>
        <w:spacing w:before="0"/>
      </w:pPr>
    </w:p>
    <w:p w:rsidR="00BE1F92" w:rsidRPr="004677C4" w:rsidRDefault="00BE1F92" w:rsidP="00BE1F92">
      <w:pPr>
        <w:pStyle w:val="ODSTAVEC"/>
        <w:keepLines/>
        <w:numPr>
          <w:ilvl w:val="0"/>
          <w:numId w:val="0"/>
        </w:numPr>
        <w:spacing w:before="0"/>
      </w:pPr>
      <w:r w:rsidRPr="004677C4">
        <w:t>Změna závazku ze sml</w:t>
      </w:r>
      <w:r>
        <w:t xml:space="preserve">ouvy v souvislosti s odečtením </w:t>
      </w:r>
      <w:proofErr w:type="spellStart"/>
      <w:r>
        <w:t>méněprací</w:t>
      </w:r>
      <w:proofErr w:type="spellEnd"/>
      <w:r>
        <w:t xml:space="preserve"> a se zadáním dodatečných </w:t>
      </w:r>
      <w:r w:rsidRPr="004677C4">
        <w:t>prací, které ne</w:t>
      </w:r>
      <w:r>
        <w:t xml:space="preserve">byly zahrnuty v původním závazku ze smlouvy na </w:t>
      </w:r>
      <w:proofErr w:type="spellStart"/>
      <w:r>
        <w:t>věřejnou</w:t>
      </w:r>
      <w:proofErr w:type="spellEnd"/>
      <w:r>
        <w:t xml:space="preserve"> zakázku (změnové listy ZL15 – ZL26)</w:t>
      </w:r>
      <w:r w:rsidRPr="004677C4">
        <w:t>, byla provedena v souladu s § 222 odst.</w:t>
      </w:r>
      <w:r>
        <w:t xml:space="preserve"> </w:t>
      </w:r>
      <w:r w:rsidRPr="0011655E">
        <w:t>6</w:t>
      </w:r>
      <w:r>
        <w:t xml:space="preserve"> </w:t>
      </w:r>
      <w:r w:rsidRPr="004677C4">
        <w:t>zákona č. 134/2016 Sb., o zadávání veřejných zakázek, ve znění pozdějších předpisů.</w:t>
      </w:r>
    </w:p>
    <w:p w:rsidR="00BE1F92" w:rsidRDefault="00BE1F92" w:rsidP="00BE1F92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6A50FE">
        <w:rPr>
          <w:rFonts w:ascii="Arial" w:hAnsi="Arial" w:cs="Arial"/>
          <w:sz w:val="18"/>
          <w:szCs w:val="18"/>
        </w:rPr>
        <w:t>Změna ceny díla je stanovena na základě položkových rozpočtů – Změnové listy ZL</w:t>
      </w:r>
      <w:r>
        <w:rPr>
          <w:rFonts w:ascii="Arial" w:hAnsi="Arial" w:cs="Arial"/>
          <w:sz w:val="18"/>
          <w:szCs w:val="18"/>
        </w:rPr>
        <w:t>15</w:t>
      </w:r>
      <w:r w:rsidRPr="006A50FE">
        <w:rPr>
          <w:rFonts w:ascii="Arial" w:hAnsi="Arial" w:cs="Arial"/>
          <w:sz w:val="18"/>
          <w:szCs w:val="18"/>
        </w:rPr>
        <w:t xml:space="preserve"> – ZL</w:t>
      </w:r>
      <w:r>
        <w:rPr>
          <w:rFonts w:ascii="Arial" w:hAnsi="Arial" w:cs="Arial"/>
          <w:sz w:val="18"/>
          <w:szCs w:val="18"/>
        </w:rPr>
        <w:t>26</w:t>
      </w:r>
      <w:r w:rsidRPr="006A50FE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ypracovaných </w:t>
      </w:r>
      <w:r w:rsidR="00437DCE">
        <w:rPr>
          <w:rFonts w:ascii="Arial" w:hAnsi="Arial" w:cs="Arial"/>
          <w:sz w:val="18"/>
          <w:szCs w:val="18"/>
        </w:rPr>
        <w:t>xxx</w:t>
      </w:r>
      <w:r w:rsidRPr="006A50FE">
        <w:rPr>
          <w:rFonts w:ascii="Arial" w:hAnsi="Arial" w:cs="Arial"/>
          <w:sz w:val="18"/>
          <w:szCs w:val="18"/>
        </w:rPr>
        <w:t xml:space="preserve"> dne </w:t>
      </w:r>
      <w:proofErr w:type="gramStart"/>
      <w:r w:rsidRPr="00BB64C9">
        <w:rPr>
          <w:rFonts w:ascii="Arial" w:hAnsi="Arial" w:cs="Arial"/>
          <w:sz w:val="18"/>
          <w:szCs w:val="18"/>
        </w:rPr>
        <w:t>4.10.2018</w:t>
      </w:r>
      <w:proofErr w:type="gramEnd"/>
      <w:r w:rsidRPr="00BB64C9">
        <w:rPr>
          <w:rFonts w:ascii="Arial" w:hAnsi="Arial" w:cs="Arial"/>
          <w:sz w:val="18"/>
          <w:szCs w:val="18"/>
        </w:rPr>
        <w:t>.</w:t>
      </w:r>
    </w:p>
    <w:p w:rsidR="00BE1F92" w:rsidRPr="00136904" w:rsidRDefault="00BE1F92" w:rsidP="00BE1F92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136904">
        <w:rPr>
          <w:rFonts w:ascii="Arial" w:hAnsi="Arial" w:cs="Arial"/>
          <w:sz w:val="18"/>
          <w:szCs w:val="18"/>
        </w:rPr>
        <w:t xml:space="preserve">Přílohou dodatku č. </w:t>
      </w:r>
      <w:r>
        <w:rPr>
          <w:rFonts w:ascii="Arial" w:hAnsi="Arial" w:cs="Arial"/>
          <w:sz w:val="18"/>
          <w:szCs w:val="18"/>
        </w:rPr>
        <w:t>3</w:t>
      </w:r>
      <w:r w:rsidRPr="00136904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sz w:val="18"/>
          <w:szCs w:val="18"/>
        </w:rPr>
        <w:t>„</w:t>
      </w:r>
      <w:r w:rsidRPr="00136904">
        <w:rPr>
          <w:rFonts w:ascii="Arial" w:hAnsi="Arial" w:cs="Arial"/>
          <w:sz w:val="18"/>
          <w:szCs w:val="18"/>
        </w:rPr>
        <w:t xml:space="preserve">Popis změn stavby Jez Vítkovice, </w:t>
      </w:r>
      <w:r w:rsidRPr="00136904">
        <w:rPr>
          <w:rFonts w:ascii="Arial" w:hAnsi="Arial" w:cs="Arial"/>
          <w:bCs/>
          <w:sz w:val="18"/>
          <w:szCs w:val="18"/>
        </w:rPr>
        <w:t>km 8,760, stavební část (</w:t>
      </w:r>
      <w:proofErr w:type="spellStart"/>
      <w:proofErr w:type="gramStart"/>
      <w:r w:rsidRPr="00136904">
        <w:rPr>
          <w:rFonts w:ascii="Arial" w:hAnsi="Arial" w:cs="Arial"/>
          <w:bCs/>
          <w:sz w:val="18"/>
          <w:szCs w:val="18"/>
        </w:rPr>
        <w:t>č.st</w:t>
      </w:r>
      <w:proofErr w:type="spellEnd"/>
      <w:r w:rsidRPr="00136904">
        <w:rPr>
          <w:rFonts w:ascii="Arial" w:hAnsi="Arial" w:cs="Arial"/>
          <w:bCs/>
          <w:sz w:val="18"/>
          <w:szCs w:val="18"/>
        </w:rPr>
        <w:t>.</w:t>
      </w:r>
      <w:proofErr w:type="gramEnd"/>
      <w:r w:rsidRPr="00136904">
        <w:rPr>
          <w:rFonts w:ascii="Arial" w:hAnsi="Arial" w:cs="Arial"/>
          <w:bCs/>
          <w:sz w:val="18"/>
          <w:szCs w:val="18"/>
        </w:rPr>
        <w:t xml:space="preserve"> 2706)</w:t>
      </w:r>
      <w:r>
        <w:rPr>
          <w:rFonts w:ascii="Arial" w:hAnsi="Arial" w:cs="Arial"/>
          <w:bCs/>
          <w:sz w:val="18"/>
          <w:szCs w:val="18"/>
        </w:rPr>
        <w:t xml:space="preserve"> na základě změnových listů ZL15 – ZL26, podklad k dodatku č. </w:t>
      </w:r>
      <w:r w:rsidRPr="0011655E">
        <w:rPr>
          <w:rFonts w:ascii="Arial" w:hAnsi="Arial" w:cs="Arial"/>
          <w:bCs/>
          <w:sz w:val="18"/>
          <w:szCs w:val="18"/>
        </w:rPr>
        <w:t>3</w:t>
      </w:r>
      <w:r>
        <w:rPr>
          <w:rFonts w:ascii="Arial" w:hAnsi="Arial" w:cs="Arial"/>
          <w:bCs/>
          <w:sz w:val="18"/>
          <w:szCs w:val="18"/>
        </w:rPr>
        <w:t xml:space="preserve"> smlouvy o dílo </w:t>
      </w:r>
      <w:proofErr w:type="spellStart"/>
      <w:r>
        <w:rPr>
          <w:rFonts w:ascii="Arial" w:hAnsi="Arial" w:cs="Arial"/>
          <w:bCs/>
          <w:sz w:val="18"/>
          <w:szCs w:val="18"/>
        </w:rPr>
        <w:t>ev.č</w:t>
      </w:r>
      <w:proofErr w:type="spellEnd"/>
      <w:r>
        <w:rPr>
          <w:rFonts w:ascii="Arial" w:hAnsi="Arial" w:cs="Arial"/>
          <w:bCs/>
          <w:sz w:val="18"/>
          <w:szCs w:val="18"/>
        </w:rPr>
        <w:t>. D 0001/17“.</w:t>
      </w:r>
    </w:p>
    <w:p w:rsidR="00BE1F92" w:rsidRDefault="00BE1F92" w:rsidP="00BE1F92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BE1F92" w:rsidRDefault="00BE1F92" w:rsidP="00BE1F92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Ostatní ujednání smlouvy, tímto dodatkem č.</w:t>
      </w:r>
      <w:r>
        <w:rPr>
          <w:rFonts w:ascii="Arial" w:hAnsi="Arial" w:cs="Arial"/>
          <w:sz w:val="18"/>
          <w:szCs w:val="18"/>
        </w:rPr>
        <w:t xml:space="preserve"> 3</w:t>
      </w:r>
      <w:r w:rsidRPr="004677C4">
        <w:rPr>
          <w:rFonts w:ascii="Arial" w:hAnsi="Arial" w:cs="Arial"/>
          <w:sz w:val="18"/>
          <w:szCs w:val="18"/>
        </w:rPr>
        <w:t xml:space="preserve"> nedotčená, zůstávají v platnosti beze změny.</w:t>
      </w:r>
    </w:p>
    <w:p w:rsidR="00BE1F92" w:rsidRDefault="00BE1F92" w:rsidP="00BE1F92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BE1F92" w:rsidRDefault="00BE1F92" w:rsidP="00BE1F92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BE1F92" w:rsidRPr="004677C4" w:rsidRDefault="00BE1F92" w:rsidP="00BE1F92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  <w:r w:rsidRPr="004677C4">
        <w:rPr>
          <w:rFonts w:ascii="Arial" w:hAnsi="Arial" w:cs="Arial"/>
          <w:bCs/>
          <w:sz w:val="18"/>
          <w:szCs w:val="18"/>
        </w:rPr>
        <w:t>za objednatele</w:t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  <w:t>za zhotovitele</w:t>
      </w:r>
    </w:p>
    <w:p w:rsidR="00BE1F92" w:rsidRPr="004677C4" w:rsidRDefault="00BE1F92" w:rsidP="00BE1F92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BE1F92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BE1F92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BE1F92" w:rsidRPr="004677C4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V Ostravě dne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15.10.2018</w:t>
      </w:r>
      <w:proofErr w:type="gramEnd"/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> Praze  dne  26.10.2018</w:t>
      </w:r>
      <w:r w:rsidRPr="004677C4">
        <w:rPr>
          <w:rFonts w:ascii="Arial" w:hAnsi="Arial" w:cs="Arial"/>
          <w:sz w:val="18"/>
          <w:szCs w:val="18"/>
        </w:rPr>
        <w:tab/>
      </w:r>
    </w:p>
    <w:p w:rsidR="00BE1F92" w:rsidRPr="004677C4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BE1F92" w:rsidRPr="004677C4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BE1F92" w:rsidRPr="004677C4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BE1F92" w:rsidRPr="004677C4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BE1F92" w:rsidRPr="004677C4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…………………………………….</w:t>
      </w:r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  <w:t>………………………………………</w:t>
      </w:r>
    </w:p>
    <w:p w:rsidR="00BE1F92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Ing. Jiří </w:t>
      </w:r>
      <w:proofErr w:type="spellStart"/>
      <w:r w:rsidRPr="004677C4">
        <w:rPr>
          <w:rFonts w:ascii="Arial" w:hAnsi="Arial" w:cs="Arial"/>
          <w:sz w:val="18"/>
          <w:szCs w:val="18"/>
        </w:rPr>
        <w:t>Pagáč</w:t>
      </w:r>
      <w:proofErr w:type="spellEnd"/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BE1F92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generální ředite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BE1F92" w:rsidRPr="004677C4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Povodí Odry, státní podnik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BE1F92" w:rsidRPr="004677C4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BE1F92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BE1F92" w:rsidRPr="004677C4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>………………………………………</w:t>
      </w:r>
    </w:p>
    <w:p w:rsidR="00BE1F92" w:rsidRPr="004677C4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BE1F92" w:rsidRPr="004677C4" w:rsidRDefault="00BE1F92" w:rsidP="00BE1F92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BE1F92" w:rsidRPr="004677C4" w:rsidRDefault="00BE1F92" w:rsidP="00BE1F92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2C2AC2" w:rsidRDefault="002C2AC2"/>
    <w:sectPr w:rsidR="002C2AC2" w:rsidSect="009D12A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0F9" w:rsidRDefault="00E550F9" w:rsidP="004302E6">
      <w:pPr>
        <w:spacing w:after="0" w:line="240" w:lineRule="auto"/>
      </w:pPr>
      <w:r>
        <w:separator/>
      </w:r>
    </w:p>
  </w:endnote>
  <w:endnote w:type="continuationSeparator" w:id="0">
    <w:p w:rsidR="00E550F9" w:rsidRDefault="00E550F9" w:rsidP="00430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5D" w:rsidRPr="006178AB" w:rsidRDefault="004302E6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BE1F92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BE1F92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0F9" w:rsidRDefault="00E550F9" w:rsidP="004302E6">
      <w:pPr>
        <w:spacing w:after="0" w:line="240" w:lineRule="auto"/>
      </w:pPr>
      <w:r>
        <w:separator/>
      </w:r>
    </w:p>
  </w:footnote>
  <w:footnote w:type="continuationSeparator" w:id="0">
    <w:p w:rsidR="00E550F9" w:rsidRDefault="00E550F9" w:rsidP="00430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A7" w:rsidRPr="00ED6194" w:rsidRDefault="00BE1F92">
    <w:pPr>
      <w:pStyle w:val="Zhlav"/>
      <w:rPr>
        <w:b/>
      </w:rPr>
    </w:pPr>
    <w:proofErr w:type="spellStart"/>
    <w:r w:rsidRPr="00B6754A">
      <w:rPr>
        <w:sz w:val="18"/>
        <w:szCs w:val="18"/>
      </w:rPr>
      <w:t>ev.č</w:t>
    </w:r>
    <w:proofErr w:type="spellEnd"/>
    <w:r w:rsidRPr="00B6754A">
      <w:rPr>
        <w:sz w:val="18"/>
        <w:szCs w:val="18"/>
      </w:rPr>
      <w:t xml:space="preserve">. objednatele:  </w:t>
    </w:r>
    <w:r>
      <w:rPr>
        <w:b/>
        <w:sz w:val="18"/>
        <w:szCs w:val="18"/>
      </w:rPr>
      <w:t>D 0001/17</w:t>
    </w:r>
    <w:r w:rsidRPr="00B6754A">
      <w:rPr>
        <w:sz w:val="18"/>
        <w:szCs w:val="18"/>
      </w:rPr>
      <w:tab/>
    </w:r>
    <w:r>
      <w:tab/>
    </w:r>
    <w:proofErr w:type="spellStart"/>
    <w:r>
      <w:t>ev</w:t>
    </w:r>
    <w:proofErr w:type="spellEnd"/>
    <w:r>
      <w:t xml:space="preserve">. č. zhotovitele: </w:t>
    </w:r>
    <w:r w:rsidRPr="00ED6194">
      <w:rPr>
        <w:b/>
      </w:rPr>
      <w:t>065714</w:t>
    </w:r>
    <w:r>
      <w:rPr>
        <w:b/>
      </w:rPr>
      <w:t>/2017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2756D"/>
    <w:multiLevelType w:val="multilevel"/>
    <w:tmpl w:val="8DEAD1D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F92"/>
    <w:rsid w:val="002C2AC2"/>
    <w:rsid w:val="004302E6"/>
    <w:rsid w:val="00437DCE"/>
    <w:rsid w:val="007B6C39"/>
    <w:rsid w:val="00BE1F92"/>
    <w:rsid w:val="00E5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F92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BE1F92"/>
    <w:pPr>
      <w:spacing w:after="0"/>
      <w:ind w:left="0"/>
      <w:jc w:val="left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BE1F92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BE1F9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E1F92"/>
    <w:rPr>
      <w:rFonts w:ascii="Calibri" w:eastAsia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E1F9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BE1F92"/>
    <w:rPr>
      <w:rFonts w:ascii="Calibri" w:eastAsia="Calibri" w:hAnsi="Calibri" w:cs="Times New Roman"/>
      <w:sz w:val="20"/>
      <w:szCs w:val="20"/>
    </w:rPr>
  </w:style>
  <w:style w:type="paragraph" w:customStyle="1" w:styleId="ODSTAVEC">
    <w:name w:val="ODSTAVEC"/>
    <w:basedOn w:val="Bezmezer"/>
    <w:uiPriority w:val="99"/>
    <w:rsid w:val="00BE1F92"/>
    <w:pPr>
      <w:numPr>
        <w:ilvl w:val="1"/>
        <w:numId w:val="1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BE1F92"/>
    <w:pPr>
      <w:numPr>
        <w:numId w:val="1"/>
      </w:numPr>
      <w:spacing w:before="360"/>
      <w:ind w:left="0" w:firstLine="0"/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2</cp:revision>
  <dcterms:created xsi:type="dcterms:W3CDTF">2018-11-01T13:11:00Z</dcterms:created>
  <dcterms:modified xsi:type="dcterms:W3CDTF">2018-11-01T13:13:00Z</dcterms:modified>
</cp:coreProperties>
</file>