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49" w:rsidRPr="00D42249" w:rsidRDefault="00D42249" w:rsidP="00D42249">
      <w:pPr>
        <w:spacing w:line="276" w:lineRule="auto"/>
        <w:jc w:val="center"/>
        <w:rPr>
          <w:b/>
        </w:rPr>
      </w:pPr>
      <w:r w:rsidRPr="00D42249">
        <w:rPr>
          <w:b/>
        </w:rPr>
        <w:t xml:space="preserve">Elektronická úřední deska pro město </w:t>
      </w:r>
      <w:r w:rsidR="008800B3">
        <w:rPr>
          <w:b/>
        </w:rPr>
        <w:t>Náchod</w:t>
      </w:r>
      <w:r>
        <w:rPr>
          <w:b/>
        </w:rPr>
        <w:t xml:space="preserve"> - </w:t>
      </w:r>
      <w:r w:rsidRPr="00D42249">
        <w:rPr>
          <w:b/>
        </w:rPr>
        <w:t>nabízené řešení</w:t>
      </w:r>
    </w:p>
    <w:p w:rsidR="00CC5A71" w:rsidRPr="001D0C45" w:rsidRDefault="00CC5A71" w:rsidP="00CC5A71">
      <w:pPr>
        <w:spacing w:line="276" w:lineRule="auto"/>
        <w:jc w:val="center"/>
        <w:rPr>
          <w:b/>
        </w:rPr>
      </w:pPr>
    </w:p>
    <w:p w:rsidR="00040EF4" w:rsidRDefault="009311CF" w:rsidP="006D388C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Příloha č. 1</w:t>
      </w:r>
      <w:r w:rsidR="006D388C" w:rsidRPr="002C0D0A">
        <w:rPr>
          <w:rFonts w:asciiTheme="minorHAnsi" w:hAnsiTheme="minorHAnsi" w:cstheme="minorHAnsi"/>
          <w:b w:val="0"/>
          <w:sz w:val="22"/>
          <w:szCs w:val="22"/>
        </w:rPr>
        <w:t>b</w:t>
      </w:r>
    </w:p>
    <w:p w:rsidR="00D42249" w:rsidRPr="002C0D0A" w:rsidRDefault="00D42249" w:rsidP="006D388C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6D388C" w:rsidRPr="002C0D0A" w:rsidRDefault="006D388C" w:rsidP="006D388C">
      <w:pPr>
        <w:pStyle w:val="Nadpis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0D0A">
        <w:rPr>
          <w:rFonts w:asciiTheme="minorHAnsi" w:hAnsiTheme="minorHAnsi" w:cstheme="minorHAnsi"/>
          <w:sz w:val="22"/>
          <w:szCs w:val="22"/>
        </w:rPr>
        <w:t>Technická specifikace THOR 4</w:t>
      </w:r>
      <w:r w:rsidR="001820BE">
        <w:rPr>
          <w:rFonts w:asciiTheme="minorHAnsi" w:hAnsiTheme="minorHAnsi" w:cstheme="minorHAnsi"/>
          <w:sz w:val="22"/>
          <w:szCs w:val="22"/>
        </w:rPr>
        <w:t>9</w:t>
      </w:r>
      <w:r w:rsidRPr="002C0D0A">
        <w:rPr>
          <w:rFonts w:asciiTheme="minorHAnsi" w:hAnsiTheme="minorHAnsi" w:cstheme="minorHAnsi"/>
          <w:sz w:val="22"/>
          <w:szCs w:val="22"/>
        </w:rPr>
        <w:t>“</w:t>
      </w:r>
      <w:r w:rsidR="00937F17">
        <w:rPr>
          <w:rFonts w:asciiTheme="minorHAnsi" w:hAnsiTheme="minorHAnsi" w:cstheme="minorHAnsi"/>
          <w:sz w:val="22"/>
          <w:szCs w:val="22"/>
        </w:rPr>
        <w:t xml:space="preserve"> - </w:t>
      </w:r>
      <w:r w:rsidR="00937F17" w:rsidRPr="002C0D0A">
        <w:rPr>
          <w:rFonts w:asciiTheme="minorHAnsi" w:hAnsiTheme="minorHAnsi" w:cstheme="minorHAnsi"/>
          <w:b w:val="0"/>
          <w:sz w:val="22"/>
          <w:szCs w:val="22"/>
        </w:rPr>
        <w:t xml:space="preserve">volně stojící </w:t>
      </w:r>
      <w:r w:rsidR="00937F17">
        <w:rPr>
          <w:rFonts w:asciiTheme="minorHAnsi" w:hAnsiTheme="minorHAnsi" w:cstheme="minorHAnsi"/>
          <w:b w:val="0"/>
          <w:sz w:val="22"/>
          <w:szCs w:val="22"/>
        </w:rPr>
        <w:t xml:space="preserve">jednostranné </w:t>
      </w:r>
      <w:r w:rsidR="00937F17" w:rsidRPr="002C0D0A">
        <w:rPr>
          <w:rFonts w:asciiTheme="minorHAnsi" w:hAnsiTheme="minorHAnsi" w:cstheme="minorHAnsi"/>
          <w:b w:val="0"/>
          <w:sz w:val="22"/>
          <w:szCs w:val="22"/>
        </w:rPr>
        <w:t>provedení</w:t>
      </w:r>
    </w:p>
    <w:p w:rsidR="008800B3" w:rsidRDefault="006D388C" w:rsidP="006D388C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2C0D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6D388C" w:rsidRPr="002C0D0A" w:rsidRDefault="006D388C" w:rsidP="006D388C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2C0D0A">
        <w:rPr>
          <w:rFonts w:asciiTheme="minorHAnsi" w:hAnsiTheme="minorHAnsi" w:cstheme="minorHAnsi"/>
          <w:b w:val="0"/>
          <w:sz w:val="22"/>
          <w:szCs w:val="22"/>
        </w:rPr>
        <w:t xml:space="preserve">Lokalita </w:t>
      </w:r>
      <w:r w:rsidR="00937F17">
        <w:rPr>
          <w:rFonts w:asciiTheme="minorHAnsi" w:hAnsiTheme="minorHAnsi" w:cstheme="minorHAnsi"/>
          <w:b w:val="0"/>
          <w:sz w:val="22"/>
          <w:szCs w:val="22"/>
        </w:rPr>
        <w:t>4</w:t>
      </w:r>
      <w:r w:rsidRPr="002C0D0A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proofErr w:type="gramStart"/>
      <w:r w:rsidR="008800B3">
        <w:rPr>
          <w:rFonts w:asciiTheme="minorHAnsi" w:hAnsiTheme="minorHAnsi" w:cstheme="minorHAnsi"/>
          <w:b w:val="0"/>
          <w:sz w:val="22"/>
          <w:szCs w:val="22"/>
        </w:rPr>
        <w:t>Areál ,,Malé</w:t>
      </w:r>
      <w:proofErr w:type="gramEnd"/>
      <w:r w:rsidR="008800B3">
        <w:rPr>
          <w:rFonts w:asciiTheme="minorHAnsi" w:hAnsiTheme="minorHAnsi" w:cstheme="minorHAnsi"/>
          <w:b w:val="0"/>
          <w:sz w:val="22"/>
          <w:szCs w:val="22"/>
        </w:rPr>
        <w:t xml:space="preserve"> lázně“, Náchod</w:t>
      </w:r>
    </w:p>
    <w:p w:rsidR="006D388C" w:rsidRPr="002C0D0A" w:rsidRDefault="006D388C" w:rsidP="006D388C">
      <w:pPr>
        <w:pStyle w:val="Nadpis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40EF4" w:rsidRDefault="006D388C" w:rsidP="006D388C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Fotografie:</w:t>
      </w:r>
    </w:p>
    <w:p w:rsidR="006D388C" w:rsidRPr="006D388C" w:rsidRDefault="006D388C" w:rsidP="006D388C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noProof/>
          <w:sz w:val="22"/>
          <w:szCs w:val="22"/>
        </w:rPr>
        <w:drawing>
          <wp:inline distT="0" distB="0" distL="0" distR="0">
            <wp:extent cx="5760720" cy="3840480"/>
            <wp:effectExtent l="19050" t="0" r="0" b="0"/>
            <wp:docPr id="1" name="Obrázek 0" descr="THOR 47_em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R 47_ema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6F3" w:rsidRPr="00FD0ACB" w:rsidRDefault="006D388C" w:rsidP="00FD0ACB">
      <w:pPr>
        <w:pStyle w:val="Nadpis2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FD0ACB">
        <w:rPr>
          <w:rFonts w:asciiTheme="minorHAnsi" w:hAnsiTheme="minorHAnsi" w:cstheme="minorHAnsi"/>
          <w:sz w:val="22"/>
          <w:szCs w:val="22"/>
        </w:rPr>
        <w:t>1</w:t>
      </w:r>
      <w:r w:rsidR="00396168" w:rsidRPr="00FD0ACB">
        <w:rPr>
          <w:rFonts w:asciiTheme="minorHAnsi" w:hAnsiTheme="minorHAnsi" w:cstheme="minorHAnsi"/>
          <w:sz w:val="22"/>
          <w:szCs w:val="22"/>
        </w:rPr>
        <w:t>) Technické parametry EÚD</w:t>
      </w:r>
    </w:p>
    <w:p w:rsidR="001C46F3" w:rsidRPr="00C550E6" w:rsidRDefault="001C46F3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TYPOVÉ OZNAČENÍ: THOR 4</w:t>
      </w:r>
      <w:r w:rsidR="001820BE">
        <w:rPr>
          <w:rFonts w:asciiTheme="minorHAnsi" w:hAnsiTheme="minorHAnsi" w:cstheme="minorHAnsi"/>
          <w:sz w:val="22"/>
          <w:szCs w:val="22"/>
        </w:rPr>
        <w:t>9</w:t>
      </w:r>
      <w:r w:rsidRPr="00C550E6">
        <w:rPr>
          <w:rFonts w:asciiTheme="minorHAnsi" w:hAnsiTheme="minorHAnsi" w:cstheme="minorHAnsi"/>
          <w:sz w:val="22"/>
          <w:szCs w:val="22"/>
        </w:rPr>
        <w:t>“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MATERIÁL: lakovaná ocel 2 mm </w:t>
      </w:r>
    </w:p>
    <w:p w:rsidR="00396168" w:rsidRPr="00C550E6" w:rsidRDefault="006D388C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BARVA:</w:t>
      </w:r>
      <w:r w:rsidR="008800B3">
        <w:rPr>
          <w:rFonts w:asciiTheme="minorHAnsi" w:hAnsiTheme="minorHAnsi" w:cstheme="minorHAnsi"/>
          <w:sz w:val="22"/>
          <w:szCs w:val="22"/>
        </w:rPr>
        <w:t xml:space="preserve"> RAL 7016</w:t>
      </w:r>
      <w:r w:rsidR="00396168" w:rsidRPr="00C550E6">
        <w:rPr>
          <w:rFonts w:asciiTheme="minorHAnsi" w:hAnsiTheme="minorHAnsi" w:cstheme="minorHAnsi"/>
          <w:sz w:val="22"/>
          <w:szCs w:val="22"/>
        </w:rPr>
        <w:t xml:space="preserve">, anti-grafity, odolná proti UV záření </w:t>
      </w:r>
    </w:p>
    <w:p w:rsidR="001820BE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OCHRANNÉ SKLO: a</w:t>
      </w:r>
      <w:r w:rsidR="006D388C">
        <w:rPr>
          <w:rFonts w:asciiTheme="minorHAnsi" w:hAnsiTheme="minorHAnsi" w:cstheme="minorHAnsi"/>
          <w:sz w:val="22"/>
          <w:szCs w:val="22"/>
        </w:rPr>
        <w:t>ntireflexní, bezpečností, tloušťka 5</w:t>
      </w:r>
      <w:r w:rsidR="00824C3D">
        <w:rPr>
          <w:rFonts w:asciiTheme="minorHAnsi" w:hAnsiTheme="minorHAnsi" w:cstheme="minorHAnsi"/>
          <w:sz w:val="22"/>
          <w:szCs w:val="22"/>
        </w:rPr>
        <w:t xml:space="preserve"> mm, odolné proti poškrábání </w:t>
      </w:r>
    </w:p>
    <w:p w:rsidR="00FD0ACB" w:rsidRDefault="00FD0ACB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PROSTOR MEZI SKLEM A DISPLEJEM: ANO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DOTYKOVÁ PLOCHA: kapacitní folie, </w:t>
      </w:r>
      <w:proofErr w:type="spellStart"/>
      <w:r w:rsidRPr="00C550E6">
        <w:rPr>
          <w:rFonts w:asciiTheme="minorHAnsi" w:hAnsiTheme="minorHAnsi" w:cstheme="minorHAnsi"/>
          <w:sz w:val="22"/>
          <w:szCs w:val="22"/>
        </w:rPr>
        <w:t>mul</w:t>
      </w:r>
      <w:r w:rsidR="006D388C">
        <w:rPr>
          <w:rFonts w:asciiTheme="minorHAnsi" w:hAnsiTheme="minorHAnsi" w:cstheme="minorHAnsi"/>
          <w:sz w:val="22"/>
          <w:szCs w:val="22"/>
        </w:rPr>
        <w:t>ti-touch</w:t>
      </w:r>
      <w:proofErr w:type="spellEnd"/>
      <w:r w:rsidR="00824C3D">
        <w:rPr>
          <w:rFonts w:asciiTheme="minorHAnsi" w:hAnsiTheme="minorHAnsi" w:cstheme="minorHAnsi"/>
          <w:sz w:val="22"/>
          <w:szCs w:val="22"/>
        </w:rPr>
        <w:t>, ovládání v rukavicích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PROVEDENÍ: anti-vandal (bez možnosti cizí manipulace)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UCHYCENÍ: mechanické</w:t>
      </w:r>
      <w:r w:rsidR="00416B77" w:rsidRPr="00C550E6">
        <w:rPr>
          <w:rFonts w:asciiTheme="minorHAnsi" w:hAnsiTheme="minorHAnsi" w:cstheme="minorHAnsi"/>
          <w:sz w:val="22"/>
          <w:szCs w:val="22"/>
        </w:rPr>
        <w:t>/chemické</w:t>
      </w:r>
      <w:r w:rsidRPr="00C550E6">
        <w:rPr>
          <w:rFonts w:asciiTheme="minorHAnsi" w:hAnsiTheme="minorHAnsi" w:cstheme="minorHAnsi"/>
          <w:sz w:val="22"/>
          <w:szCs w:val="22"/>
        </w:rPr>
        <w:t xml:space="preserve"> kotvy, volně stojící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ROZMĚ</w:t>
      </w:r>
      <w:r w:rsidR="0015634E" w:rsidRPr="00C550E6">
        <w:rPr>
          <w:rFonts w:asciiTheme="minorHAnsi" w:hAnsiTheme="minorHAnsi" w:cstheme="minorHAnsi"/>
          <w:sz w:val="22"/>
          <w:szCs w:val="22"/>
        </w:rPr>
        <w:t xml:space="preserve">RY BEZ PODSTAVCE: </w:t>
      </w:r>
      <w:r w:rsidR="00F62779">
        <w:rPr>
          <w:rFonts w:asciiTheme="minorHAnsi" w:hAnsiTheme="minorHAnsi" w:cstheme="minorHAnsi"/>
          <w:sz w:val="22"/>
          <w:szCs w:val="22"/>
        </w:rPr>
        <w:t>2000</w:t>
      </w:r>
      <w:r w:rsidR="0015634E" w:rsidRPr="00C550E6">
        <w:rPr>
          <w:rFonts w:asciiTheme="minorHAnsi" w:hAnsiTheme="minorHAnsi" w:cstheme="minorHAnsi"/>
          <w:sz w:val="22"/>
          <w:szCs w:val="22"/>
        </w:rPr>
        <w:t>×</w:t>
      </w:r>
      <w:r w:rsidR="00F62779">
        <w:rPr>
          <w:rFonts w:asciiTheme="minorHAnsi" w:hAnsiTheme="minorHAnsi" w:cstheme="minorHAnsi"/>
          <w:sz w:val="22"/>
          <w:szCs w:val="22"/>
        </w:rPr>
        <w:t>80</w:t>
      </w:r>
      <w:r w:rsidR="0015634E" w:rsidRPr="00C550E6">
        <w:rPr>
          <w:rFonts w:asciiTheme="minorHAnsi" w:hAnsiTheme="minorHAnsi" w:cstheme="minorHAnsi"/>
          <w:sz w:val="22"/>
          <w:szCs w:val="22"/>
        </w:rPr>
        <w:t>0×2</w:t>
      </w:r>
      <w:r w:rsidR="00F62779">
        <w:rPr>
          <w:rFonts w:asciiTheme="minorHAnsi" w:hAnsiTheme="minorHAnsi" w:cstheme="minorHAnsi"/>
          <w:sz w:val="22"/>
          <w:szCs w:val="22"/>
        </w:rPr>
        <w:t>37</w:t>
      </w:r>
      <w:r w:rsidRPr="00C550E6">
        <w:rPr>
          <w:rFonts w:asciiTheme="minorHAnsi" w:hAnsiTheme="minorHAnsi" w:cstheme="minorHAnsi"/>
          <w:sz w:val="22"/>
          <w:szCs w:val="22"/>
        </w:rPr>
        <w:t xml:space="preserve"> mm (</w:t>
      </w:r>
      <w:proofErr w:type="spellStart"/>
      <w:r w:rsidRPr="00C550E6">
        <w:rPr>
          <w:rFonts w:asciiTheme="minorHAnsi" w:hAnsiTheme="minorHAnsi" w:cstheme="minorHAnsi"/>
          <w:sz w:val="22"/>
          <w:szCs w:val="22"/>
        </w:rPr>
        <w:t>v×š×h</w:t>
      </w:r>
      <w:proofErr w:type="spellEnd"/>
      <w:r w:rsidRPr="00C550E6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ROZMĚ</w:t>
      </w:r>
      <w:r w:rsidR="0015634E" w:rsidRPr="00C550E6">
        <w:rPr>
          <w:rFonts w:asciiTheme="minorHAnsi" w:hAnsiTheme="minorHAnsi" w:cstheme="minorHAnsi"/>
          <w:sz w:val="22"/>
          <w:szCs w:val="22"/>
        </w:rPr>
        <w:t>RY S PODSTAVCEM: 2100×</w:t>
      </w:r>
      <w:r w:rsidR="00F62779">
        <w:rPr>
          <w:rFonts w:asciiTheme="minorHAnsi" w:hAnsiTheme="minorHAnsi" w:cstheme="minorHAnsi"/>
          <w:sz w:val="22"/>
          <w:szCs w:val="22"/>
        </w:rPr>
        <w:t>80</w:t>
      </w:r>
      <w:r w:rsidR="0015634E" w:rsidRPr="00C550E6">
        <w:rPr>
          <w:rFonts w:asciiTheme="minorHAnsi" w:hAnsiTheme="minorHAnsi" w:cstheme="minorHAnsi"/>
          <w:sz w:val="22"/>
          <w:szCs w:val="22"/>
        </w:rPr>
        <w:t>0×</w:t>
      </w:r>
      <w:r w:rsidR="00F62779">
        <w:rPr>
          <w:rFonts w:asciiTheme="minorHAnsi" w:hAnsiTheme="minorHAnsi" w:cstheme="minorHAnsi"/>
          <w:sz w:val="22"/>
          <w:szCs w:val="22"/>
        </w:rPr>
        <w:t>435</w:t>
      </w:r>
      <w:r w:rsidRPr="00C550E6">
        <w:rPr>
          <w:rFonts w:asciiTheme="minorHAnsi" w:hAnsiTheme="minorHAnsi" w:cstheme="minorHAnsi"/>
          <w:sz w:val="22"/>
          <w:szCs w:val="22"/>
        </w:rPr>
        <w:t xml:space="preserve"> mm (</w:t>
      </w:r>
      <w:proofErr w:type="spellStart"/>
      <w:r w:rsidRPr="00C550E6">
        <w:rPr>
          <w:rFonts w:asciiTheme="minorHAnsi" w:hAnsiTheme="minorHAnsi" w:cstheme="minorHAnsi"/>
          <w:sz w:val="22"/>
          <w:szCs w:val="22"/>
        </w:rPr>
        <w:t>v×š×h</w:t>
      </w:r>
      <w:proofErr w:type="spellEnd"/>
      <w:r w:rsidRPr="00C550E6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V</w:t>
      </w:r>
      <w:r w:rsidR="00C40DCC" w:rsidRPr="00C550E6">
        <w:rPr>
          <w:rFonts w:asciiTheme="minorHAnsi" w:hAnsiTheme="minorHAnsi" w:cstheme="minorHAnsi"/>
          <w:sz w:val="22"/>
          <w:szCs w:val="22"/>
        </w:rPr>
        <w:t>ÁHA: 160</w:t>
      </w:r>
      <w:r w:rsidRPr="00C550E6">
        <w:rPr>
          <w:rFonts w:asciiTheme="minorHAnsi" w:hAnsiTheme="minorHAnsi" w:cstheme="minorHAnsi"/>
          <w:sz w:val="22"/>
          <w:szCs w:val="22"/>
        </w:rPr>
        <w:t xml:space="preserve"> kg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AUTOMATICKÁ REGULACE JASU: ANO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AUTOMAT. REGULACE KONTRASTU: ANO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AUTOMAT. KLIMATIZAČNÍ JEDNOTKA: ANO </w:t>
      </w:r>
      <w:r w:rsidR="00E46879">
        <w:rPr>
          <w:rFonts w:asciiTheme="minorHAnsi" w:hAnsiTheme="minorHAnsi" w:cstheme="minorHAnsi"/>
          <w:sz w:val="22"/>
          <w:szCs w:val="22"/>
        </w:rPr>
        <w:t xml:space="preserve">(chlazení, topení, cirkulace)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AUTOMAT. VYPÍNÁNÍ/ZAPÍNÁNÍ KIOSKU: ANO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VNITŘNÍ KONTROLA TEPLOTY: ANO </w:t>
      </w:r>
    </w:p>
    <w:p w:rsidR="00D607BC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VYPÍNÁNÍ/ZAPÍNÁNÍ ZVUKU: ANO</w:t>
      </w:r>
    </w:p>
    <w:p w:rsidR="00312A05" w:rsidRPr="00312A05" w:rsidRDefault="00312A05" w:rsidP="00312A0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NOTIFIKACE PORUCH EMAILEM: ANO</w:t>
      </w:r>
      <w:r w:rsidRPr="00C550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PROVOZNÍ TEPLOTA: -40 °C až +75 °C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PROVOZNÍ VLHKOST: do </w:t>
      </w:r>
      <w:r w:rsidR="008800B3">
        <w:rPr>
          <w:rFonts w:asciiTheme="minorHAnsi" w:hAnsiTheme="minorHAnsi" w:cstheme="minorHAnsi"/>
          <w:sz w:val="22"/>
          <w:szCs w:val="22"/>
        </w:rPr>
        <w:t>10</w:t>
      </w:r>
      <w:r w:rsidRPr="00C550E6">
        <w:rPr>
          <w:rFonts w:asciiTheme="minorHAnsi" w:hAnsiTheme="minorHAnsi" w:cstheme="minorHAnsi"/>
          <w:sz w:val="22"/>
          <w:szCs w:val="22"/>
        </w:rPr>
        <w:t xml:space="preserve">0% </w:t>
      </w:r>
    </w:p>
    <w:p w:rsidR="00396168" w:rsidRPr="00C550E6" w:rsidRDefault="00377B0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INTERNETOVÁ KONEKTIVITA: </w:t>
      </w:r>
      <w:proofErr w:type="spellStart"/>
      <w:r>
        <w:rPr>
          <w:rFonts w:asciiTheme="minorHAnsi" w:hAnsiTheme="minorHAnsi" w:cstheme="minorHAnsi"/>
          <w:sz w:val="22"/>
          <w:szCs w:val="22"/>
        </w:rPr>
        <w:t>Ethernet</w:t>
      </w:r>
      <w:proofErr w:type="spellEnd"/>
      <w:r w:rsidR="00396168" w:rsidRPr="00C550E6">
        <w:rPr>
          <w:rFonts w:asciiTheme="minorHAnsi" w:hAnsiTheme="minorHAnsi" w:cstheme="minorHAnsi"/>
          <w:sz w:val="22"/>
          <w:szCs w:val="22"/>
        </w:rPr>
        <w:t xml:space="preserve">, WIFI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INTERNÍ KONEKTORY: US</w:t>
      </w:r>
      <w:r w:rsidR="00FD0ACB">
        <w:rPr>
          <w:rFonts w:asciiTheme="minorHAnsi" w:hAnsiTheme="minorHAnsi" w:cstheme="minorHAnsi"/>
          <w:sz w:val="22"/>
          <w:szCs w:val="22"/>
        </w:rPr>
        <w:t>B, RJ-45, HDMI, VGA</w:t>
      </w:r>
      <w:r w:rsidRPr="00C550E6">
        <w:rPr>
          <w:rFonts w:asciiTheme="minorHAnsi" w:hAnsiTheme="minorHAnsi" w:cstheme="minorHAnsi"/>
          <w:sz w:val="22"/>
          <w:szCs w:val="22"/>
        </w:rPr>
        <w:t xml:space="preserve">, svorkovnice </w:t>
      </w:r>
    </w:p>
    <w:p w:rsidR="00396168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STUPEŇ</w:t>
      </w:r>
      <w:r w:rsidR="00FD0ACB">
        <w:rPr>
          <w:rFonts w:asciiTheme="minorHAnsi" w:hAnsiTheme="minorHAnsi" w:cstheme="minorHAnsi"/>
          <w:sz w:val="22"/>
          <w:szCs w:val="22"/>
        </w:rPr>
        <w:t xml:space="preserve"> OCHRANY: IP66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PROVOZNÍ DOBA: 365/24/7 </w:t>
      </w:r>
    </w:p>
    <w:p w:rsidR="00396168" w:rsidRPr="00C550E6" w:rsidRDefault="00396168" w:rsidP="00FD0ACB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NAPÁJENÍ: AC 230 V, 50/60 Hz</w:t>
      </w:r>
    </w:p>
    <w:p w:rsidR="00396168" w:rsidRPr="00C550E6" w:rsidRDefault="00396168" w:rsidP="0039616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C46F3" w:rsidRPr="00FD0ACB" w:rsidRDefault="00FD0ACB" w:rsidP="0015634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D0ACB">
        <w:rPr>
          <w:rFonts w:asciiTheme="minorHAnsi" w:hAnsiTheme="minorHAnsi" w:cstheme="minorHAnsi"/>
          <w:b/>
          <w:sz w:val="22"/>
          <w:szCs w:val="22"/>
        </w:rPr>
        <w:t xml:space="preserve">2) </w:t>
      </w:r>
      <w:r w:rsidR="001C46F3" w:rsidRPr="00FD0ACB">
        <w:rPr>
          <w:rFonts w:asciiTheme="minorHAnsi" w:hAnsiTheme="minorHAnsi" w:cstheme="minorHAnsi"/>
          <w:b/>
          <w:sz w:val="22"/>
          <w:szCs w:val="22"/>
        </w:rPr>
        <w:t>LCD: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ZNAČ</w:t>
      </w:r>
      <w:r w:rsidR="001C46F3" w:rsidRPr="00C550E6">
        <w:rPr>
          <w:rFonts w:asciiTheme="minorHAnsi" w:hAnsiTheme="minorHAnsi" w:cstheme="minorHAnsi"/>
          <w:sz w:val="22"/>
          <w:szCs w:val="22"/>
        </w:rPr>
        <w:t>KA</w:t>
      </w:r>
      <w:r w:rsidRPr="00C550E6">
        <w:rPr>
          <w:rFonts w:asciiTheme="minorHAnsi" w:hAnsiTheme="minorHAnsi" w:cstheme="minorHAnsi"/>
          <w:sz w:val="22"/>
          <w:szCs w:val="22"/>
        </w:rPr>
        <w:t xml:space="preserve">: LG Display 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ÚHLOPŘÍČKA: 4</w:t>
      </w:r>
      <w:r w:rsidR="001820BE">
        <w:rPr>
          <w:rFonts w:asciiTheme="minorHAnsi" w:hAnsiTheme="minorHAnsi" w:cstheme="minorHAnsi"/>
          <w:sz w:val="22"/>
          <w:szCs w:val="22"/>
        </w:rPr>
        <w:t>9</w:t>
      </w:r>
      <w:r w:rsidRPr="00C550E6">
        <w:rPr>
          <w:rFonts w:asciiTheme="minorHAnsi" w:hAnsiTheme="minorHAnsi" w:cstheme="minorHAnsi"/>
          <w:sz w:val="22"/>
          <w:szCs w:val="22"/>
        </w:rPr>
        <w:t xml:space="preserve">“ </w:t>
      </w:r>
      <w:r w:rsidR="001C46F3" w:rsidRPr="00C550E6">
        <w:rPr>
          <w:rFonts w:asciiTheme="minorHAnsi" w:hAnsiTheme="minorHAnsi" w:cstheme="minorHAnsi"/>
          <w:sz w:val="22"/>
          <w:szCs w:val="22"/>
        </w:rPr>
        <w:t>(</w:t>
      </w:r>
      <w:r w:rsidR="00FD0ACB">
        <w:rPr>
          <w:rFonts w:asciiTheme="minorHAnsi" w:hAnsiTheme="minorHAnsi" w:cstheme="minorHAnsi"/>
          <w:sz w:val="22"/>
          <w:szCs w:val="22"/>
        </w:rPr>
        <w:t xml:space="preserve">1232 </w:t>
      </w:r>
      <w:r w:rsidR="001C46F3" w:rsidRPr="00C550E6">
        <w:rPr>
          <w:rFonts w:asciiTheme="minorHAnsi" w:hAnsiTheme="minorHAnsi" w:cstheme="minorHAnsi"/>
          <w:sz w:val="22"/>
          <w:szCs w:val="22"/>
        </w:rPr>
        <w:t>mm)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ORIENTACE: vertikální 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ROZMĚR AKTIVNÍ PLOCHY: </w:t>
      </w:r>
      <w:r w:rsidR="00F62779">
        <w:rPr>
          <w:rFonts w:asciiTheme="minorHAnsi" w:hAnsiTheme="minorHAnsi" w:cstheme="minorHAnsi"/>
          <w:sz w:val="22"/>
          <w:szCs w:val="22"/>
        </w:rPr>
        <w:t>604</w:t>
      </w:r>
      <w:r w:rsidR="007F4911">
        <w:rPr>
          <w:rFonts w:asciiTheme="minorHAnsi" w:hAnsiTheme="minorHAnsi" w:cstheme="minorHAnsi"/>
          <w:sz w:val="22"/>
          <w:szCs w:val="22"/>
        </w:rPr>
        <w:t>x</w:t>
      </w:r>
      <w:r w:rsidR="007F4911" w:rsidRPr="00C550E6">
        <w:rPr>
          <w:rFonts w:asciiTheme="minorHAnsi" w:hAnsiTheme="minorHAnsi" w:cstheme="minorHAnsi"/>
          <w:sz w:val="22"/>
          <w:szCs w:val="22"/>
        </w:rPr>
        <w:t>10</w:t>
      </w:r>
      <w:r w:rsidR="00F62779">
        <w:rPr>
          <w:rFonts w:asciiTheme="minorHAnsi" w:hAnsiTheme="minorHAnsi" w:cstheme="minorHAnsi"/>
          <w:sz w:val="22"/>
          <w:szCs w:val="22"/>
        </w:rPr>
        <w:t>74</w:t>
      </w:r>
      <w:r w:rsidR="001C46F3" w:rsidRPr="00C550E6">
        <w:rPr>
          <w:rFonts w:asciiTheme="minorHAnsi" w:hAnsiTheme="minorHAnsi" w:cstheme="minorHAnsi"/>
          <w:sz w:val="22"/>
          <w:szCs w:val="22"/>
        </w:rPr>
        <w:t>mm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TECHNOLOGIE: a-Si TFT-LCD, S-IPS </w:t>
      </w:r>
    </w:p>
    <w:p w:rsidR="0015634E" w:rsidRPr="00C550E6" w:rsidRDefault="00E003A7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ROZLIŠENÍ: Full HD, </w:t>
      </w:r>
      <w:r w:rsidR="008800B3">
        <w:rPr>
          <w:rFonts w:asciiTheme="minorHAnsi" w:hAnsiTheme="minorHAnsi" w:cstheme="minorHAnsi"/>
          <w:sz w:val="22"/>
          <w:szCs w:val="22"/>
        </w:rPr>
        <w:t>1080x1920</w:t>
      </w:r>
      <w:r w:rsidR="0015634E" w:rsidRPr="00C550E6">
        <w:rPr>
          <w:rFonts w:asciiTheme="minorHAnsi" w:hAnsiTheme="minorHAnsi" w:cstheme="minorHAnsi"/>
          <w:sz w:val="22"/>
          <w:szCs w:val="22"/>
        </w:rPr>
        <w:t xml:space="preserve">px </w:t>
      </w:r>
    </w:p>
    <w:p w:rsidR="0015634E" w:rsidRPr="00C550E6" w:rsidRDefault="00E003A7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POMĚR STRAN: </w:t>
      </w:r>
      <w:r w:rsidR="008800B3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:</w:t>
      </w:r>
      <w:r w:rsidR="008800B3">
        <w:rPr>
          <w:rFonts w:asciiTheme="minorHAnsi" w:hAnsiTheme="minorHAnsi" w:cstheme="minorHAnsi"/>
          <w:sz w:val="22"/>
          <w:szCs w:val="22"/>
        </w:rPr>
        <w:t>16</w:t>
      </w:r>
      <w:r w:rsidR="0015634E" w:rsidRPr="00C550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BARVY: </w:t>
      </w:r>
      <w:proofErr w:type="gramStart"/>
      <w:r w:rsidR="001C46F3" w:rsidRPr="00C550E6">
        <w:rPr>
          <w:rFonts w:asciiTheme="minorHAnsi" w:hAnsiTheme="minorHAnsi" w:cstheme="minorHAnsi"/>
          <w:sz w:val="22"/>
          <w:szCs w:val="22"/>
        </w:rPr>
        <w:t>10-bit</w:t>
      </w:r>
      <w:proofErr w:type="gramEnd"/>
      <w:r w:rsidR="001C46F3" w:rsidRPr="00C550E6">
        <w:rPr>
          <w:rFonts w:asciiTheme="minorHAnsi" w:hAnsiTheme="minorHAnsi" w:cstheme="minorHAnsi"/>
          <w:sz w:val="22"/>
          <w:szCs w:val="22"/>
        </w:rPr>
        <w:t>, 1.07B</w:t>
      </w:r>
    </w:p>
    <w:p w:rsidR="0015634E" w:rsidRPr="00C550E6" w:rsidRDefault="001C46F3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DOBA ODEZVY: 10</w:t>
      </w:r>
      <w:r w:rsidR="0015634E" w:rsidRPr="00C550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634E" w:rsidRPr="00C550E6"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="0015634E" w:rsidRPr="00C550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634E" w:rsidRPr="00C550E6" w:rsidRDefault="00521317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KONTRAST: </w:t>
      </w:r>
      <w:r w:rsidR="008800B3">
        <w:rPr>
          <w:rFonts w:asciiTheme="minorHAnsi" w:hAnsiTheme="minorHAnsi" w:cstheme="minorHAnsi"/>
          <w:sz w:val="22"/>
          <w:szCs w:val="22"/>
        </w:rPr>
        <w:t>30</w:t>
      </w:r>
      <w:r w:rsidR="0015634E" w:rsidRPr="00C550E6">
        <w:rPr>
          <w:rFonts w:asciiTheme="minorHAnsi" w:hAnsiTheme="minorHAnsi" w:cstheme="minorHAnsi"/>
          <w:sz w:val="22"/>
          <w:szCs w:val="22"/>
        </w:rPr>
        <w:t xml:space="preserve">00:1 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ROZTEČ BODŮ: </w:t>
      </w:r>
      <w:r w:rsidR="001C46F3" w:rsidRPr="00C550E6">
        <w:rPr>
          <w:rFonts w:asciiTheme="minorHAnsi" w:hAnsiTheme="minorHAnsi" w:cstheme="minorHAnsi"/>
          <w:sz w:val="22"/>
          <w:szCs w:val="22"/>
        </w:rPr>
        <w:t>0.5415x0.5415 mm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POZOROVACÍ ÚHLY: 178°/178° (horizontálně/vertikálně) 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JAS: 2000 cd/m2 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TYP PODSVÍCENÍ: WLED </w:t>
      </w:r>
    </w:p>
    <w:p w:rsidR="0015634E" w:rsidRPr="00C550E6" w:rsidRDefault="0015634E" w:rsidP="00FD0ACB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 xml:space="preserve">ŽIVOTNOST: 50 000 hod </w:t>
      </w:r>
    </w:p>
    <w:p w:rsidR="001C46F3" w:rsidRPr="00C550E6" w:rsidRDefault="001C46F3" w:rsidP="0015634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C46F3" w:rsidRPr="00FD0ACB" w:rsidRDefault="00FD0ACB" w:rsidP="0015634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D0ACB">
        <w:rPr>
          <w:rFonts w:asciiTheme="minorHAnsi" w:hAnsiTheme="minorHAnsi" w:cstheme="minorHAnsi"/>
          <w:b/>
          <w:sz w:val="22"/>
          <w:szCs w:val="22"/>
        </w:rPr>
        <w:t xml:space="preserve">3) </w:t>
      </w:r>
      <w:r w:rsidR="001C46F3" w:rsidRPr="00FD0ACB">
        <w:rPr>
          <w:rFonts w:asciiTheme="minorHAnsi" w:hAnsiTheme="minorHAnsi" w:cstheme="minorHAnsi"/>
          <w:b/>
          <w:sz w:val="22"/>
          <w:szCs w:val="22"/>
        </w:rPr>
        <w:t>Interní PC:</w:t>
      </w:r>
    </w:p>
    <w:p w:rsidR="00FD0ACB" w:rsidRPr="00C550E6" w:rsidRDefault="00FD0ACB" w:rsidP="00FD0ACB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550E6">
        <w:rPr>
          <w:rFonts w:asciiTheme="minorHAnsi" w:hAnsiTheme="minorHAnsi" w:cstheme="minorHAnsi"/>
          <w:sz w:val="22"/>
          <w:szCs w:val="22"/>
        </w:rPr>
        <w:t>ZNAČ</w:t>
      </w:r>
      <w:r>
        <w:rPr>
          <w:rFonts w:asciiTheme="minorHAnsi" w:hAnsiTheme="minorHAnsi" w:cstheme="minorHAnsi"/>
          <w:sz w:val="22"/>
          <w:szCs w:val="22"/>
        </w:rPr>
        <w:t>KA: HP</w:t>
      </w:r>
    </w:p>
    <w:p w:rsidR="00FD0ACB" w:rsidRPr="00A578EA" w:rsidRDefault="00FD0ACB" w:rsidP="00FD0ACB">
      <w:pPr>
        <w:pStyle w:val="Odstavecseseznamem"/>
        <w:numPr>
          <w:ilvl w:val="0"/>
          <w:numId w:val="19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A578EA">
        <w:rPr>
          <w:rFonts w:asciiTheme="minorHAnsi" w:hAnsiTheme="minorHAnsi" w:cstheme="minorHAnsi"/>
          <w:sz w:val="22"/>
          <w:szCs w:val="22"/>
        </w:rPr>
        <w:t xml:space="preserve">MODEL: </w:t>
      </w:r>
      <w:r w:rsidRPr="00A578EA">
        <w:rPr>
          <w:rFonts w:asciiTheme="minorHAnsi" w:eastAsiaTheme="minorHAnsi" w:hAnsiTheme="minorHAnsi" w:cstheme="minorHAnsi"/>
          <w:sz w:val="22"/>
          <w:szCs w:val="22"/>
        </w:rPr>
        <w:t xml:space="preserve">260 G2 DM, Intel </w:t>
      </w:r>
      <w:proofErr w:type="spellStart"/>
      <w:r w:rsidRPr="00A578EA">
        <w:rPr>
          <w:rFonts w:asciiTheme="minorHAnsi" w:eastAsiaTheme="minorHAnsi" w:hAnsiTheme="minorHAnsi" w:cstheme="minorHAnsi"/>
          <w:sz w:val="22"/>
          <w:szCs w:val="22"/>
        </w:rPr>
        <w:t>Core</w:t>
      </w:r>
      <w:proofErr w:type="spellEnd"/>
      <w:r w:rsidRPr="00A578EA">
        <w:rPr>
          <w:rFonts w:asciiTheme="minorHAnsi" w:eastAsiaTheme="minorHAnsi" w:hAnsiTheme="minorHAnsi" w:cstheme="minorHAnsi"/>
          <w:sz w:val="22"/>
          <w:szCs w:val="22"/>
        </w:rPr>
        <w:t xml:space="preserve"> i3-6100U (2,3 GHz, 2 jádra), 4GB RAM DDR4, pevný disk 128GB SSD, Intel HD </w:t>
      </w:r>
      <w:proofErr w:type="spellStart"/>
      <w:r w:rsidRPr="00A578EA">
        <w:rPr>
          <w:rFonts w:asciiTheme="minorHAnsi" w:eastAsiaTheme="minorHAnsi" w:hAnsiTheme="minorHAnsi" w:cstheme="minorHAnsi"/>
          <w:sz w:val="22"/>
          <w:szCs w:val="22"/>
        </w:rPr>
        <w:t>Graphics</w:t>
      </w:r>
      <w:proofErr w:type="spellEnd"/>
      <w:r w:rsidRPr="00A578EA">
        <w:rPr>
          <w:rFonts w:asciiTheme="minorHAnsi" w:eastAsiaTheme="minorHAnsi" w:hAnsiTheme="minorHAnsi" w:cstheme="minorHAnsi"/>
          <w:sz w:val="22"/>
          <w:szCs w:val="22"/>
        </w:rPr>
        <w:t xml:space="preserve"> 630, Windows 10 </w:t>
      </w:r>
      <w:proofErr w:type="spellStart"/>
      <w:r w:rsidRPr="00A578EA">
        <w:rPr>
          <w:rFonts w:asciiTheme="minorHAnsi" w:eastAsiaTheme="minorHAnsi" w:hAnsiTheme="minorHAnsi" w:cstheme="minorHAnsi"/>
          <w:sz w:val="22"/>
          <w:szCs w:val="22"/>
        </w:rPr>
        <w:t>Home</w:t>
      </w:r>
      <w:proofErr w:type="spellEnd"/>
      <w:r w:rsidRPr="00A578EA">
        <w:rPr>
          <w:rFonts w:asciiTheme="minorHAnsi" w:eastAsiaTheme="minorHAnsi" w:hAnsiTheme="minorHAnsi" w:cstheme="minorHAnsi"/>
          <w:sz w:val="22"/>
          <w:szCs w:val="22"/>
        </w:rPr>
        <w:t xml:space="preserve"> CZ</w:t>
      </w:r>
    </w:p>
    <w:p w:rsidR="00BE58F4" w:rsidRDefault="00BE58F4" w:rsidP="00A9121E">
      <w:pPr>
        <w:rPr>
          <w:rFonts w:asciiTheme="minorHAnsi" w:hAnsiTheme="minorHAnsi" w:cstheme="minorHAnsi"/>
          <w:sz w:val="22"/>
          <w:szCs w:val="22"/>
        </w:rPr>
      </w:pPr>
    </w:p>
    <w:p w:rsidR="00FD0ACB" w:rsidRPr="00A578EA" w:rsidRDefault="00FD0ACB" w:rsidP="00FD0AC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A578EA">
        <w:rPr>
          <w:rFonts w:asciiTheme="minorHAnsi" w:hAnsiTheme="minorHAnsi" w:cstheme="minorHAnsi"/>
          <w:b/>
          <w:sz w:val="22"/>
          <w:szCs w:val="22"/>
        </w:rPr>
        <w:t>) Aplikace na míru:</w:t>
      </w:r>
    </w:p>
    <w:p w:rsidR="00FD0ACB" w:rsidRDefault="00FD0ACB" w:rsidP="00FD0ACB">
      <w:pPr>
        <w:pStyle w:val="Odstavecseseznamem"/>
        <w:numPr>
          <w:ilvl w:val="0"/>
          <w:numId w:val="11"/>
        </w:numPr>
        <w:spacing w:after="160"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 xml:space="preserve">Úvodní obrazovka - rozcestník </w:t>
      </w:r>
    </w:p>
    <w:p w:rsidR="00FD0ACB" w:rsidRPr="00E7440E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Automatické vyvěšování a svěšování obsahu úřední desky</w:t>
      </w:r>
    </w:p>
    <w:p w:rsidR="00FD0ACB" w:rsidRPr="00E7440E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Archivace dokumentů úřední desky na disk interního PC</w:t>
      </w:r>
    </w:p>
    <w:p w:rsidR="00FD0ACB" w:rsidRPr="00E7440E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7440E">
        <w:rPr>
          <w:rFonts w:asciiTheme="minorHAnsi" w:hAnsiTheme="minorHAnsi" w:cstheme="minorHAnsi"/>
          <w:sz w:val="22"/>
          <w:szCs w:val="22"/>
        </w:rPr>
        <w:t>Offline</w:t>
      </w:r>
      <w:proofErr w:type="spellEnd"/>
      <w:r w:rsidRPr="00E7440E">
        <w:rPr>
          <w:rFonts w:asciiTheme="minorHAnsi" w:hAnsiTheme="minorHAnsi" w:cstheme="minorHAnsi"/>
          <w:sz w:val="22"/>
          <w:szCs w:val="22"/>
        </w:rPr>
        <w:t xml:space="preserve"> režim při výpadku internetového připojení</w:t>
      </w:r>
    </w:p>
    <w:p w:rsidR="00FD0ACB" w:rsidRPr="00E7440E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Vyhledávání dokumentů</w:t>
      </w:r>
    </w:p>
    <w:p w:rsidR="00FD0ACB" w:rsidRPr="00D4259A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Zabezpečený webový prohlížeč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w</w:t>
      </w:r>
      <w:r w:rsidRPr="00D4259A">
        <w:rPr>
          <w:rFonts w:asciiTheme="minorHAnsi" w:hAnsiTheme="minorHAnsi" w:cstheme="minorHAnsi"/>
          <w:sz w:val="22"/>
          <w:szCs w:val="22"/>
        </w:rPr>
        <w:t>hite</w:t>
      </w:r>
      <w:proofErr w:type="spellEnd"/>
      <w:r w:rsidRPr="00D4259A">
        <w:rPr>
          <w:rFonts w:asciiTheme="minorHAnsi" w:hAnsiTheme="minorHAnsi" w:cstheme="minorHAnsi"/>
          <w:sz w:val="22"/>
          <w:szCs w:val="22"/>
        </w:rPr>
        <w:t xml:space="preserve">-list (možnost editace) </w:t>
      </w:r>
    </w:p>
    <w:p w:rsidR="00FD0ACB" w:rsidRPr="00E7440E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Vertikální provedení (</w:t>
      </w:r>
      <w:r w:rsidR="008800B3">
        <w:rPr>
          <w:rFonts w:asciiTheme="minorHAnsi" w:hAnsiTheme="minorHAnsi" w:cstheme="minorHAnsi"/>
          <w:sz w:val="22"/>
          <w:szCs w:val="22"/>
        </w:rPr>
        <w:t>1080x</w:t>
      </w:r>
      <w:r>
        <w:rPr>
          <w:rFonts w:asciiTheme="minorHAnsi" w:hAnsiTheme="minorHAnsi" w:cstheme="minorHAnsi"/>
          <w:sz w:val="22"/>
          <w:szCs w:val="22"/>
        </w:rPr>
        <w:t>1920</w:t>
      </w:r>
      <w:r w:rsidRPr="00E7440E">
        <w:rPr>
          <w:rFonts w:asciiTheme="minorHAnsi" w:hAnsiTheme="minorHAnsi" w:cstheme="minorHAnsi"/>
          <w:sz w:val="22"/>
          <w:szCs w:val="22"/>
        </w:rPr>
        <w:t xml:space="preserve">px, </w:t>
      </w:r>
      <w:r w:rsidR="008800B3">
        <w:rPr>
          <w:rFonts w:asciiTheme="minorHAnsi" w:hAnsiTheme="minorHAnsi" w:cstheme="minorHAnsi"/>
          <w:sz w:val="22"/>
          <w:szCs w:val="22"/>
        </w:rPr>
        <w:t>9: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E7440E">
        <w:rPr>
          <w:rFonts w:asciiTheme="minorHAnsi" w:hAnsiTheme="minorHAnsi" w:cstheme="minorHAnsi"/>
          <w:sz w:val="22"/>
          <w:szCs w:val="22"/>
        </w:rPr>
        <w:t>, Full HD)</w:t>
      </w:r>
    </w:p>
    <w:p w:rsidR="00FD0ACB" w:rsidRPr="00E7440E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Přizpůsobení rozhraní desky (úvodní obrázky, spořič, logo, barvy, text,…)</w:t>
      </w:r>
    </w:p>
    <w:p w:rsidR="00FD0ACB" w:rsidRPr="00E7440E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Aplikace rozdělena do 3 částí (záhlaví, interaktivní část, zápatí)</w:t>
      </w:r>
    </w:p>
    <w:p w:rsidR="00FD0ACB" w:rsidRPr="00E7440E" w:rsidRDefault="00FD0ACB" w:rsidP="00FD0ACB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Virtuální klávesnice</w:t>
      </w:r>
    </w:p>
    <w:p w:rsidR="00FD0ACB" w:rsidRPr="00E7440E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Vyloučení manipulace s vyvěšenými dokumenty</w:t>
      </w:r>
    </w:p>
    <w:p w:rsidR="00FD0ACB" w:rsidRPr="00E7440E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Automatický návrat na úvodní stránku</w:t>
      </w:r>
    </w:p>
    <w:p w:rsidR="00FD0ACB" w:rsidRPr="00E7440E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Přibližování a oddalování zobrazeného obsahu (ZOOM tlačítka)</w:t>
      </w:r>
    </w:p>
    <w:p w:rsidR="00FD0ACB" w:rsidRDefault="00FD0ACB" w:rsidP="00FD0AC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Zobrazení souborů různých formátů (PDF, PNG,</w:t>
      </w:r>
      <w:r>
        <w:rPr>
          <w:rFonts w:asciiTheme="minorHAnsi" w:hAnsiTheme="minorHAnsi" w:cstheme="minorHAnsi"/>
          <w:sz w:val="22"/>
          <w:szCs w:val="22"/>
        </w:rPr>
        <w:t xml:space="preserve"> JPG, JPEG, DOC, XLS</w:t>
      </w:r>
      <w:r w:rsidRPr="00E7440E">
        <w:rPr>
          <w:rFonts w:asciiTheme="minorHAnsi" w:hAnsiTheme="minorHAnsi" w:cstheme="minorHAnsi"/>
          <w:sz w:val="22"/>
          <w:szCs w:val="22"/>
        </w:rPr>
        <w:t>)</w:t>
      </w:r>
    </w:p>
    <w:p w:rsidR="00FD0ACB" w:rsidRPr="00E7440E" w:rsidRDefault="00FD0ACB" w:rsidP="00FD0AC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Šetřič obrazovky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datum+čas</w:t>
      </w:r>
      <w:proofErr w:type="spellEnd"/>
      <w:r>
        <w:rPr>
          <w:rFonts w:asciiTheme="minorHAnsi" w:hAnsiTheme="minorHAnsi" w:cstheme="minorHAnsi"/>
          <w:sz w:val="22"/>
          <w:szCs w:val="22"/>
        </w:rPr>
        <w:t>, obrázky, prezentace, libovolný interval spuštění</w:t>
      </w:r>
    </w:p>
    <w:p w:rsidR="00FD0ACB" w:rsidRPr="00E7440E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Zobrazení modulů: počasí, datum, čas</w:t>
      </w:r>
      <w:bookmarkStart w:id="0" w:name="OLE_LINK10"/>
      <w:bookmarkStart w:id="1" w:name="OLE_LINK11"/>
    </w:p>
    <w:bookmarkEnd w:id="0"/>
    <w:bookmarkEnd w:id="1"/>
    <w:p w:rsidR="00FD0ACB" w:rsidRPr="00E7440E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lastRenderedPageBreak/>
        <w:t>Monitoring a vzdálená správa zařízení</w:t>
      </w:r>
    </w:p>
    <w:p w:rsidR="00FD0ACB" w:rsidRPr="00E7440E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 xml:space="preserve">Zasílání </w:t>
      </w:r>
      <w:proofErr w:type="spellStart"/>
      <w:r w:rsidRPr="00E7440E">
        <w:rPr>
          <w:rFonts w:asciiTheme="minorHAnsi" w:hAnsiTheme="minorHAnsi" w:cstheme="minorHAnsi"/>
          <w:sz w:val="22"/>
          <w:szCs w:val="22"/>
        </w:rPr>
        <w:t>alertů</w:t>
      </w:r>
      <w:proofErr w:type="spellEnd"/>
      <w:r w:rsidRPr="00E7440E">
        <w:rPr>
          <w:rFonts w:asciiTheme="minorHAnsi" w:hAnsiTheme="minorHAnsi" w:cstheme="minorHAnsi"/>
          <w:sz w:val="22"/>
          <w:szCs w:val="22"/>
        </w:rPr>
        <w:t xml:space="preserve"> na předem definovaný email o stavu zařízení, chybné hlášky </w:t>
      </w:r>
    </w:p>
    <w:p w:rsidR="00FD0ACB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Přizpůsobení zobrazení obsahu pro handicapované občany (vozíčkáře)</w:t>
      </w:r>
    </w:p>
    <w:p w:rsidR="00102DF7" w:rsidRDefault="00102DF7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Komunikace s www rozhraním úřední desky (UDE-GINIS)</w:t>
      </w:r>
    </w:p>
    <w:p w:rsidR="00FD0ACB" w:rsidRPr="00E7440E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Možnost napojení na elektronickou spisovou službu</w:t>
      </w:r>
    </w:p>
    <w:p w:rsidR="00FD0ACB" w:rsidRPr="00E7440E" w:rsidRDefault="00FD0ACB" w:rsidP="00FD0ACB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440E">
        <w:rPr>
          <w:rFonts w:asciiTheme="minorHAnsi" w:hAnsiTheme="minorHAnsi" w:cstheme="minorHAnsi"/>
          <w:sz w:val="22"/>
          <w:szCs w:val="22"/>
        </w:rPr>
        <w:t>Časově neomezená přenositelná licence</w:t>
      </w:r>
    </w:p>
    <w:p w:rsidR="00B17E2F" w:rsidRDefault="00B17E2F" w:rsidP="00B17E2F">
      <w:pPr>
        <w:rPr>
          <w:rFonts w:asciiTheme="minorHAnsi" w:hAnsiTheme="minorHAnsi" w:cstheme="minorHAnsi"/>
          <w:b/>
          <w:sz w:val="22"/>
          <w:szCs w:val="22"/>
        </w:rPr>
      </w:pPr>
    </w:p>
    <w:p w:rsidR="00B17E2F" w:rsidRDefault="00B17E2F" w:rsidP="00B17E2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5) MONTÁŽ:</w:t>
      </w:r>
    </w:p>
    <w:p w:rsidR="00B17E2F" w:rsidRDefault="00B17E2F" w:rsidP="00B17E2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Připravenost pro montáž – zhotovení betonového základu, napájení 230V, přístupový bod bezdrátové sítě zajistí zadavatel</w:t>
      </w:r>
    </w:p>
    <w:p w:rsidR="00B17E2F" w:rsidRDefault="00B17E2F" w:rsidP="00B17E2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Uchycení do betonového podstavce (mechanické / chemické kotvy) a napojení zajistí dodavatel</w:t>
      </w:r>
    </w:p>
    <w:p w:rsidR="001C5BD8" w:rsidRPr="00E7440E" w:rsidRDefault="001C5BD8" w:rsidP="00C550E6">
      <w:pPr>
        <w:rPr>
          <w:rFonts w:asciiTheme="minorHAnsi" w:hAnsiTheme="minorHAnsi" w:cstheme="minorHAnsi"/>
          <w:sz w:val="22"/>
          <w:szCs w:val="22"/>
        </w:rPr>
      </w:pPr>
    </w:p>
    <w:p w:rsidR="00B17E2F" w:rsidRDefault="00B17E2F" w:rsidP="00FD0ACB">
      <w:pPr>
        <w:rPr>
          <w:rFonts w:asciiTheme="minorHAnsi" w:hAnsiTheme="minorHAnsi" w:cstheme="minorHAnsi"/>
          <w:b/>
          <w:sz w:val="22"/>
          <w:szCs w:val="22"/>
        </w:rPr>
      </w:pPr>
    </w:p>
    <w:p w:rsidR="00FD0ACB" w:rsidRPr="00A578EA" w:rsidRDefault="00457CEA" w:rsidP="00FD0AC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FD0ACB" w:rsidRPr="00A578EA">
        <w:rPr>
          <w:rFonts w:asciiTheme="minorHAnsi" w:hAnsiTheme="minorHAnsi" w:cstheme="minorHAnsi"/>
          <w:b/>
          <w:sz w:val="22"/>
          <w:szCs w:val="22"/>
        </w:rPr>
        <w:t>) ZÁRUKA:</w:t>
      </w:r>
    </w:p>
    <w:p w:rsidR="00FD0ACB" w:rsidRDefault="00FD0ACB" w:rsidP="00FD0ACB">
      <w:pPr>
        <w:pStyle w:val="Odstavecseseznamem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Pr="00083CEF">
        <w:rPr>
          <w:rFonts w:asciiTheme="minorHAnsi" w:hAnsiTheme="minorHAnsi" w:cstheme="minorHAnsi"/>
          <w:sz w:val="22"/>
          <w:szCs w:val="22"/>
        </w:rPr>
        <w:t xml:space="preserve"> měsíců </w:t>
      </w:r>
    </w:p>
    <w:p w:rsidR="00FD0ACB" w:rsidRPr="00083CEF" w:rsidRDefault="00FD0ACB" w:rsidP="00FD0ACB">
      <w:pPr>
        <w:pStyle w:val="Odstavecseseznamem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možností prodloužení po skončení standardní záruky  </w:t>
      </w:r>
    </w:p>
    <w:p w:rsidR="00C550E6" w:rsidRPr="00FD0ACB" w:rsidRDefault="00C550E6" w:rsidP="00C550E6">
      <w:pPr>
        <w:rPr>
          <w:rFonts w:asciiTheme="minorHAnsi" w:hAnsiTheme="minorHAnsi" w:cstheme="minorHAnsi"/>
          <w:b/>
          <w:sz w:val="22"/>
          <w:szCs w:val="22"/>
        </w:rPr>
      </w:pPr>
    </w:p>
    <w:p w:rsidR="00C550E6" w:rsidRPr="00FD0ACB" w:rsidRDefault="00457CEA" w:rsidP="00C550E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C550E6" w:rsidRPr="00FD0ACB">
        <w:rPr>
          <w:rFonts w:asciiTheme="minorHAnsi" w:hAnsiTheme="minorHAnsi" w:cstheme="minorHAnsi"/>
          <w:b/>
          <w:sz w:val="22"/>
          <w:szCs w:val="22"/>
        </w:rPr>
        <w:t>) SERVIS A PODPORA:</w:t>
      </w:r>
    </w:p>
    <w:p w:rsidR="00C550E6" w:rsidRPr="00083CEF" w:rsidRDefault="00C550E6" w:rsidP="00C550E6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3CEF">
        <w:rPr>
          <w:rFonts w:asciiTheme="minorHAnsi" w:hAnsiTheme="minorHAnsi" w:cstheme="minorHAnsi"/>
          <w:sz w:val="22"/>
          <w:szCs w:val="22"/>
        </w:rPr>
        <w:t>1x ročně servisní kontrola HW, profylaxe</w:t>
      </w:r>
      <w:r w:rsidR="0036272B">
        <w:rPr>
          <w:rFonts w:asciiTheme="minorHAnsi" w:hAnsiTheme="minorHAnsi" w:cstheme="minorHAnsi"/>
          <w:sz w:val="22"/>
          <w:szCs w:val="22"/>
        </w:rPr>
        <w:t>, revize</w:t>
      </w:r>
    </w:p>
    <w:p w:rsidR="00C550E6" w:rsidRPr="00083CEF" w:rsidRDefault="00C550E6" w:rsidP="00C550E6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3CEF">
        <w:rPr>
          <w:rFonts w:asciiTheme="minorHAnsi" w:hAnsiTheme="minorHAnsi" w:cstheme="minorHAnsi"/>
          <w:sz w:val="22"/>
          <w:szCs w:val="22"/>
        </w:rPr>
        <w:t xml:space="preserve">1x měsíčně servisní kontrola SW pomocí </w:t>
      </w:r>
      <w:r w:rsidR="005D1A6F">
        <w:rPr>
          <w:rFonts w:asciiTheme="minorHAnsi" w:hAnsiTheme="minorHAnsi" w:cstheme="minorHAnsi"/>
          <w:sz w:val="22"/>
          <w:szCs w:val="22"/>
        </w:rPr>
        <w:t xml:space="preserve">vzdáleného </w:t>
      </w:r>
      <w:r w:rsidRPr="00083CEF">
        <w:rPr>
          <w:rFonts w:asciiTheme="minorHAnsi" w:hAnsiTheme="minorHAnsi" w:cstheme="minorHAnsi"/>
          <w:sz w:val="22"/>
          <w:szCs w:val="22"/>
        </w:rPr>
        <w:t xml:space="preserve">přístupu </w:t>
      </w:r>
      <w:r w:rsidR="0036272B">
        <w:rPr>
          <w:rFonts w:asciiTheme="minorHAnsi" w:hAnsiTheme="minorHAnsi" w:cstheme="minorHAnsi"/>
          <w:sz w:val="22"/>
          <w:szCs w:val="22"/>
        </w:rPr>
        <w:t xml:space="preserve">z veřejně dostupného internetu, </w:t>
      </w:r>
      <w:r w:rsidRPr="00083CEF">
        <w:rPr>
          <w:rFonts w:asciiTheme="minorHAnsi" w:hAnsiTheme="minorHAnsi" w:cstheme="minorHAnsi"/>
          <w:sz w:val="22"/>
          <w:szCs w:val="22"/>
        </w:rPr>
        <w:t>kontrola správné funkčnosti SW, aktualizací</w:t>
      </w:r>
    </w:p>
    <w:p w:rsidR="00C550E6" w:rsidRPr="00083CEF" w:rsidRDefault="00C550E6" w:rsidP="00C550E6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83CEF">
        <w:rPr>
          <w:rFonts w:asciiTheme="minorHAnsi" w:hAnsiTheme="minorHAnsi" w:cstheme="minorHAnsi"/>
          <w:sz w:val="22"/>
          <w:szCs w:val="22"/>
        </w:rPr>
        <w:t>Hotline</w:t>
      </w:r>
      <w:proofErr w:type="spellEnd"/>
      <w:r w:rsidRPr="00083CEF">
        <w:rPr>
          <w:rFonts w:asciiTheme="minorHAnsi" w:hAnsiTheme="minorHAnsi" w:cstheme="minorHAnsi"/>
          <w:sz w:val="22"/>
          <w:szCs w:val="22"/>
        </w:rPr>
        <w:t xml:space="preserve"> 24/7</w:t>
      </w:r>
    </w:p>
    <w:p w:rsidR="00C550E6" w:rsidRPr="00083CEF" w:rsidRDefault="00C550E6" w:rsidP="00C550E6">
      <w:pPr>
        <w:rPr>
          <w:rFonts w:asciiTheme="minorHAnsi" w:hAnsiTheme="minorHAnsi" w:cstheme="minorHAnsi"/>
          <w:sz w:val="22"/>
          <w:szCs w:val="22"/>
        </w:rPr>
      </w:pPr>
    </w:p>
    <w:p w:rsidR="00C550E6" w:rsidRPr="00FD0ACB" w:rsidRDefault="00457CEA" w:rsidP="00C550E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C550E6" w:rsidRPr="00FD0ACB">
        <w:rPr>
          <w:rFonts w:asciiTheme="minorHAnsi" w:hAnsiTheme="minorHAnsi" w:cstheme="minorHAnsi"/>
          <w:b/>
          <w:sz w:val="22"/>
          <w:szCs w:val="22"/>
        </w:rPr>
        <w:t>) Ostatní:</w:t>
      </w:r>
    </w:p>
    <w:p w:rsidR="00C550E6" w:rsidRDefault="00C550E6" w:rsidP="00C550E6">
      <w:pPr>
        <w:pStyle w:val="Odstavecseseznamem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3CEF">
        <w:rPr>
          <w:rFonts w:asciiTheme="minorHAnsi" w:hAnsiTheme="minorHAnsi" w:cstheme="minorHAnsi"/>
          <w:sz w:val="22"/>
          <w:szCs w:val="22"/>
        </w:rPr>
        <w:t xml:space="preserve">Součástí dodávky </w:t>
      </w:r>
      <w:r w:rsidR="0025053A">
        <w:rPr>
          <w:rFonts w:asciiTheme="minorHAnsi" w:hAnsiTheme="minorHAnsi" w:cstheme="minorHAnsi"/>
          <w:sz w:val="22"/>
          <w:szCs w:val="22"/>
        </w:rPr>
        <w:t xml:space="preserve">je </w:t>
      </w:r>
      <w:r w:rsidRPr="00083CEF">
        <w:rPr>
          <w:rFonts w:asciiTheme="minorHAnsi" w:hAnsiTheme="minorHAnsi" w:cstheme="minorHAnsi"/>
          <w:sz w:val="22"/>
          <w:szCs w:val="22"/>
        </w:rPr>
        <w:t>doprava, instalace</w:t>
      </w:r>
      <w:r w:rsidR="008800B3">
        <w:rPr>
          <w:rFonts w:asciiTheme="minorHAnsi" w:hAnsiTheme="minorHAnsi" w:cstheme="minorHAnsi"/>
          <w:sz w:val="22"/>
          <w:szCs w:val="22"/>
        </w:rPr>
        <w:t>,</w:t>
      </w:r>
      <w:r w:rsidRPr="00083CEF">
        <w:rPr>
          <w:rFonts w:asciiTheme="minorHAnsi" w:hAnsiTheme="minorHAnsi" w:cstheme="minorHAnsi"/>
          <w:sz w:val="22"/>
          <w:szCs w:val="22"/>
        </w:rPr>
        <w:t xml:space="preserve"> implementace</w:t>
      </w:r>
      <w:r w:rsidR="008800B3">
        <w:rPr>
          <w:rFonts w:asciiTheme="minorHAnsi" w:hAnsiTheme="minorHAnsi" w:cstheme="minorHAnsi"/>
          <w:sz w:val="22"/>
          <w:szCs w:val="22"/>
        </w:rPr>
        <w:t xml:space="preserve"> a školení</w:t>
      </w:r>
      <w:r w:rsidR="0036272B">
        <w:rPr>
          <w:rFonts w:asciiTheme="minorHAnsi" w:hAnsiTheme="minorHAnsi" w:cstheme="minorHAnsi"/>
          <w:sz w:val="22"/>
          <w:szCs w:val="22"/>
        </w:rPr>
        <w:t xml:space="preserve"> v místě určení.</w:t>
      </w:r>
    </w:p>
    <w:p w:rsidR="00BE58F4" w:rsidRDefault="00BE58F4" w:rsidP="00BE58F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57CEA" w:rsidRPr="00FD0ACB" w:rsidRDefault="00457CEA" w:rsidP="00BE58F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9) Cena:</w:t>
      </w:r>
      <w:r w:rsidR="00041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A7A">
        <w:rPr>
          <w:rFonts w:asciiTheme="minorHAnsi" w:hAnsiTheme="minorHAnsi" w:cstheme="minorHAnsi"/>
          <w:b/>
          <w:sz w:val="22"/>
          <w:szCs w:val="22"/>
        </w:rPr>
        <w:t>xxx</w:t>
      </w:r>
      <w:bookmarkStart w:id="2" w:name="_GoBack"/>
      <w:bookmarkEnd w:id="2"/>
      <w:r w:rsidR="00041307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</w:p>
    <w:sectPr w:rsidR="00457CEA" w:rsidRPr="00FD0ACB" w:rsidSect="00B01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E6" w:rsidRDefault="00624DE6" w:rsidP="007C007D">
      <w:r>
        <w:separator/>
      </w:r>
    </w:p>
  </w:endnote>
  <w:endnote w:type="continuationSeparator" w:id="0">
    <w:p w:rsidR="00624DE6" w:rsidRDefault="00624DE6" w:rsidP="007C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08" w:rsidRDefault="00B01C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526751"/>
      <w:docPartObj>
        <w:docPartGallery w:val="Page Numbers (Bottom of Page)"/>
        <w:docPartUnique/>
      </w:docPartObj>
    </w:sdtPr>
    <w:sdtEndPr/>
    <w:sdtContent>
      <w:p w:rsidR="00B01C08" w:rsidRDefault="00624DE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3A7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C007D" w:rsidRDefault="007C00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08" w:rsidRDefault="00B01C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E6" w:rsidRDefault="00624DE6" w:rsidP="007C007D">
      <w:r>
        <w:separator/>
      </w:r>
    </w:p>
  </w:footnote>
  <w:footnote w:type="continuationSeparator" w:id="0">
    <w:p w:rsidR="00624DE6" w:rsidRDefault="00624DE6" w:rsidP="007C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08" w:rsidRDefault="00B01C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41E" w:rsidRDefault="0093441E" w:rsidP="0093441E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08" w:rsidRDefault="00B01C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398"/>
    <w:multiLevelType w:val="hybridMultilevel"/>
    <w:tmpl w:val="ADBED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29E4"/>
    <w:multiLevelType w:val="hybridMultilevel"/>
    <w:tmpl w:val="DE1E9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29B"/>
    <w:multiLevelType w:val="hybridMultilevel"/>
    <w:tmpl w:val="04684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A99"/>
    <w:multiLevelType w:val="hybridMultilevel"/>
    <w:tmpl w:val="DCD80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437C"/>
    <w:multiLevelType w:val="hybridMultilevel"/>
    <w:tmpl w:val="7F72A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7942"/>
    <w:multiLevelType w:val="hybridMultilevel"/>
    <w:tmpl w:val="6902C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D496D"/>
    <w:multiLevelType w:val="hybridMultilevel"/>
    <w:tmpl w:val="7A966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0243A"/>
    <w:multiLevelType w:val="hybridMultilevel"/>
    <w:tmpl w:val="9524F082"/>
    <w:lvl w:ilvl="0" w:tplc="E968CEFE">
      <w:start w:val="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 w15:restartNumberingAfterBreak="0">
    <w:nsid w:val="34E56CDB"/>
    <w:multiLevelType w:val="hybridMultilevel"/>
    <w:tmpl w:val="A1282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67F7"/>
    <w:multiLevelType w:val="hybridMultilevel"/>
    <w:tmpl w:val="E1CE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C3046"/>
    <w:multiLevelType w:val="hybridMultilevel"/>
    <w:tmpl w:val="92B82256"/>
    <w:lvl w:ilvl="0" w:tplc="9D123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03F21"/>
    <w:multiLevelType w:val="hybridMultilevel"/>
    <w:tmpl w:val="12C20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A6CE0"/>
    <w:multiLevelType w:val="hybridMultilevel"/>
    <w:tmpl w:val="E07A386A"/>
    <w:lvl w:ilvl="0" w:tplc="A8C89E5C">
      <w:start w:val="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" w15:restartNumberingAfterBreak="0">
    <w:nsid w:val="50657146"/>
    <w:multiLevelType w:val="hybridMultilevel"/>
    <w:tmpl w:val="AC8CF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45A90"/>
    <w:multiLevelType w:val="hybridMultilevel"/>
    <w:tmpl w:val="5792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D2B4A"/>
    <w:multiLevelType w:val="hybridMultilevel"/>
    <w:tmpl w:val="ED5C6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125F4"/>
    <w:multiLevelType w:val="hybridMultilevel"/>
    <w:tmpl w:val="550AB2D6"/>
    <w:lvl w:ilvl="0" w:tplc="FABCA3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A7A73"/>
    <w:multiLevelType w:val="hybridMultilevel"/>
    <w:tmpl w:val="C4FEC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4182A"/>
    <w:multiLevelType w:val="hybridMultilevel"/>
    <w:tmpl w:val="E0D4E2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13"/>
  </w:num>
  <w:num w:numId="5">
    <w:abstractNumId w:va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14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9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FE"/>
    <w:rsid w:val="00015EC7"/>
    <w:rsid w:val="00021D6A"/>
    <w:rsid w:val="0002665C"/>
    <w:rsid w:val="00040EF4"/>
    <w:rsid w:val="00041307"/>
    <w:rsid w:val="000710B4"/>
    <w:rsid w:val="00083CEF"/>
    <w:rsid w:val="00093A6B"/>
    <w:rsid w:val="000A615C"/>
    <w:rsid w:val="000B4941"/>
    <w:rsid w:val="000C0EEA"/>
    <w:rsid w:val="000E1F77"/>
    <w:rsid w:val="000E26FE"/>
    <w:rsid w:val="000F392B"/>
    <w:rsid w:val="000F7101"/>
    <w:rsid w:val="00102DF7"/>
    <w:rsid w:val="00104EB2"/>
    <w:rsid w:val="00110267"/>
    <w:rsid w:val="0012218C"/>
    <w:rsid w:val="001343A1"/>
    <w:rsid w:val="001356F7"/>
    <w:rsid w:val="00147597"/>
    <w:rsid w:val="0015634E"/>
    <w:rsid w:val="00157EF2"/>
    <w:rsid w:val="00163D58"/>
    <w:rsid w:val="00170702"/>
    <w:rsid w:val="001820BE"/>
    <w:rsid w:val="001829C0"/>
    <w:rsid w:val="001C12ED"/>
    <w:rsid w:val="001C46F3"/>
    <w:rsid w:val="001C5BD8"/>
    <w:rsid w:val="001C70FA"/>
    <w:rsid w:val="001E42A7"/>
    <w:rsid w:val="001E70C1"/>
    <w:rsid w:val="00205BE6"/>
    <w:rsid w:val="00226635"/>
    <w:rsid w:val="00234F0E"/>
    <w:rsid w:val="0025053A"/>
    <w:rsid w:val="002A3ED1"/>
    <w:rsid w:val="002B6780"/>
    <w:rsid w:val="002C0D0A"/>
    <w:rsid w:val="00304926"/>
    <w:rsid w:val="00312A05"/>
    <w:rsid w:val="00351A09"/>
    <w:rsid w:val="00360D6A"/>
    <w:rsid w:val="0036243A"/>
    <w:rsid w:val="0036272B"/>
    <w:rsid w:val="00376BA5"/>
    <w:rsid w:val="00377B08"/>
    <w:rsid w:val="00393A7A"/>
    <w:rsid w:val="00396168"/>
    <w:rsid w:val="003B3F7C"/>
    <w:rsid w:val="003C1349"/>
    <w:rsid w:val="003C2F33"/>
    <w:rsid w:val="003D725F"/>
    <w:rsid w:val="003E2B7D"/>
    <w:rsid w:val="00416B77"/>
    <w:rsid w:val="004544E4"/>
    <w:rsid w:val="0045477C"/>
    <w:rsid w:val="00457CEA"/>
    <w:rsid w:val="00457F95"/>
    <w:rsid w:val="00490BBC"/>
    <w:rsid w:val="00494CC6"/>
    <w:rsid w:val="00494EB3"/>
    <w:rsid w:val="004B245D"/>
    <w:rsid w:val="004C0084"/>
    <w:rsid w:val="004C70E9"/>
    <w:rsid w:val="004D465E"/>
    <w:rsid w:val="00503FA4"/>
    <w:rsid w:val="00521317"/>
    <w:rsid w:val="0053524D"/>
    <w:rsid w:val="005400F2"/>
    <w:rsid w:val="00543E33"/>
    <w:rsid w:val="00547A7D"/>
    <w:rsid w:val="005530BD"/>
    <w:rsid w:val="005550A8"/>
    <w:rsid w:val="00555581"/>
    <w:rsid w:val="00595CD3"/>
    <w:rsid w:val="005A4D1F"/>
    <w:rsid w:val="005B4303"/>
    <w:rsid w:val="005B6F73"/>
    <w:rsid w:val="005C2B9E"/>
    <w:rsid w:val="005D1A6F"/>
    <w:rsid w:val="005D6FDF"/>
    <w:rsid w:val="005E1FB5"/>
    <w:rsid w:val="00623E76"/>
    <w:rsid w:val="0062473B"/>
    <w:rsid w:val="00624DE6"/>
    <w:rsid w:val="00625A11"/>
    <w:rsid w:val="006457BA"/>
    <w:rsid w:val="0064714A"/>
    <w:rsid w:val="00680391"/>
    <w:rsid w:val="00690236"/>
    <w:rsid w:val="006C3835"/>
    <w:rsid w:val="006D2BE6"/>
    <w:rsid w:val="006D388C"/>
    <w:rsid w:val="006D3A16"/>
    <w:rsid w:val="007067BE"/>
    <w:rsid w:val="0071448C"/>
    <w:rsid w:val="007168F7"/>
    <w:rsid w:val="00735CA5"/>
    <w:rsid w:val="007708D8"/>
    <w:rsid w:val="00775DFD"/>
    <w:rsid w:val="0078083D"/>
    <w:rsid w:val="00782CBB"/>
    <w:rsid w:val="007975FA"/>
    <w:rsid w:val="007C007D"/>
    <w:rsid w:val="007C5A52"/>
    <w:rsid w:val="007E687B"/>
    <w:rsid w:val="007F4911"/>
    <w:rsid w:val="00807E56"/>
    <w:rsid w:val="00820CEC"/>
    <w:rsid w:val="00824C3D"/>
    <w:rsid w:val="0082584F"/>
    <w:rsid w:val="0083585B"/>
    <w:rsid w:val="00847D35"/>
    <w:rsid w:val="008800B3"/>
    <w:rsid w:val="008808FC"/>
    <w:rsid w:val="00892C28"/>
    <w:rsid w:val="008E3D92"/>
    <w:rsid w:val="008F7C01"/>
    <w:rsid w:val="00901F5C"/>
    <w:rsid w:val="0090692D"/>
    <w:rsid w:val="00910DC3"/>
    <w:rsid w:val="0092401B"/>
    <w:rsid w:val="009242DC"/>
    <w:rsid w:val="00927F9A"/>
    <w:rsid w:val="009311CF"/>
    <w:rsid w:val="0093441E"/>
    <w:rsid w:val="00937F17"/>
    <w:rsid w:val="00973C75"/>
    <w:rsid w:val="0098129B"/>
    <w:rsid w:val="00992BE0"/>
    <w:rsid w:val="009C21E8"/>
    <w:rsid w:val="009C58E1"/>
    <w:rsid w:val="009D3262"/>
    <w:rsid w:val="009D54CC"/>
    <w:rsid w:val="00A32562"/>
    <w:rsid w:val="00A352D8"/>
    <w:rsid w:val="00A46ABD"/>
    <w:rsid w:val="00A55B7E"/>
    <w:rsid w:val="00A60167"/>
    <w:rsid w:val="00A63C15"/>
    <w:rsid w:val="00A9121E"/>
    <w:rsid w:val="00A94EDD"/>
    <w:rsid w:val="00A97FB0"/>
    <w:rsid w:val="00AC05C5"/>
    <w:rsid w:val="00AC7B1B"/>
    <w:rsid w:val="00AD1D96"/>
    <w:rsid w:val="00AD47EF"/>
    <w:rsid w:val="00AD5BD7"/>
    <w:rsid w:val="00AE58D9"/>
    <w:rsid w:val="00AF2F02"/>
    <w:rsid w:val="00AF6004"/>
    <w:rsid w:val="00B01C08"/>
    <w:rsid w:val="00B16EE0"/>
    <w:rsid w:val="00B17E2F"/>
    <w:rsid w:val="00B4162B"/>
    <w:rsid w:val="00B43021"/>
    <w:rsid w:val="00B71C90"/>
    <w:rsid w:val="00B7608C"/>
    <w:rsid w:val="00B8794F"/>
    <w:rsid w:val="00B90E68"/>
    <w:rsid w:val="00BB75CE"/>
    <w:rsid w:val="00BC31A3"/>
    <w:rsid w:val="00BE31D4"/>
    <w:rsid w:val="00BE58F4"/>
    <w:rsid w:val="00BE61D2"/>
    <w:rsid w:val="00BF21A5"/>
    <w:rsid w:val="00C21604"/>
    <w:rsid w:val="00C35C09"/>
    <w:rsid w:val="00C40DCC"/>
    <w:rsid w:val="00C550E6"/>
    <w:rsid w:val="00C721F2"/>
    <w:rsid w:val="00C85E0D"/>
    <w:rsid w:val="00C95E7C"/>
    <w:rsid w:val="00CB0AFA"/>
    <w:rsid w:val="00CC5A71"/>
    <w:rsid w:val="00D42249"/>
    <w:rsid w:val="00D5670C"/>
    <w:rsid w:val="00D607BC"/>
    <w:rsid w:val="00D740D0"/>
    <w:rsid w:val="00D912EE"/>
    <w:rsid w:val="00D93494"/>
    <w:rsid w:val="00DA56CA"/>
    <w:rsid w:val="00DB33EF"/>
    <w:rsid w:val="00DC2E30"/>
    <w:rsid w:val="00DC6C29"/>
    <w:rsid w:val="00DD0CCA"/>
    <w:rsid w:val="00E003A7"/>
    <w:rsid w:val="00E0414F"/>
    <w:rsid w:val="00E15AD3"/>
    <w:rsid w:val="00E16B61"/>
    <w:rsid w:val="00E171B2"/>
    <w:rsid w:val="00E2521C"/>
    <w:rsid w:val="00E269EE"/>
    <w:rsid w:val="00E30779"/>
    <w:rsid w:val="00E45135"/>
    <w:rsid w:val="00E46879"/>
    <w:rsid w:val="00E5609B"/>
    <w:rsid w:val="00E7440E"/>
    <w:rsid w:val="00E87C79"/>
    <w:rsid w:val="00E90891"/>
    <w:rsid w:val="00E9252E"/>
    <w:rsid w:val="00E94D7F"/>
    <w:rsid w:val="00EB1958"/>
    <w:rsid w:val="00EB2F25"/>
    <w:rsid w:val="00EE1164"/>
    <w:rsid w:val="00EE437E"/>
    <w:rsid w:val="00EF5332"/>
    <w:rsid w:val="00F01ACA"/>
    <w:rsid w:val="00F32F34"/>
    <w:rsid w:val="00F440E7"/>
    <w:rsid w:val="00F47DBA"/>
    <w:rsid w:val="00F51134"/>
    <w:rsid w:val="00F62779"/>
    <w:rsid w:val="00F77255"/>
    <w:rsid w:val="00FD0ACB"/>
    <w:rsid w:val="00FD63B5"/>
    <w:rsid w:val="00FE6BA1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2CAF-C53B-4A36-B324-C51F9E9F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1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351A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26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6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C0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007D"/>
  </w:style>
  <w:style w:type="paragraph" w:styleId="Zpat">
    <w:name w:val="footer"/>
    <w:basedOn w:val="Normln"/>
    <w:link w:val="ZpatChar"/>
    <w:uiPriority w:val="99"/>
    <w:unhideWhenUsed/>
    <w:rsid w:val="007C0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7D"/>
  </w:style>
  <w:style w:type="character" w:styleId="Hypertextovodkaz">
    <w:name w:val="Hyperlink"/>
    <w:basedOn w:val="Standardnpsmoodstavce"/>
    <w:unhideWhenUsed/>
    <w:rsid w:val="00351A0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51A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C95E7C"/>
  </w:style>
  <w:style w:type="table" w:styleId="Mkatabulky">
    <w:name w:val="Table Grid"/>
    <w:basedOn w:val="Normlntabulka"/>
    <w:uiPriority w:val="59"/>
    <w:rsid w:val="00122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01F5C"/>
    <w:pPr>
      <w:ind w:left="720"/>
      <w:contextualSpacing/>
    </w:pPr>
  </w:style>
  <w:style w:type="paragraph" w:customStyle="1" w:styleId="Textpsmene">
    <w:name w:val="Text písmene"/>
    <w:basedOn w:val="Normln"/>
    <w:uiPriority w:val="99"/>
    <w:rsid w:val="00104EB2"/>
    <w:pPr>
      <w:numPr>
        <w:ilvl w:val="7"/>
        <w:numId w:val="2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Default">
    <w:name w:val="Default"/>
    <w:rsid w:val="00396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91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producer-code">
    <w:name w:val="producer-code"/>
    <w:basedOn w:val="Standardnpsmoodstavce"/>
    <w:rsid w:val="00A9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151DC-0FAD-4EB1-937B-3DB2FC8B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Lucie Jetmarová</cp:lastModifiedBy>
  <cp:revision>3</cp:revision>
  <cp:lastPrinted>2018-07-27T10:40:00Z</cp:lastPrinted>
  <dcterms:created xsi:type="dcterms:W3CDTF">2018-10-12T11:28:00Z</dcterms:created>
  <dcterms:modified xsi:type="dcterms:W3CDTF">2018-10-26T10:26:00Z</dcterms:modified>
</cp:coreProperties>
</file>