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856" w:rsidRDefault="008750F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1 KE KUPNÍ SMLOUVĚ ZE DNE 5. 6. 2018</w:t>
      </w:r>
    </w:p>
    <w:p w:rsidR="008750F2" w:rsidRDefault="008750F2">
      <w:pPr>
        <w:widowControl w:val="0"/>
        <w:jc w:val="center"/>
        <w:rPr>
          <w:b/>
          <w:sz w:val="28"/>
          <w:szCs w:val="28"/>
        </w:rPr>
      </w:pPr>
    </w:p>
    <w:p w:rsidR="007B7856" w:rsidRDefault="008750F2">
      <w:pPr>
        <w:widowControl w:val="0"/>
        <w:jc w:val="center"/>
        <w:rPr>
          <w:sz w:val="22"/>
          <w:szCs w:val="22"/>
        </w:rPr>
      </w:pPr>
      <w:r>
        <w:rPr>
          <w:i/>
          <w:sz w:val="22"/>
          <w:szCs w:val="22"/>
        </w:rPr>
        <w:t>uzavřený</w:t>
      </w:r>
      <w:r w:rsidR="00BB21F2">
        <w:rPr>
          <w:i/>
          <w:sz w:val="22"/>
          <w:szCs w:val="22"/>
        </w:rPr>
        <w:t xml:space="preserve"> v souladu </w:t>
      </w:r>
      <w:r>
        <w:rPr>
          <w:i/>
          <w:sz w:val="22"/>
          <w:szCs w:val="22"/>
        </w:rPr>
        <w:t xml:space="preserve">s </w:t>
      </w:r>
      <w:r w:rsidR="00BB21F2">
        <w:rPr>
          <w:i/>
          <w:sz w:val="22"/>
          <w:szCs w:val="22"/>
        </w:rPr>
        <w:t xml:space="preserve">§ 2079 a násl. zákona č. 89/2012 Sb., občanský zákoník, ve znění pozdějších předpisů </w:t>
      </w:r>
      <w:r w:rsidR="000266D0">
        <w:rPr>
          <w:i/>
          <w:sz w:val="22"/>
          <w:szCs w:val="22"/>
        </w:rPr>
        <w:t>(dále také jako „Dodatek“)</w:t>
      </w:r>
    </w:p>
    <w:p w:rsidR="007B7856" w:rsidRDefault="007B7856">
      <w:pPr>
        <w:pStyle w:val="Nadpis5"/>
        <w:rPr>
          <w:sz w:val="22"/>
          <w:szCs w:val="22"/>
        </w:rPr>
      </w:pPr>
    </w:p>
    <w:p w:rsidR="007B7856" w:rsidRDefault="00BB21F2">
      <w:pPr>
        <w:pStyle w:val="Nadpis5"/>
        <w:rPr>
          <w:sz w:val="22"/>
          <w:szCs w:val="22"/>
        </w:rPr>
      </w:pPr>
      <w:r>
        <w:rPr>
          <w:sz w:val="22"/>
          <w:szCs w:val="22"/>
        </w:rPr>
        <w:t xml:space="preserve">I. </w:t>
      </w:r>
    </w:p>
    <w:p w:rsidR="007B7856" w:rsidRDefault="00BB21F2">
      <w:pPr>
        <w:pStyle w:val="Nadpis5"/>
        <w:rPr>
          <w:sz w:val="22"/>
          <w:szCs w:val="22"/>
        </w:rPr>
      </w:pPr>
      <w:r>
        <w:rPr>
          <w:sz w:val="22"/>
          <w:szCs w:val="22"/>
        </w:rPr>
        <w:t>Strany dohody</w:t>
      </w:r>
    </w:p>
    <w:p w:rsidR="007B7856" w:rsidRDefault="007B7856">
      <w:pPr>
        <w:rPr>
          <w:sz w:val="22"/>
          <w:szCs w:val="22"/>
        </w:rPr>
      </w:pPr>
    </w:p>
    <w:p w:rsidR="007B7856" w:rsidRDefault="00BB21F2">
      <w:pPr>
        <w:pStyle w:val="Nadpis1"/>
        <w:rPr>
          <w:sz w:val="22"/>
          <w:szCs w:val="22"/>
        </w:rPr>
      </w:pPr>
      <w:r>
        <w:rPr>
          <w:sz w:val="22"/>
          <w:szCs w:val="22"/>
        </w:rPr>
        <w:t>Kupující:</w:t>
      </w:r>
    </w:p>
    <w:p w:rsidR="007B7856" w:rsidRDefault="00BB21F2">
      <w:pPr>
        <w:rPr>
          <w:b/>
          <w:sz w:val="22"/>
          <w:szCs w:val="22"/>
        </w:rPr>
      </w:pPr>
      <w:r>
        <w:rPr>
          <w:b/>
          <w:sz w:val="22"/>
          <w:szCs w:val="22"/>
        </w:rPr>
        <w:t>Krajská zdravotní, a. s.</w:t>
      </w:r>
    </w:p>
    <w:p w:rsidR="007B7856" w:rsidRDefault="00BB21F2">
      <w:pPr>
        <w:rPr>
          <w:sz w:val="22"/>
          <w:szCs w:val="22"/>
        </w:rPr>
      </w:pPr>
      <w:r>
        <w:rPr>
          <w:sz w:val="22"/>
          <w:szCs w:val="22"/>
        </w:rPr>
        <w:t>se sídlem: Sociální péče 3316/12 A, 401 13 Ústí nad Labem</w:t>
      </w:r>
    </w:p>
    <w:p w:rsidR="007B7856" w:rsidRDefault="00BB21F2">
      <w:pPr>
        <w:rPr>
          <w:sz w:val="22"/>
          <w:szCs w:val="22"/>
        </w:rPr>
      </w:pPr>
      <w:r>
        <w:rPr>
          <w:sz w:val="22"/>
          <w:szCs w:val="22"/>
        </w:rPr>
        <w:t>zapsaná v obchodním rejstříku vedeném Krajským soudem v Ústí nad Labem, oddíl B, vložka 1550</w:t>
      </w:r>
    </w:p>
    <w:p w:rsidR="007B7856" w:rsidRDefault="00BB21F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 Ing. Petrem Fialou, generálním ředitelem na základě pověření </w:t>
      </w:r>
    </w:p>
    <w:p w:rsidR="007B7856" w:rsidRDefault="00BB21F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bank. spojení: ČSOB, a.s. 216686400/0300</w:t>
      </w:r>
    </w:p>
    <w:p w:rsidR="007B7856" w:rsidRDefault="00BB21F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IČ: 254 88 627</w:t>
      </w:r>
    </w:p>
    <w:p w:rsidR="007B7856" w:rsidRDefault="00BB21F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DIČ: CZ25488627</w:t>
      </w:r>
    </w:p>
    <w:p w:rsidR="007B7856" w:rsidRDefault="007B7856">
      <w:pPr>
        <w:widowControl w:val="0"/>
        <w:jc w:val="both"/>
        <w:rPr>
          <w:sz w:val="22"/>
          <w:szCs w:val="22"/>
        </w:rPr>
      </w:pPr>
    </w:p>
    <w:p w:rsidR="007B7856" w:rsidRDefault="00BB21F2">
      <w:pPr>
        <w:widowControl w:val="0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>a</w:t>
      </w:r>
    </w:p>
    <w:p w:rsidR="007B7856" w:rsidRDefault="007B7856">
      <w:pPr>
        <w:widowControl w:val="0"/>
        <w:jc w:val="both"/>
        <w:rPr>
          <w:strike/>
          <w:sz w:val="22"/>
          <w:szCs w:val="22"/>
        </w:rPr>
      </w:pPr>
    </w:p>
    <w:p w:rsidR="007B7856" w:rsidRDefault="00BB21F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Prodávající: </w:t>
      </w:r>
    </w:p>
    <w:p w:rsidR="0087097A" w:rsidRPr="00634330" w:rsidRDefault="00E45A7E">
      <w:pPr>
        <w:widowControl w:val="0"/>
        <w:jc w:val="both"/>
        <w:rPr>
          <w:b/>
        </w:rPr>
      </w:pPr>
      <w:r w:rsidRPr="00634330">
        <w:rPr>
          <w:b/>
        </w:rPr>
        <w:t>Merck spol. s.r.o</w:t>
      </w:r>
      <w:r w:rsidR="0087097A" w:rsidRPr="00634330">
        <w:rPr>
          <w:b/>
        </w:rPr>
        <w:t xml:space="preserve">. </w:t>
      </w:r>
    </w:p>
    <w:p w:rsidR="0087097A" w:rsidRDefault="00A14692">
      <w:pPr>
        <w:widowControl w:val="0"/>
        <w:jc w:val="both"/>
      </w:pPr>
      <w:r>
        <w:t>se s</w:t>
      </w:r>
      <w:r w:rsidR="0087097A">
        <w:t xml:space="preserve">ídlem: Na Hřebenech II 1718/10, 140 00 Praha 4 </w:t>
      </w:r>
    </w:p>
    <w:p w:rsidR="0087097A" w:rsidRDefault="00A14692">
      <w:pPr>
        <w:widowControl w:val="0"/>
        <w:jc w:val="both"/>
      </w:pPr>
      <w:r>
        <w:t>zapsaná v o</w:t>
      </w:r>
      <w:r w:rsidR="0087097A">
        <w:t>bchodním r</w:t>
      </w:r>
      <w:r>
        <w:t xml:space="preserve">ejstříku vedeném u MS v Praze, oddíl C, vložka </w:t>
      </w:r>
      <w:r w:rsidR="0087097A">
        <w:t xml:space="preserve">1834 </w:t>
      </w:r>
    </w:p>
    <w:p w:rsidR="0087097A" w:rsidRDefault="0087097A">
      <w:pPr>
        <w:widowControl w:val="0"/>
        <w:jc w:val="both"/>
      </w:pPr>
      <w:r>
        <w:t xml:space="preserve">zastoupen: </w:t>
      </w:r>
      <w:r w:rsidR="00AE4996">
        <w:rPr>
          <w:sz w:val="22"/>
          <w:szCs w:val="22"/>
        </w:rPr>
        <w:t>Mgr. René Bastl, MBA</w:t>
      </w:r>
    </w:p>
    <w:p w:rsidR="00E45A7E" w:rsidRDefault="00A14692">
      <w:pPr>
        <w:widowControl w:val="0"/>
        <w:jc w:val="both"/>
      </w:pPr>
      <w:r>
        <w:t>bank. s</w:t>
      </w:r>
      <w:r w:rsidR="0087097A">
        <w:t xml:space="preserve">pojení: </w:t>
      </w:r>
      <w:r w:rsidR="00AE4996">
        <w:rPr>
          <w:sz w:val="22"/>
          <w:szCs w:val="22"/>
        </w:rPr>
        <w:t>3137600019/7910</w:t>
      </w:r>
      <w:r w:rsidRPr="004003C2">
        <w:rPr>
          <w:sz w:val="22"/>
          <w:szCs w:val="22"/>
        </w:rPr>
        <w:tab/>
      </w:r>
    </w:p>
    <w:p w:rsidR="00E45A7E" w:rsidRDefault="00E45A7E">
      <w:pPr>
        <w:widowControl w:val="0"/>
        <w:jc w:val="both"/>
      </w:pPr>
      <w:r>
        <w:t>IČ</w:t>
      </w:r>
      <w:r w:rsidR="00A14692">
        <w:t>O</w:t>
      </w:r>
      <w:r>
        <w:t>:</w:t>
      </w:r>
      <w:r w:rsidR="0087097A">
        <w:t xml:space="preserve"> 18626971 </w:t>
      </w:r>
    </w:p>
    <w:p w:rsidR="007B7856" w:rsidRDefault="00E45A7E">
      <w:pPr>
        <w:widowControl w:val="0"/>
        <w:jc w:val="both"/>
      </w:pPr>
      <w:r>
        <w:t>DIČ:</w:t>
      </w:r>
      <w:r w:rsidR="00A14692">
        <w:t xml:space="preserve"> CZ1</w:t>
      </w:r>
      <w:r w:rsidR="0087097A">
        <w:t>8626971</w:t>
      </w:r>
    </w:p>
    <w:p w:rsidR="00634330" w:rsidRPr="004003C2" w:rsidRDefault="00634330" w:rsidP="00634330">
      <w:pPr>
        <w:widowControl w:val="0"/>
        <w:jc w:val="both"/>
        <w:rPr>
          <w:sz w:val="22"/>
          <w:szCs w:val="22"/>
        </w:rPr>
      </w:pPr>
    </w:p>
    <w:p w:rsidR="007B7856" w:rsidRPr="004003C2" w:rsidRDefault="00BB21F2" w:rsidP="00634330">
      <w:pPr>
        <w:pStyle w:val="Nadpis5"/>
        <w:rPr>
          <w:sz w:val="22"/>
          <w:szCs w:val="22"/>
        </w:rPr>
      </w:pPr>
      <w:r w:rsidRPr="004003C2">
        <w:rPr>
          <w:sz w:val="22"/>
          <w:szCs w:val="22"/>
        </w:rPr>
        <w:t xml:space="preserve">II. </w:t>
      </w:r>
    </w:p>
    <w:p w:rsidR="007B7856" w:rsidRDefault="001E7D16" w:rsidP="00634330">
      <w:pPr>
        <w:jc w:val="center"/>
        <w:rPr>
          <w:b/>
          <w:sz w:val="22"/>
          <w:szCs w:val="22"/>
        </w:rPr>
      </w:pPr>
      <w:r w:rsidRPr="004003C2">
        <w:rPr>
          <w:b/>
          <w:sz w:val="22"/>
          <w:szCs w:val="22"/>
        </w:rPr>
        <w:t>Úvodní ustanovení</w:t>
      </w:r>
    </w:p>
    <w:p w:rsidR="001A5854" w:rsidRPr="004003C2" w:rsidRDefault="001A5854" w:rsidP="00634330">
      <w:pPr>
        <w:jc w:val="center"/>
        <w:rPr>
          <w:b/>
          <w:sz w:val="22"/>
          <w:szCs w:val="22"/>
        </w:rPr>
      </w:pPr>
    </w:p>
    <w:p w:rsidR="001E7D16" w:rsidRDefault="000266D0" w:rsidP="00634330">
      <w:pPr>
        <w:pStyle w:val="Odstavecseseznamem"/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4003C2">
        <w:rPr>
          <w:sz w:val="22"/>
          <w:szCs w:val="22"/>
        </w:rPr>
        <w:t xml:space="preserve">Smluvní strany </w:t>
      </w:r>
      <w:r w:rsidR="006C1274" w:rsidRPr="004003C2">
        <w:rPr>
          <w:sz w:val="22"/>
          <w:szCs w:val="22"/>
        </w:rPr>
        <w:t>uzavřely dne 5. 6. 2018</w:t>
      </w:r>
      <w:r w:rsidR="004F6886" w:rsidRPr="004003C2">
        <w:rPr>
          <w:sz w:val="22"/>
          <w:szCs w:val="22"/>
        </w:rPr>
        <w:t xml:space="preserve"> k</w:t>
      </w:r>
      <w:r w:rsidR="006C1274" w:rsidRPr="004003C2">
        <w:rPr>
          <w:sz w:val="22"/>
          <w:szCs w:val="22"/>
        </w:rPr>
        <w:t xml:space="preserve">upní smlouvu </w:t>
      </w:r>
      <w:r w:rsidR="004F6886" w:rsidRPr="004003C2">
        <w:rPr>
          <w:sz w:val="22"/>
          <w:szCs w:val="22"/>
        </w:rPr>
        <w:t xml:space="preserve">(dále také jako „Smlouva“) </w:t>
      </w:r>
      <w:r w:rsidR="006C1274" w:rsidRPr="004003C2">
        <w:rPr>
          <w:sz w:val="22"/>
          <w:szCs w:val="22"/>
        </w:rPr>
        <w:t>za ú</w:t>
      </w:r>
      <w:r w:rsidR="00BB21F2" w:rsidRPr="004003C2">
        <w:rPr>
          <w:sz w:val="22"/>
          <w:szCs w:val="22"/>
        </w:rPr>
        <w:t xml:space="preserve">čelem </w:t>
      </w:r>
      <w:r w:rsidR="006C1274" w:rsidRPr="004003C2">
        <w:rPr>
          <w:sz w:val="22"/>
          <w:szCs w:val="22"/>
        </w:rPr>
        <w:t xml:space="preserve">zabezpečení </w:t>
      </w:r>
      <w:r w:rsidR="00BB21F2" w:rsidRPr="004003C2">
        <w:rPr>
          <w:sz w:val="22"/>
          <w:szCs w:val="22"/>
        </w:rPr>
        <w:t xml:space="preserve">řádné a včasné dodávky léčivých přípravků s účinnou látkou </w:t>
      </w:r>
      <w:r w:rsidR="00A14692">
        <w:rPr>
          <w:sz w:val="22"/>
          <w:szCs w:val="22"/>
        </w:rPr>
        <w:t>INTERFERON BETA-1A (22MCG, 44 MCG)</w:t>
      </w:r>
      <w:r w:rsidR="00B6289B" w:rsidRPr="004003C2">
        <w:rPr>
          <w:sz w:val="22"/>
          <w:szCs w:val="22"/>
        </w:rPr>
        <w:t xml:space="preserve"> </w:t>
      </w:r>
      <w:r w:rsidR="00520201" w:rsidRPr="004003C2">
        <w:rPr>
          <w:sz w:val="22"/>
          <w:szCs w:val="22"/>
        </w:rPr>
        <w:t>pro K</w:t>
      </w:r>
      <w:r w:rsidR="00BB21F2" w:rsidRPr="004003C2">
        <w:rPr>
          <w:sz w:val="22"/>
          <w:szCs w:val="22"/>
        </w:rPr>
        <w:t>u</w:t>
      </w:r>
      <w:r w:rsidR="006C1274" w:rsidRPr="004003C2">
        <w:rPr>
          <w:sz w:val="22"/>
          <w:szCs w:val="22"/>
        </w:rPr>
        <w:t>pujícího a jeho odštěpné závody.</w:t>
      </w:r>
    </w:p>
    <w:p w:rsidR="00634330" w:rsidRPr="004003C2" w:rsidRDefault="00634330" w:rsidP="00634330">
      <w:pPr>
        <w:pStyle w:val="Odstavecseseznamem"/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Státní ústav pro kontrolu léčiv ke dni 1. 6. 2018 snížil </w:t>
      </w:r>
      <w:r w:rsidR="001A5854">
        <w:rPr>
          <w:sz w:val="22"/>
          <w:szCs w:val="22"/>
        </w:rPr>
        <w:t xml:space="preserve">výši úhrady ve smyslu § 39i zákona č. 48/1997 Sb., o veřejném zdravotním pojištění, ve znění pozdějších předpisů. </w:t>
      </w:r>
    </w:p>
    <w:p w:rsidR="007B7856" w:rsidRPr="004003C2" w:rsidRDefault="007B7856" w:rsidP="00634330">
      <w:pPr>
        <w:ind w:left="426"/>
        <w:jc w:val="both"/>
        <w:rPr>
          <w:sz w:val="22"/>
          <w:szCs w:val="22"/>
        </w:rPr>
      </w:pPr>
    </w:p>
    <w:p w:rsidR="007B7856" w:rsidRPr="004003C2" w:rsidRDefault="00BB21F2" w:rsidP="00634330">
      <w:pPr>
        <w:jc w:val="center"/>
        <w:rPr>
          <w:b/>
          <w:sz w:val="22"/>
          <w:szCs w:val="22"/>
        </w:rPr>
      </w:pPr>
      <w:r w:rsidRPr="004003C2">
        <w:rPr>
          <w:b/>
          <w:sz w:val="22"/>
          <w:szCs w:val="22"/>
        </w:rPr>
        <w:t>III.</w:t>
      </w:r>
    </w:p>
    <w:p w:rsidR="007B7856" w:rsidRDefault="00BB21F2" w:rsidP="00634330">
      <w:pPr>
        <w:pStyle w:val="Nadpis5"/>
        <w:rPr>
          <w:sz w:val="22"/>
          <w:szCs w:val="22"/>
        </w:rPr>
      </w:pPr>
      <w:r w:rsidRPr="004003C2">
        <w:rPr>
          <w:sz w:val="22"/>
          <w:szCs w:val="22"/>
        </w:rPr>
        <w:t xml:space="preserve">Předmět </w:t>
      </w:r>
      <w:r w:rsidR="006420AE" w:rsidRPr="004003C2">
        <w:rPr>
          <w:sz w:val="22"/>
          <w:szCs w:val="22"/>
        </w:rPr>
        <w:t>dodatku</w:t>
      </w:r>
    </w:p>
    <w:p w:rsidR="001A5854" w:rsidRPr="004003C2" w:rsidRDefault="001A5854" w:rsidP="00634330">
      <w:pPr>
        <w:pStyle w:val="Nadpis5"/>
        <w:rPr>
          <w:sz w:val="22"/>
          <w:szCs w:val="22"/>
        </w:rPr>
      </w:pPr>
    </w:p>
    <w:p w:rsidR="007B7856" w:rsidRPr="004003C2" w:rsidRDefault="00BB21F2" w:rsidP="00634330">
      <w:pPr>
        <w:numPr>
          <w:ilvl w:val="0"/>
          <w:numId w:val="9"/>
        </w:numPr>
        <w:ind w:left="426" w:hanging="426"/>
        <w:jc w:val="both"/>
        <w:rPr>
          <w:color w:val="auto"/>
          <w:sz w:val="22"/>
          <w:szCs w:val="22"/>
        </w:rPr>
      </w:pPr>
      <w:r w:rsidRPr="004003C2">
        <w:rPr>
          <w:color w:val="auto"/>
          <w:sz w:val="22"/>
          <w:szCs w:val="22"/>
        </w:rPr>
        <w:t xml:space="preserve">Smluvní strany </w:t>
      </w:r>
      <w:r w:rsidR="006420AE" w:rsidRPr="004003C2">
        <w:rPr>
          <w:color w:val="auto"/>
          <w:sz w:val="22"/>
          <w:szCs w:val="22"/>
        </w:rPr>
        <w:t>se dohodly</w:t>
      </w:r>
      <w:r w:rsidR="002D51C6">
        <w:rPr>
          <w:color w:val="auto"/>
          <w:sz w:val="22"/>
          <w:szCs w:val="22"/>
        </w:rPr>
        <w:t xml:space="preserve"> s odkazem na ustanovení článku IV. odst. 3 Smlouvy</w:t>
      </w:r>
      <w:r w:rsidR="00A14692">
        <w:rPr>
          <w:color w:val="auto"/>
          <w:sz w:val="22"/>
          <w:szCs w:val="22"/>
        </w:rPr>
        <w:t xml:space="preserve">, že </w:t>
      </w:r>
      <w:r w:rsidR="007E6FB2" w:rsidRPr="004003C2">
        <w:rPr>
          <w:color w:val="auto"/>
          <w:sz w:val="22"/>
          <w:szCs w:val="22"/>
        </w:rPr>
        <w:t>se ruší</w:t>
      </w:r>
      <w:r w:rsidR="004F6886" w:rsidRPr="004003C2">
        <w:rPr>
          <w:color w:val="auto"/>
          <w:sz w:val="22"/>
          <w:szCs w:val="22"/>
        </w:rPr>
        <w:t xml:space="preserve"> Přílo</w:t>
      </w:r>
      <w:r w:rsidR="007E6FB2" w:rsidRPr="004003C2">
        <w:rPr>
          <w:color w:val="auto"/>
          <w:sz w:val="22"/>
          <w:szCs w:val="22"/>
        </w:rPr>
        <w:t>ha</w:t>
      </w:r>
      <w:r w:rsidR="004F6886" w:rsidRPr="004003C2">
        <w:rPr>
          <w:color w:val="auto"/>
          <w:sz w:val="22"/>
          <w:szCs w:val="22"/>
        </w:rPr>
        <w:t xml:space="preserve"> č. 1 Smlouvy</w:t>
      </w:r>
      <w:r w:rsidR="007E6FB2" w:rsidRPr="004003C2">
        <w:rPr>
          <w:color w:val="auto"/>
          <w:sz w:val="22"/>
          <w:szCs w:val="22"/>
        </w:rPr>
        <w:t xml:space="preserve"> a je nahrazena Přílohou č. 1 tohoto Dodatku</w:t>
      </w:r>
      <w:r w:rsidR="000266D0" w:rsidRPr="004003C2">
        <w:rPr>
          <w:color w:val="auto"/>
          <w:sz w:val="22"/>
          <w:szCs w:val="22"/>
        </w:rPr>
        <w:t>.</w:t>
      </w:r>
    </w:p>
    <w:p w:rsidR="004003C2" w:rsidRPr="004003C2" w:rsidRDefault="004003C2" w:rsidP="00634330">
      <w:pPr>
        <w:numPr>
          <w:ilvl w:val="0"/>
          <w:numId w:val="9"/>
        </w:numPr>
        <w:ind w:left="426" w:hanging="426"/>
        <w:jc w:val="both"/>
        <w:rPr>
          <w:color w:val="auto"/>
          <w:sz w:val="22"/>
          <w:szCs w:val="22"/>
        </w:rPr>
      </w:pPr>
      <w:r w:rsidRPr="004003C2">
        <w:rPr>
          <w:color w:val="auto"/>
          <w:sz w:val="22"/>
          <w:szCs w:val="22"/>
          <w:shd w:val="clear" w:color="auto" w:fill="FFFFFF"/>
        </w:rPr>
        <w:t>Smluvní strany pro </w:t>
      </w:r>
      <w:r w:rsidRPr="004003C2">
        <w:rPr>
          <w:rStyle w:val="Zdraznn"/>
          <w:bCs/>
          <w:i w:val="0"/>
          <w:iCs w:val="0"/>
          <w:color w:val="auto"/>
          <w:sz w:val="22"/>
          <w:szCs w:val="22"/>
          <w:shd w:val="clear" w:color="auto" w:fill="FFFFFF"/>
        </w:rPr>
        <w:t>vyloučení jakýchkoliv pochybností</w:t>
      </w:r>
      <w:r>
        <w:rPr>
          <w:rStyle w:val="Zdraznn"/>
          <w:bCs/>
          <w:i w:val="0"/>
          <w:iCs w:val="0"/>
          <w:color w:val="auto"/>
          <w:sz w:val="22"/>
          <w:szCs w:val="22"/>
          <w:shd w:val="clear" w:color="auto" w:fill="FFFFFF"/>
        </w:rPr>
        <w:t xml:space="preserve"> prohlašují, že Kupující má nárok na účtování snížené jednotkové </w:t>
      </w:r>
      <w:r w:rsidR="00CD65F8">
        <w:rPr>
          <w:rStyle w:val="Zdraznn"/>
          <w:bCs/>
          <w:i w:val="0"/>
          <w:iCs w:val="0"/>
          <w:color w:val="auto"/>
          <w:sz w:val="22"/>
          <w:szCs w:val="22"/>
          <w:shd w:val="clear" w:color="auto" w:fill="FFFFFF"/>
        </w:rPr>
        <w:t>ceny předmětu plnění dle P</w:t>
      </w:r>
      <w:r>
        <w:rPr>
          <w:rStyle w:val="Zdraznn"/>
          <w:bCs/>
          <w:i w:val="0"/>
          <w:iCs w:val="0"/>
          <w:color w:val="auto"/>
          <w:sz w:val="22"/>
          <w:szCs w:val="22"/>
          <w:shd w:val="clear" w:color="auto" w:fill="FFFFFF"/>
        </w:rPr>
        <w:t>řílohy č. 1 tohoto Dodatku</w:t>
      </w:r>
      <w:r w:rsidR="00F839D3">
        <w:rPr>
          <w:rStyle w:val="Zdraznn"/>
          <w:bCs/>
          <w:i w:val="0"/>
          <w:iCs w:val="0"/>
          <w:color w:val="auto"/>
          <w:sz w:val="22"/>
          <w:szCs w:val="22"/>
          <w:shd w:val="clear" w:color="auto" w:fill="FFFFFF"/>
        </w:rPr>
        <w:t xml:space="preserve"> u jeho objednávek uskutečněných po </w:t>
      </w:r>
      <w:r w:rsidR="00710939">
        <w:rPr>
          <w:rStyle w:val="Zdraznn"/>
          <w:bCs/>
          <w:i w:val="0"/>
          <w:iCs w:val="0"/>
          <w:color w:val="auto"/>
          <w:sz w:val="22"/>
          <w:szCs w:val="22"/>
          <w:shd w:val="clear" w:color="auto" w:fill="FFFFFF"/>
        </w:rPr>
        <w:t xml:space="preserve">dni 1. 6. 2018 </w:t>
      </w:r>
      <w:r w:rsidR="00F839D3">
        <w:rPr>
          <w:rStyle w:val="Zdraznn"/>
          <w:bCs/>
          <w:i w:val="0"/>
          <w:iCs w:val="0"/>
          <w:color w:val="auto"/>
          <w:sz w:val="22"/>
          <w:szCs w:val="22"/>
          <w:shd w:val="clear" w:color="auto" w:fill="FFFFFF"/>
        </w:rPr>
        <w:t>včetně.</w:t>
      </w:r>
    </w:p>
    <w:p w:rsidR="000266D0" w:rsidRPr="004003C2" w:rsidRDefault="000266D0" w:rsidP="00634330">
      <w:pPr>
        <w:numPr>
          <w:ilvl w:val="0"/>
          <w:numId w:val="9"/>
        </w:numPr>
        <w:ind w:left="426" w:hanging="426"/>
        <w:jc w:val="both"/>
        <w:rPr>
          <w:color w:val="auto"/>
          <w:sz w:val="22"/>
          <w:szCs w:val="22"/>
        </w:rPr>
      </w:pPr>
      <w:r w:rsidRPr="004003C2">
        <w:rPr>
          <w:color w:val="auto"/>
          <w:sz w:val="22"/>
          <w:szCs w:val="22"/>
        </w:rPr>
        <w:t>Ostatní ustanovení Smlouvy zůstávají nezměněna</w:t>
      </w:r>
      <w:r w:rsidR="00520201" w:rsidRPr="004003C2">
        <w:rPr>
          <w:color w:val="auto"/>
          <w:sz w:val="22"/>
          <w:szCs w:val="22"/>
        </w:rPr>
        <w:t>.</w:t>
      </w:r>
    </w:p>
    <w:p w:rsidR="007E6FB2" w:rsidRPr="004003C2" w:rsidRDefault="007E6FB2" w:rsidP="00634330">
      <w:pPr>
        <w:jc w:val="both"/>
        <w:rPr>
          <w:color w:val="auto"/>
          <w:sz w:val="22"/>
          <w:szCs w:val="22"/>
        </w:rPr>
      </w:pPr>
    </w:p>
    <w:p w:rsidR="007E6FB2" w:rsidRPr="004003C2" w:rsidRDefault="007E6FB2" w:rsidP="00634330">
      <w:pPr>
        <w:pStyle w:val="Zkladntext"/>
        <w:jc w:val="center"/>
        <w:rPr>
          <w:b/>
          <w:color w:val="00000A"/>
          <w:sz w:val="22"/>
          <w:szCs w:val="22"/>
        </w:rPr>
      </w:pPr>
      <w:r w:rsidRPr="004003C2">
        <w:rPr>
          <w:b/>
          <w:color w:val="00000A"/>
          <w:sz w:val="22"/>
          <w:szCs w:val="22"/>
        </w:rPr>
        <w:t>IV.</w:t>
      </w:r>
    </w:p>
    <w:p w:rsidR="007E6FB2" w:rsidRPr="004003C2" w:rsidRDefault="007E6FB2" w:rsidP="00634330">
      <w:pPr>
        <w:pStyle w:val="Zkladntext"/>
        <w:jc w:val="center"/>
        <w:rPr>
          <w:b/>
          <w:color w:val="00000A"/>
          <w:sz w:val="22"/>
          <w:szCs w:val="22"/>
        </w:rPr>
      </w:pPr>
      <w:r w:rsidRPr="004003C2">
        <w:rPr>
          <w:b/>
          <w:color w:val="00000A"/>
          <w:sz w:val="22"/>
          <w:szCs w:val="22"/>
        </w:rPr>
        <w:t>Závěrečná ustanovení</w:t>
      </w:r>
    </w:p>
    <w:p w:rsidR="007E6FB2" w:rsidRPr="004003C2" w:rsidRDefault="007E6FB2" w:rsidP="00634330">
      <w:pPr>
        <w:pStyle w:val="Zkladntext"/>
        <w:jc w:val="center"/>
        <w:rPr>
          <w:b/>
          <w:color w:val="00000A"/>
          <w:sz w:val="22"/>
          <w:szCs w:val="22"/>
        </w:rPr>
      </w:pPr>
    </w:p>
    <w:p w:rsidR="007E6FB2" w:rsidRPr="00244AD8" w:rsidRDefault="007E6FB2" w:rsidP="00634330">
      <w:pPr>
        <w:pStyle w:val="Zkladntext"/>
        <w:widowControl/>
        <w:numPr>
          <w:ilvl w:val="0"/>
          <w:numId w:val="1"/>
        </w:numPr>
        <w:ind w:left="357" w:hanging="357"/>
        <w:rPr>
          <w:color w:val="00000A"/>
          <w:sz w:val="22"/>
          <w:szCs w:val="22"/>
        </w:rPr>
      </w:pPr>
      <w:r w:rsidRPr="00244AD8">
        <w:rPr>
          <w:color w:val="00000A"/>
          <w:sz w:val="22"/>
          <w:szCs w:val="22"/>
        </w:rPr>
        <w:lastRenderedPageBreak/>
        <w:t xml:space="preserve">Právní vztahy </w:t>
      </w:r>
      <w:r w:rsidR="00520201" w:rsidRPr="00244AD8">
        <w:rPr>
          <w:color w:val="00000A"/>
          <w:sz w:val="22"/>
          <w:szCs w:val="22"/>
        </w:rPr>
        <w:t>tímto D</w:t>
      </w:r>
      <w:r w:rsidR="000266D0" w:rsidRPr="00244AD8">
        <w:rPr>
          <w:color w:val="00000A"/>
          <w:sz w:val="22"/>
          <w:szCs w:val="22"/>
        </w:rPr>
        <w:t xml:space="preserve">odatkem </w:t>
      </w:r>
      <w:r w:rsidRPr="00244AD8">
        <w:rPr>
          <w:color w:val="00000A"/>
          <w:sz w:val="22"/>
          <w:szCs w:val="22"/>
        </w:rPr>
        <w:t>neupravené se řídí příslušnými ustanoveními zákona č. 89/2012 Sb., občanský zákoník, ve znění pozdějších předpisů.</w:t>
      </w:r>
    </w:p>
    <w:p w:rsidR="007E6FB2" w:rsidRPr="00244AD8" w:rsidRDefault="007E6FB2" w:rsidP="00634330">
      <w:pPr>
        <w:pStyle w:val="Zkladntext"/>
        <w:widowControl/>
        <w:numPr>
          <w:ilvl w:val="0"/>
          <w:numId w:val="1"/>
        </w:numPr>
        <w:ind w:left="357" w:hanging="357"/>
        <w:rPr>
          <w:color w:val="00000A"/>
          <w:sz w:val="22"/>
          <w:szCs w:val="22"/>
        </w:rPr>
      </w:pPr>
      <w:r w:rsidRPr="00244AD8">
        <w:rPr>
          <w:color w:val="00000A"/>
          <w:sz w:val="22"/>
          <w:szCs w:val="22"/>
        </w:rPr>
        <w:t xml:space="preserve">Příloha č. 1 je nedílnou součástí </w:t>
      </w:r>
      <w:r w:rsidR="00520201" w:rsidRPr="00244AD8">
        <w:rPr>
          <w:color w:val="00000A"/>
          <w:sz w:val="22"/>
          <w:szCs w:val="22"/>
        </w:rPr>
        <w:t>tohoto Dodatku.</w:t>
      </w:r>
    </w:p>
    <w:p w:rsidR="00F839D3" w:rsidRPr="00244AD8" w:rsidRDefault="00F839D3" w:rsidP="00634330">
      <w:pPr>
        <w:pStyle w:val="Zkladntext"/>
        <w:widowControl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FB054F">
        <w:rPr>
          <w:color w:val="auto"/>
          <w:sz w:val="22"/>
          <w:szCs w:val="22"/>
        </w:rPr>
        <w:t xml:space="preserve">Smluvní strany shodně prohlašují, že žádné ustanovení </w:t>
      </w:r>
      <w:r w:rsidR="009E3C35" w:rsidRPr="00FB054F">
        <w:rPr>
          <w:color w:val="auto"/>
          <w:sz w:val="22"/>
          <w:szCs w:val="22"/>
        </w:rPr>
        <w:t xml:space="preserve">tohoto Dodatku </w:t>
      </w:r>
      <w:r w:rsidRPr="00FB054F">
        <w:rPr>
          <w:color w:val="auto"/>
          <w:sz w:val="22"/>
          <w:szCs w:val="22"/>
        </w:rPr>
        <w:t>(</w:t>
      </w:r>
      <w:r w:rsidR="009E3C35" w:rsidRPr="00FB054F">
        <w:rPr>
          <w:color w:val="auto"/>
          <w:sz w:val="22"/>
          <w:szCs w:val="22"/>
        </w:rPr>
        <w:t>s výjimkou jeho</w:t>
      </w:r>
      <w:r w:rsidRPr="00FB054F">
        <w:rPr>
          <w:color w:val="auto"/>
          <w:sz w:val="22"/>
          <w:szCs w:val="22"/>
        </w:rPr>
        <w:t xml:space="preserve"> Přílohy č. 1, kdy informace v ní obsažené tvoří obchodní tajemství</w:t>
      </w:r>
      <w:r w:rsidR="009E3C35" w:rsidRPr="00FB054F">
        <w:rPr>
          <w:color w:val="auto"/>
          <w:sz w:val="22"/>
          <w:szCs w:val="22"/>
        </w:rPr>
        <w:t xml:space="preserve"> Prodávajícího a Kupujícího</w:t>
      </w:r>
      <w:r w:rsidRPr="00FB054F">
        <w:rPr>
          <w:color w:val="auto"/>
          <w:sz w:val="22"/>
          <w:szCs w:val="22"/>
        </w:rPr>
        <w:t xml:space="preserve">), nepředstavuje obchodní tajemství žádné smluvní strany podle § 504 zákona č. 89/2012 Sb., občanský zákoník a ani důvěrné informace, a souhlasí s uveřejněním </w:t>
      </w:r>
      <w:r w:rsidR="00BB139D" w:rsidRPr="00FB054F">
        <w:rPr>
          <w:color w:val="auto"/>
          <w:sz w:val="22"/>
          <w:szCs w:val="22"/>
        </w:rPr>
        <w:t xml:space="preserve">tohoto Dodatku </w:t>
      </w:r>
      <w:r w:rsidRPr="00FB054F">
        <w:rPr>
          <w:color w:val="auto"/>
          <w:sz w:val="22"/>
          <w:szCs w:val="22"/>
        </w:rPr>
        <w:t xml:space="preserve">v plném rozsahu. </w:t>
      </w:r>
    </w:p>
    <w:p w:rsidR="00F839D3" w:rsidRPr="00244AD8" w:rsidRDefault="00F839D3" w:rsidP="00634330">
      <w:pPr>
        <w:pStyle w:val="Zkladntext"/>
        <w:widowControl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FB054F">
        <w:rPr>
          <w:color w:val="auto"/>
          <w:sz w:val="22"/>
          <w:szCs w:val="22"/>
        </w:rPr>
        <w:t xml:space="preserve">Smluvní strany se dohodly, že v souladu s ustanovením § 5 odst. 2 zákona o registru smluv zašle správci registru smluv elektronický obraz </w:t>
      </w:r>
      <w:r w:rsidR="00BB139D" w:rsidRPr="00FB054F">
        <w:rPr>
          <w:color w:val="auto"/>
          <w:sz w:val="22"/>
          <w:szCs w:val="22"/>
        </w:rPr>
        <w:t xml:space="preserve">tohoto Dodatku </w:t>
      </w:r>
      <w:r w:rsidRPr="00FB054F">
        <w:rPr>
          <w:color w:val="auto"/>
          <w:sz w:val="22"/>
          <w:szCs w:val="22"/>
        </w:rPr>
        <w:t xml:space="preserve">a metadata vyžadovaná zákonem o registru smluv </w:t>
      </w:r>
      <w:r w:rsidR="00BB139D" w:rsidRPr="00FB054F">
        <w:rPr>
          <w:color w:val="auto"/>
          <w:sz w:val="22"/>
          <w:szCs w:val="22"/>
        </w:rPr>
        <w:t xml:space="preserve">Kupující </w:t>
      </w:r>
      <w:r w:rsidRPr="00FB054F">
        <w:rPr>
          <w:color w:val="auto"/>
          <w:sz w:val="22"/>
          <w:szCs w:val="22"/>
        </w:rPr>
        <w:t>ve lhůtě 14 dní od jejího uzavření.</w:t>
      </w:r>
    </w:p>
    <w:p w:rsidR="00F839D3" w:rsidRPr="00244AD8" w:rsidRDefault="00F839D3" w:rsidP="00634330">
      <w:pPr>
        <w:pStyle w:val="Zkladntext"/>
        <w:widowControl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FB054F">
        <w:rPr>
          <w:color w:val="auto"/>
          <w:sz w:val="22"/>
          <w:szCs w:val="22"/>
        </w:rPr>
        <w:t>V případě, že</w:t>
      </w:r>
      <w:r w:rsidR="00BB139D" w:rsidRPr="00FB054F">
        <w:rPr>
          <w:color w:val="auto"/>
          <w:sz w:val="22"/>
          <w:szCs w:val="22"/>
        </w:rPr>
        <w:t xml:space="preserve"> tento Dodatek nebude uveřejněn</w:t>
      </w:r>
      <w:r w:rsidRPr="00FB054F">
        <w:rPr>
          <w:color w:val="auto"/>
          <w:sz w:val="22"/>
          <w:szCs w:val="22"/>
        </w:rPr>
        <w:t xml:space="preserve"> prostřednictvím registru smluv ani v 15. den od jejího uzavření, je oprávněna předat </w:t>
      </w:r>
      <w:r w:rsidR="00BB139D" w:rsidRPr="00FB054F">
        <w:rPr>
          <w:color w:val="auto"/>
          <w:sz w:val="22"/>
          <w:szCs w:val="22"/>
        </w:rPr>
        <w:t xml:space="preserve">jeho </w:t>
      </w:r>
      <w:r w:rsidRPr="00FB054F">
        <w:rPr>
          <w:color w:val="auto"/>
          <w:sz w:val="22"/>
          <w:szCs w:val="22"/>
        </w:rPr>
        <w:t xml:space="preserve">elektronický obraz a metadata druhá smluvní strana tak, aby </w:t>
      </w:r>
      <w:r w:rsidR="00BB139D" w:rsidRPr="00FB054F">
        <w:rPr>
          <w:color w:val="auto"/>
          <w:sz w:val="22"/>
          <w:szCs w:val="22"/>
        </w:rPr>
        <w:t>Dodatek byl poskytnut</w:t>
      </w:r>
      <w:r w:rsidRPr="00FB054F">
        <w:rPr>
          <w:color w:val="auto"/>
          <w:sz w:val="22"/>
          <w:szCs w:val="22"/>
        </w:rPr>
        <w:t xml:space="preserve"> správci registru smluv ve lhůtě uvedené v § 5 odst. 2 zákona o registru smluv.  </w:t>
      </w:r>
    </w:p>
    <w:p w:rsidR="007E6FB2" w:rsidRPr="004003C2" w:rsidRDefault="007E6FB2" w:rsidP="00634330">
      <w:pPr>
        <w:pStyle w:val="Zkladntext"/>
        <w:widowControl/>
        <w:numPr>
          <w:ilvl w:val="0"/>
          <w:numId w:val="1"/>
        </w:numPr>
        <w:ind w:left="357" w:hanging="357"/>
        <w:rPr>
          <w:color w:val="00000A"/>
          <w:sz w:val="22"/>
          <w:szCs w:val="22"/>
        </w:rPr>
      </w:pPr>
      <w:r w:rsidRPr="00AD7285">
        <w:rPr>
          <w:color w:val="00000A"/>
          <w:sz w:val="22"/>
          <w:szCs w:val="22"/>
        </w:rPr>
        <w:t xml:space="preserve">Strany shodně prohlašují, že </w:t>
      </w:r>
      <w:r w:rsidR="00520201" w:rsidRPr="00AD7285">
        <w:rPr>
          <w:color w:val="00000A"/>
          <w:sz w:val="22"/>
          <w:szCs w:val="22"/>
        </w:rPr>
        <w:t>tento Dodatek je uzavřen</w:t>
      </w:r>
      <w:r w:rsidRPr="00AD7285">
        <w:rPr>
          <w:color w:val="00000A"/>
          <w:sz w:val="22"/>
          <w:szCs w:val="22"/>
        </w:rPr>
        <w:t xml:space="preserve"> podle jejich pravé a svobodné vůle, nikoliv v tísni, za nápadně nevýhodných podmínek, což stvrzují svými vlastnoručními podpisy.</w:t>
      </w:r>
    </w:p>
    <w:p w:rsidR="007E6FB2" w:rsidRPr="004003C2" w:rsidRDefault="007E6FB2" w:rsidP="00634330">
      <w:pPr>
        <w:widowControl w:val="0"/>
        <w:jc w:val="both"/>
        <w:rPr>
          <w:sz w:val="22"/>
          <w:szCs w:val="22"/>
        </w:rPr>
      </w:pPr>
    </w:p>
    <w:p w:rsidR="007E6FB2" w:rsidRPr="004003C2" w:rsidRDefault="007E6FB2" w:rsidP="00634330">
      <w:pPr>
        <w:widowControl w:val="0"/>
        <w:jc w:val="both"/>
        <w:rPr>
          <w:sz w:val="22"/>
          <w:szCs w:val="22"/>
        </w:rPr>
      </w:pPr>
    </w:p>
    <w:p w:rsidR="007E6FB2" w:rsidRPr="004003C2" w:rsidRDefault="007E6FB2" w:rsidP="00634330">
      <w:pPr>
        <w:pStyle w:val="Zkladntext"/>
        <w:rPr>
          <w:color w:val="00000A"/>
          <w:sz w:val="22"/>
          <w:szCs w:val="22"/>
        </w:rPr>
      </w:pPr>
      <w:r w:rsidRPr="004003C2">
        <w:rPr>
          <w:color w:val="00000A"/>
          <w:sz w:val="22"/>
          <w:szCs w:val="22"/>
        </w:rPr>
        <w:t>Příloha č. 1 Specifikace a podklad pro zpracování cenové nabídky</w:t>
      </w:r>
      <w:r w:rsidR="000266D0" w:rsidRPr="004003C2">
        <w:rPr>
          <w:color w:val="00000A"/>
          <w:sz w:val="22"/>
          <w:szCs w:val="22"/>
        </w:rPr>
        <w:t xml:space="preserve"> – Dodatek č. 1</w:t>
      </w:r>
      <w:r w:rsidRPr="004003C2">
        <w:rPr>
          <w:color w:val="00000A"/>
          <w:sz w:val="22"/>
          <w:szCs w:val="22"/>
        </w:rPr>
        <w:tab/>
      </w:r>
    </w:p>
    <w:p w:rsidR="007B7856" w:rsidRPr="004003C2" w:rsidRDefault="007B7856" w:rsidP="00634330">
      <w:pPr>
        <w:pStyle w:val="Zkladntext"/>
        <w:rPr>
          <w:b/>
          <w:color w:val="00000A"/>
          <w:sz w:val="22"/>
          <w:szCs w:val="22"/>
        </w:rPr>
      </w:pPr>
    </w:p>
    <w:p w:rsidR="007B7856" w:rsidRPr="004003C2" w:rsidRDefault="007B7856" w:rsidP="00634330">
      <w:pPr>
        <w:pStyle w:val="Zkladntext"/>
        <w:rPr>
          <w:color w:val="00000A"/>
          <w:sz w:val="22"/>
          <w:szCs w:val="22"/>
        </w:rPr>
      </w:pPr>
    </w:p>
    <w:p w:rsidR="007B7856" w:rsidRPr="004003C2" w:rsidRDefault="007B7856" w:rsidP="00634330">
      <w:pPr>
        <w:pStyle w:val="Zkladntext"/>
        <w:rPr>
          <w:color w:val="00000A"/>
          <w:sz w:val="22"/>
          <w:szCs w:val="22"/>
        </w:rPr>
      </w:pPr>
    </w:p>
    <w:p w:rsidR="007B7856" w:rsidRPr="004003C2" w:rsidRDefault="00AE4996" w:rsidP="00634330">
      <w:pPr>
        <w:pStyle w:val="Zkladntext"/>
        <w:ind w:left="36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V Praze</w:t>
      </w:r>
      <w:r w:rsidR="00BB21F2" w:rsidRPr="004003C2">
        <w:rPr>
          <w:color w:val="00000A"/>
          <w:sz w:val="22"/>
          <w:szCs w:val="22"/>
        </w:rPr>
        <w:t xml:space="preserve"> dne </w:t>
      </w:r>
      <w:r>
        <w:rPr>
          <w:color w:val="00000A"/>
          <w:sz w:val="22"/>
          <w:szCs w:val="22"/>
        </w:rPr>
        <w:t>…………………</w:t>
      </w:r>
      <w:proofErr w:type="gramStart"/>
      <w:r>
        <w:rPr>
          <w:color w:val="00000A"/>
          <w:sz w:val="22"/>
          <w:szCs w:val="22"/>
        </w:rPr>
        <w:t>…….</w:t>
      </w:r>
      <w:proofErr w:type="gramEnd"/>
      <w:r>
        <w:rPr>
          <w:color w:val="00000A"/>
          <w:sz w:val="22"/>
          <w:szCs w:val="22"/>
        </w:rPr>
        <w:t>.</w:t>
      </w:r>
      <w:r w:rsidR="00BB21F2" w:rsidRPr="004003C2">
        <w:rPr>
          <w:color w:val="00000A"/>
          <w:sz w:val="22"/>
          <w:szCs w:val="22"/>
        </w:rPr>
        <w:tab/>
        <w:t xml:space="preserve"> </w:t>
      </w:r>
      <w:r w:rsidR="00BB21F2" w:rsidRPr="004003C2">
        <w:rPr>
          <w:color w:val="00000A"/>
          <w:sz w:val="22"/>
          <w:szCs w:val="22"/>
        </w:rPr>
        <w:tab/>
        <w:t>V Ústí nad Labem dne</w:t>
      </w:r>
      <w:r>
        <w:rPr>
          <w:color w:val="00000A"/>
          <w:sz w:val="22"/>
          <w:szCs w:val="22"/>
        </w:rPr>
        <w:t>……………</w:t>
      </w:r>
      <w:r w:rsidR="00BB21F2" w:rsidRPr="004003C2">
        <w:rPr>
          <w:color w:val="00000A"/>
          <w:sz w:val="22"/>
          <w:szCs w:val="22"/>
        </w:rPr>
        <w:t xml:space="preserve"> </w:t>
      </w:r>
    </w:p>
    <w:p w:rsidR="007B7856" w:rsidRPr="004003C2" w:rsidRDefault="007B7856" w:rsidP="00634330">
      <w:pPr>
        <w:pStyle w:val="Zkladntext"/>
        <w:ind w:left="360"/>
        <w:rPr>
          <w:color w:val="00000A"/>
          <w:sz w:val="22"/>
          <w:szCs w:val="22"/>
        </w:rPr>
      </w:pPr>
    </w:p>
    <w:p w:rsidR="007B7856" w:rsidRPr="004003C2" w:rsidRDefault="007B7856" w:rsidP="00634330">
      <w:pPr>
        <w:pStyle w:val="Zkladntext"/>
        <w:ind w:left="360"/>
        <w:rPr>
          <w:color w:val="00000A"/>
          <w:sz w:val="22"/>
          <w:szCs w:val="22"/>
        </w:rPr>
      </w:pPr>
    </w:p>
    <w:p w:rsidR="007B7856" w:rsidRPr="004003C2" w:rsidRDefault="007B7856" w:rsidP="00634330">
      <w:pPr>
        <w:pStyle w:val="Zkladntext"/>
        <w:ind w:left="360"/>
        <w:rPr>
          <w:color w:val="00000A"/>
          <w:sz w:val="22"/>
          <w:szCs w:val="22"/>
        </w:rPr>
      </w:pPr>
    </w:p>
    <w:p w:rsidR="007B7856" w:rsidRPr="004003C2" w:rsidRDefault="007B7856" w:rsidP="00634330">
      <w:pPr>
        <w:pStyle w:val="Zkladntext"/>
        <w:ind w:left="360"/>
        <w:rPr>
          <w:color w:val="00000A"/>
          <w:sz w:val="22"/>
          <w:szCs w:val="22"/>
        </w:rPr>
      </w:pPr>
    </w:p>
    <w:p w:rsidR="007B7856" w:rsidRPr="004003C2" w:rsidRDefault="00BB21F2" w:rsidP="00634330">
      <w:pPr>
        <w:rPr>
          <w:sz w:val="22"/>
          <w:szCs w:val="22"/>
        </w:rPr>
      </w:pPr>
      <w:r w:rsidRPr="004003C2">
        <w:rPr>
          <w:b/>
          <w:sz w:val="22"/>
          <w:szCs w:val="22"/>
        </w:rPr>
        <w:tab/>
      </w:r>
    </w:p>
    <w:p w:rsidR="007B7856" w:rsidRPr="004003C2" w:rsidRDefault="007B7856" w:rsidP="00634330">
      <w:pPr>
        <w:pStyle w:val="Zkladntext"/>
        <w:ind w:left="360"/>
        <w:rPr>
          <w:color w:val="00000A"/>
          <w:sz w:val="22"/>
          <w:szCs w:val="22"/>
        </w:rPr>
      </w:pPr>
    </w:p>
    <w:p w:rsidR="007B7856" w:rsidRPr="004003C2" w:rsidRDefault="00520201" w:rsidP="00634330">
      <w:pPr>
        <w:pStyle w:val="Zkladntext"/>
        <w:ind w:left="360"/>
        <w:rPr>
          <w:color w:val="00000A"/>
          <w:sz w:val="22"/>
          <w:szCs w:val="22"/>
        </w:rPr>
      </w:pPr>
      <w:r w:rsidRPr="004003C2">
        <w:rPr>
          <w:color w:val="00000A"/>
          <w:sz w:val="22"/>
          <w:szCs w:val="22"/>
        </w:rPr>
        <w:t>_________________________</w:t>
      </w:r>
      <w:r w:rsidRPr="004003C2">
        <w:rPr>
          <w:color w:val="00000A"/>
          <w:sz w:val="22"/>
          <w:szCs w:val="22"/>
        </w:rPr>
        <w:tab/>
      </w:r>
      <w:r w:rsidRPr="004003C2">
        <w:rPr>
          <w:color w:val="00000A"/>
          <w:sz w:val="22"/>
          <w:szCs w:val="22"/>
        </w:rPr>
        <w:tab/>
      </w:r>
      <w:r w:rsidRPr="004003C2">
        <w:rPr>
          <w:color w:val="00000A"/>
          <w:sz w:val="22"/>
          <w:szCs w:val="22"/>
        </w:rPr>
        <w:tab/>
      </w:r>
      <w:r w:rsidR="00BB21F2" w:rsidRPr="004003C2">
        <w:rPr>
          <w:color w:val="00000A"/>
          <w:sz w:val="22"/>
          <w:szCs w:val="22"/>
        </w:rPr>
        <w:t xml:space="preserve">______________________________ </w:t>
      </w:r>
    </w:p>
    <w:p w:rsidR="007B7856" w:rsidRPr="004003C2" w:rsidRDefault="007B7856" w:rsidP="00634330">
      <w:pPr>
        <w:pStyle w:val="Zkladntext"/>
        <w:ind w:left="360"/>
        <w:rPr>
          <w:color w:val="00000A"/>
          <w:sz w:val="22"/>
          <w:szCs w:val="22"/>
        </w:rPr>
      </w:pPr>
    </w:p>
    <w:p w:rsidR="007B7856" w:rsidRPr="004003C2" w:rsidRDefault="00520201" w:rsidP="00634330">
      <w:pPr>
        <w:pStyle w:val="Zkladntext"/>
        <w:ind w:left="360"/>
        <w:rPr>
          <w:color w:val="00000A"/>
          <w:sz w:val="22"/>
          <w:szCs w:val="22"/>
        </w:rPr>
      </w:pPr>
      <w:r w:rsidRPr="004003C2">
        <w:rPr>
          <w:color w:val="00000A"/>
          <w:sz w:val="22"/>
          <w:szCs w:val="22"/>
        </w:rPr>
        <w:t>Prodávající</w:t>
      </w:r>
      <w:r w:rsidRPr="004003C2">
        <w:rPr>
          <w:color w:val="00000A"/>
          <w:sz w:val="22"/>
          <w:szCs w:val="22"/>
        </w:rPr>
        <w:tab/>
      </w:r>
      <w:r w:rsidRPr="004003C2">
        <w:rPr>
          <w:color w:val="00000A"/>
          <w:sz w:val="22"/>
          <w:szCs w:val="22"/>
        </w:rPr>
        <w:tab/>
      </w:r>
      <w:r w:rsidRPr="004003C2">
        <w:rPr>
          <w:color w:val="00000A"/>
          <w:sz w:val="22"/>
          <w:szCs w:val="22"/>
        </w:rPr>
        <w:tab/>
      </w:r>
      <w:r w:rsidRPr="004003C2">
        <w:rPr>
          <w:color w:val="00000A"/>
          <w:sz w:val="22"/>
          <w:szCs w:val="22"/>
        </w:rPr>
        <w:tab/>
      </w:r>
      <w:r w:rsidRPr="004003C2">
        <w:rPr>
          <w:color w:val="00000A"/>
          <w:sz w:val="22"/>
          <w:szCs w:val="22"/>
        </w:rPr>
        <w:tab/>
      </w:r>
      <w:r w:rsidRPr="004003C2">
        <w:rPr>
          <w:color w:val="00000A"/>
          <w:sz w:val="22"/>
          <w:szCs w:val="22"/>
        </w:rPr>
        <w:tab/>
      </w:r>
      <w:r w:rsidR="00BB21F2" w:rsidRPr="004003C2">
        <w:rPr>
          <w:color w:val="00000A"/>
          <w:sz w:val="22"/>
          <w:szCs w:val="22"/>
        </w:rPr>
        <w:t>Kupující</w:t>
      </w:r>
    </w:p>
    <w:p w:rsidR="007B7856" w:rsidRPr="004003C2" w:rsidRDefault="00AE4996" w:rsidP="00634330">
      <w:pPr>
        <w:pStyle w:val="Zkladntext"/>
        <w:ind w:left="36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Mgr. René Bastl, MBA</w:t>
      </w:r>
      <w:r w:rsidR="002F0C46">
        <w:rPr>
          <w:color w:val="00000A"/>
          <w:sz w:val="22"/>
          <w:szCs w:val="22"/>
        </w:rPr>
        <w:tab/>
      </w:r>
      <w:r w:rsidR="002F0C46">
        <w:rPr>
          <w:color w:val="00000A"/>
          <w:sz w:val="22"/>
          <w:szCs w:val="22"/>
        </w:rPr>
        <w:tab/>
      </w:r>
      <w:r w:rsidR="002F0C46">
        <w:rPr>
          <w:color w:val="00000A"/>
          <w:sz w:val="22"/>
          <w:szCs w:val="22"/>
        </w:rPr>
        <w:tab/>
      </w:r>
      <w:r w:rsidR="002F0C46">
        <w:rPr>
          <w:color w:val="00000A"/>
          <w:sz w:val="22"/>
          <w:szCs w:val="22"/>
        </w:rPr>
        <w:tab/>
      </w:r>
      <w:r w:rsidR="00BB21F2" w:rsidRPr="004003C2">
        <w:rPr>
          <w:color w:val="00000A"/>
          <w:sz w:val="22"/>
          <w:szCs w:val="22"/>
        </w:rPr>
        <w:t>Ing. Petr Fiala</w:t>
      </w:r>
    </w:p>
    <w:p w:rsidR="007B7856" w:rsidRPr="004003C2" w:rsidRDefault="00AE4996" w:rsidP="00634330">
      <w:pPr>
        <w:pStyle w:val="Zkladntext"/>
        <w:ind w:left="360"/>
        <w:rPr>
          <w:color w:val="00000A"/>
          <w:sz w:val="22"/>
          <w:szCs w:val="22"/>
        </w:rPr>
      </w:pPr>
      <w:proofErr w:type="spellStart"/>
      <w:r>
        <w:rPr>
          <w:color w:val="00000A"/>
          <w:sz w:val="22"/>
          <w:szCs w:val="22"/>
        </w:rPr>
        <w:t>Managing</w:t>
      </w:r>
      <w:proofErr w:type="spellEnd"/>
      <w:r>
        <w:rPr>
          <w:color w:val="00000A"/>
          <w:sz w:val="22"/>
          <w:szCs w:val="22"/>
        </w:rPr>
        <w:t xml:space="preserve"> Director</w:t>
      </w:r>
      <w:bookmarkStart w:id="0" w:name="_GoBack"/>
      <w:bookmarkEnd w:id="0"/>
      <w:r w:rsidR="00520201" w:rsidRPr="004003C2">
        <w:rPr>
          <w:color w:val="00000A"/>
          <w:sz w:val="22"/>
          <w:szCs w:val="22"/>
        </w:rPr>
        <w:tab/>
      </w:r>
      <w:r w:rsidR="00520201" w:rsidRPr="004003C2">
        <w:rPr>
          <w:color w:val="00000A"/>
          <w:sz w:val="22"/>
          <w:szCs w:val="22"/>
        </w:rPr>
        <w:tab/>
      </w:r>
      <w:r w:rsidR="00520201" w:rsidRPr="004003C2">
        <w:rPr>
          <w:color w:val="00000A"/>
          <w:sz w:val="22"/>
          <w:szCs w:val="22"/>
        </w:rPr>
        <w:tab/>
      </w:r>
      <w:r w:rsidR="00520201" w:rsidRPr="004003C2">
        <w:rPr>
          <w:color w:val="00000A"/>
          <w:sz w:val="22"/>
          <w:szCs w:val="22"/>
        </w:rPr>
        <w:tab/>
      </w:r>
      <w:r w:rsidR="00520201" w:rsidRPr="004003C2">
        <w:rPr>
          <w:color w:val="00000A"/>
          <w:sz w:val="22"/>
          <w:szCs w:val="22"/>
        </w:rPr>
        <w:tab/>
      </w:r>
      <w:r w:rsidR="00BB21F2" w:rsidRPr="004003C2">
        <w:rPr>
          <w:color w:val="00000A"/>
          <w:sz w:val="22"/>
          <w:szCs w:val="22"/>
        </w:rPr>
        <w:t xml:space="preserve">generální ředitel Krajské zdravotní, a.s. </w:t>
      </w:r>
    </w:p>
    <w:p w:rsidR="007B7856" w:rsidRDefault="007B7856">
      <w:pPr>
        <w:pStyle w:val="Zkladntext"/>
        <w:ind w:left="360"/>
      </w:pPr>
    </w:p>
    <w:sectPr w:rsidR="007B7856" w:rsidSect="00B62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8" w:bottom="1135" w:left="1418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49F" w:rsidRDefault="00A8349F">
      <w:r>
        <w:separator/>
      </w:r>
    </w:p>
  </w:endnote>
  <w:endnote w:type="continuationSeparator" w:id="0">
    <w:p w:rsidR="00A8349F" w:rsidRDefault="00A8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C32" w:rsidRDefault="00401C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856" w:rsidRDefault="007B7856">
    <w:pPr>
      <w:widowControl w:val="0"/>
      <w:tabs>
        <w:tab w:val="center" w:pos="4154"/>
        <w:tab w:val="left" w:pos="5580"/>
        <w:tab w:val="right" w:pos="8309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C32" w:rsidRDefault="00401C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49F" w:rsidRDefault="00A8349F">
      <w:r>
        <w:separator/>
      </w:r>
    </w:p>
  </w:footnote>
  <w:footnote w:type="continuationSeparator" w:id="0">
    <w:p w:rsidR="00A8349F" w:rsidRDefault="00A83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C32" w:rsidRDefault="00401C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856" w:rsidRDefault="00BB21F2">
    <w:pPr>
      <w:pStyle w:val="Zhlav"/>
    </w:pPr>
    <w:r>
      <w:rPr>
        <w:noProof/>
      </w:rPr>
      <w:drawing>
        <wp:anchor distT="0" distB="0" distL="114300" distR="114300" simplePos="0" relativeHeight="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86415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C32" w:rsidRDefault="00401C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E49"/>
    <w:multiLevelType w:val="multilevel"/>
    <w:tmpl w:val="E41E15C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19B5"/>
    <w:multiLevelType w:val="multilevel"/>
    <w:tmpl w:val="DCBEF8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5F68C4"/>
    <w:multiLevelType w:val="multilevel"/>
    <w:tmpl w:val="FF920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3816"/>
    <w:multiLevelType w:val="multilevel"/>
    <w:tmpl w:val="BC1291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C4F7B20"/>
    <w:multiLevelType w:val="multilevel"/>
    <w:tmpl w:val="B386A77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4EA"/>
    <w:multiLevelType w:val="multilevel"/>
    <w:tmpl w:val="35BE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66D371A"/>
    <w:multiLevelType w:val="multilevel"/>
    <w:tmpl w:val="5C42A6DA"/>
    <w:lvl w:ilvl="0">
      <w:start w:val="1"/>
      <w:numFmt w:val="lowerLetter"/>
      <w:lvlText w:val="%1)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36F87AD2"/>
    <w:multiLevelType w:val="multilevel"/>
    <w:tmpl w:val="2C508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8A6D13"/>
    <w:multiLevelType w:val="multilevel"/>
    <w:tmpl w:val="5E3CB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38614D"/>
    <w:multiLevelType w:val="multilevel"/>
    <w:tmpl w:val="402EA2D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9B179D"/>
    <w:multiLevelType w:val="multilevel"/>
    <w:tmpl w:val="399EC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A976C3"/>
    <w:multiLevelType w:val="multilevel"/>
    <w:tmpl w:val="EB7C9330"/>
    <w:lvl w:ilvl="0">
      <w:start w:val="1"/>
      <w:numFmt w:val="bullet"/>
      <w:lvlText w:val=""/>
      <w:lvlJc w:val="left"/>
      <w:pPr>
        <w:ind w:left="1854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4077AC"/>
    <w:multiLevelType w:val="multilevel"/>
    <w:tmpl w:val="85D6DC20"/>
    <w:lvl w:ilvl="0">
      <w:start w:val="1"/>
      <w:numFmt w:val="bullet"/>
      <w:lvlText w:val=""/>
      <w:lvlJc w:val="left"/>
      <w:pPr>
        <w:ind w:left="11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247637"/>
    <w:multiLevelType w:val="multilevel"/>
    <w:tmpl w:val="FE4A0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85594"/>
    <w:multiLevelType w:val="multilevel"/>
    <w:tmpl w:val="AEDA60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BF5E3E"/>
    <w:multiLevelType w:val="multilevel"/>
    <w:tmpl w:val="5FB04C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D7A8E"/>
    <w:multiLevelType w:val="multilevel"/>
    <w:tmpl w:val="B8B0C6E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1087C"/>
    <w:multiLevelType w:val="multilevel"/>
    <w:tmpl w:val="5A9EB1A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0D4EED"/>
    <w:multiLevelType w:val="multilevel"/>
    <w:tmpl w:val="32BA5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87434"/>
    <w:multiLevelType w:val="hybridMultilevel"/>
    <w:tmpl w:val="0A468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E5835"/>
    <w:multiLevelType w:val="multilevel"/>
    <w:tmpl w:val="808AD14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2"/>
  </w:num>
  <w:num w:numId="5">
    <w:abstractNumId w:val="10"/>
  </w:num>
  <w:num w:numId="6">
    <w:abstractNumId w:val="17"/>
  </w:num>
  <w:num w:numId="7">
    <w:abstractNumId w:val="13"/>
  </w:num>
  <w:num w:numId="8">
    <w:abstractNumId w:val="0"/>
  </w:num>
  <w:num w:numId="9">
    <w:abstractNumId w:val="4"/>
  </w:num>
  <w:num w:numId="10">
    <w:abstractNumId w:val="20"/>
  </w:num>
  <w:num w:numId="11">
    <w:abstractNumId w:val="16"/>
  </w:num>
  <w:num w:numId="12">
    <w:abstractNumId w:val="15"/>
  </w:num>
  <w:num w:numId="13">
    <w:abstractNumId w:val="9"/>
  </w:num>
  <w:num w:numId="14">
    <w:abstractNumId w:val="18"/>
  </w:num>
  <w:num w:numId="15">
    <w:abstractNumId w:val="6"/>
  </w:num>
  <w:num w:numId="16">
    <w:abstractNumId w:val="14"/>
  </w:num>
  <w:num w:numId="17">
    <w:abstractNumId w:val="11"/>
  </w:num>
  <w:num w:numId="18">
    <w:abstractNumId w:val="2"/>
  </w:num>
  <w:num w:numId="19">
    <w:abstractNumId w:val="1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56"/>
    <w:rsid w:val="000266D0"/>
    <w:rsid w:val="0004749E"/>
    <w:rsid w:val="001A5854"/>
    <w:rsid w:val="001E7D16"/>
    <w:rsid w:val="00243652"/>
    <w:rsid w:val="00244AD8"/>
    <w:rsid w:val="002D51C6"/>
    <w:rsid w:val="002F0C46"/>
    <w:rsid w:val="00353A89"/>
    <w:rsid w:val="004003C2"/>
    <w:rsid w:val="00401C32"/>
    <w:rsid w:val="004F6886"/>
    <w:rsid w:val="00520201"/>
    <w:rsid w:val="00587493"/>
    <w:rsid w:val="005D69ED"/>
    <w:rsid w:val="00634330"/>
    <w:rsid w:val="006420AE"/>
    <w:rsid w:val="006B4FFC"/>
    <w:rsid w:val="006C1274"/>
    <w:rsid w:val="00710939"/>
    <w:rsid w:val="007B7856"/>
    <w:rsid w:val="007E6FB2"/>
    <w:rsid w:val="0087097A"/>
    <w:rsid w:val="008750F2"/>
    <w:rsid w:val="00977320"/>
    <w:rsid w:val="009E3C35"/>
    <w:rsid w:val="00A14692"/>
    <w:rsid w:val="00A8349F"/>
    <w:rsid w:val="00AC075A"/>
    <w:rsid w:val="00AD7285"/>
    <w:rsid w:val="00AE4996"/>
    <w:rsid w:val="00B6289B"/>
    <w:rsid w:val="00BB139D"/>
    <w:rsid w:val="00BB21F2"/>
    <w:rsid w:val="00CD65F8"/>
    <w:rsid w:val="00D25AB7"/>
    <w:rsid w:val="00D82E77"/>
    <w:rsid w:val="00D9143B"/>
    <w:rsid w:val="00DE2A2D"/>
    <w:rsid w:val="00E34C3E"/>
    <w:rsid w:val="00E45A7E"/>
    <w:rsid w:val="00F839D3"/>
    <w:rsid w:val="00FB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87C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55160"/>
    <w:rPr>
      <w:color w:val="00000A"/>
      <w:sz w:val="24"/>
      <w:szCs w:val="24"/>
    </w:rPr>
  </w:style>
  <w:style w:type="paragraph" w:styleId="Nadpis1">
    <w:name w:val="heading 1"/>
    <w:basedOn w:val="Normln"/>
    <w:qFormat/>
    <w:rsid w:val="00D70EBA"/>
    <w:pPr>
      <w:keepNext/>
      <w:widowControl w:val="0"/>
      <w:jc w:val="both"/>
      <w:outlineLvl w:val="0"/>
    </w:pPr>
    <w:rPr>
      <w:szCs w:val="20"/>
    </w:rPr>
  </w:style>
  <w:style w:type="paragraph" w:styleId="Nadpis3">
    <w:name w:val="heading 3"/>
    <w:basedOn w:val="Normln"/>
    <w:qFormat/>
    <w:rsid w:val="00D70EBA"/>
    <w:pPr>
      <w:keepNext/>
      <w:widowControl w:val="0"/>
      <w:jc w:val="both"/>
      <w:outlineLvl w:val="2"/>
    </w:pPr>
    <w:rPr>
      <w:b/>
      <w:color w:val="00FF00"/>
      <w:szCs w:val="20"/>
    </w:rPr>
  </w:style>
  <w:style w:type="paragraph" w:styleId="Nadpis4">
    <w:name w:val="heading 4"/>
    <w:basedOn w:val="Normln"/>
    <w:qFormat/>
    <w:rsid w:val="00D70EBA"/>
    <w:pPr>
      <w:keepNext/>
      <w:widowControl w:val="0"/>
      <w:jc w:val="center"/>
      <w:outlineLvl w:val="3"/>
    </w:pPr>
    <w:rPr>
      <w:szCs w:val="20"/>
    </w:rPr>
  </w:style>
  <w:style w:type="paragraph" w:styleId="Nadpis5">
    <w:name w:val="heading 5"/>
    <w:basedOn w:val="Normln"/>
    <w:qFormat/>
    <w:rsid w:val="00D70EBA"/>
    <w:pPr>
      <w:keepNext/>
      <w:widowControl w:val="0"/>
      <w:jc w:val="center"/>
      <w:outlineLvl w:val="4"/>
    </w:pPr>
    <w:rPr>
      <w:b/>
      <w:szCs w:val="20"/>
    </w:rPr>
  </w:style>
  <w:style w:type="paragraph" w:styleId="Nadpis6">
    <w:name w:val="heading 6"/>
    <w:basedOn w:val="Normln"/>
    <w:qFormat/>
    <w:rsid w:val="00D70EBA"/>
    <w:pPr>
      <w:keepNext/>
      <w:outlineLvl w:val="5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D70EBA"/>
  </w:style>
  <w:style w:type="character" w:styleId="Odkaznakoment">
    <w:name w:val="annotation reference"/>
    <w:semiHidden/>
    <w:qFormat/>
    <w:rsid w:val="00D70EBA"/>
    <w:rPr>
      <w:sz w:val="16"/>
      <w:szCs w:val="16"/>
    </w:rPr>
  </w:style>
  <w:style w:type="character" w:customStyle="1" w:styleId="TextkomenteChar">
    <w:name w:val="Text komentáře Char"/>
    <w:link w:val="Textkomente"/>
    <w:qFormat/>
    <w:rsid w:val="0038049D"/>
    <w:rPr>
      <w:lang w:val="cs-CZ" w:eastAsia="cs-CZ" w:bidi="ar-SA"/>
    </w:rPr>
  </w:style>
  <w:style w:type="character" w:customStyle="1" w:styleId="ListParagraphChar">
    <w:name w:val="List Paragraph Char"/>
    <w:link w:val="Odstavecseseznamem1"/>
    <w:qFormat/>
    <w:locked/>
    <w:rsid w:val="00A85870"/>
    <w:rPr>
      <w:rFonts w:eastAsia="Calibri"/>
      <w:sz w:val="24"/>
      <w:szCs w:val="24"/>
      <w:lang w:val="cs-CZ" w:eastAsia="cs-CZ" w:bidi="ar-SA"/>
    </w:rPr>
  </w:style>
  <w:style w:type="character" w:customStyle="1" w:styleId="ZhlavChar">
    <w:name w:val="Záhlaví Char"/>
    <w:link w:val="Zhlav"/>
    <w:qFormat/>
    <w:locked/>
    <w:rsid w:val="00E66938"/>
    <w:rPr>
      <w:lang w:val="cs-CZ" w:eastAsia="cs-CZ" w:bidi="ar-SA"/>
    </w:rPr>
  </w:style>
  <w:style w:type="character" w:customStyle="1" w:styleId="Internetovodkaz">
    <w:name w:val="Internetový odkaz"/>
    <w:rsid w:val="002C5308"/>
    <w:rPr>
      <w:color w:val="0000FF"/>
      <w:u w:val="single"/>
    </w:rPr>
  </w:style>
  <w:style w:type="character" w:customStyle="1" w:styleId="HeaderChar">
    <w:name w:val="Header Char"/>
    <w:qFormat/>
    <w:locked/>
    <w:rsid w:val="00A86166"/>
    <w:rPr>
      <w:rFonts w:ascii="Arial" w:hAnsi="Arial" w:cs="Times New Roman"/>
      <w:sz w:val="24"/>
      <w:szCs w:val="24"/>
    </w:rPr>
  </w:style>
  <w:style w:type="character" w:customStyle="1" w:styleId="PedmtkomenteChar">
    <w:name w:val="Předmět komentáře Char"/>
    <w:link w:val="Pedmtkomente"/>
    <w:uiPriority w:val="99"/>
    <w:semiHidden/>
    <w:qFormat/>
    <w:locked/>
    <w:rsid w:val="00501820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501820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 w:val="0"/>
      <w:sz w:val="22"/>
    </w:rPr>
  </w:style>
  <w:style w:type="character" w:customStyle="1" w:styleId="ListLabel8">
    <w:name w:val="ListLabel 8"/>
    <w:qFormat/>
    <w:rPr>
      <w:b w:val="0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Symbol"/>
      <w:sz w:val="22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b w:val="0"/>
      <w:sz w:val="22"/>
    </w:rPr>
  </w:style>
  <w:style w:type="character" w:customStyle="1" w:styleId="ListLabel29">
    <w:name w:val="ListLabel 29"/>
    <w:qFormat/>
    <w:rPr>
      <w:b w:val="0"/>
      <w:sz w:val="22"/>
    </w:rPr>
  </w:style>
  <w:style w:type="character" w:customStyle="1" w:styleId="ListLabel30">
    <w:name w:val="ListLabel 30"/>
    <w:qFormat/>
    <w:rPr>
      <w:rFonts w:cs="Wingdings"/>
      <w:sz w:val="22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Wingdings"/>
      <w:sz w:val="22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Wingdings"/>
      <w:sz w:val="22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b w:val="0"/>
      <w:sz w:val="22"/>
    </w:rPr>
  </w:style>
  <w:style w:type="character" w:customStyle="1" w:styleId="ListLabel67">
    <w:name w:val="ListLabel 67"/>
    <w:qFormat/>
    <w:rPr>
      <w:b w:val="0"/>
      <w:sz w:val="22"/>
    </w:rPr>
  </w:style>
  <w:style w:type="character" w:customStyle="1" w:styleId="ListLabel68">
    <w:name w:val="ListLabel 68"/>
    <w:qFormat/>
    <w:rPr>
      <w:rFonts w:cs="Wingdings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Wingdings"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Wingdings"/>
      <w:sz w:val="22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  <w:sz w:val="22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b w:val="0"/>
      <w:sz w:val="22"/>
    </w:rPr>
  </w:style>
  <w:style w:type="character" w:customStyle="1" w:styleId="ListLabel105">
    <w:name w:val="ListLabel 105"/>
    <w:qFormat/>
    <w:rPr>
      <w:b w:val="0"/>
      <w:sz w:val="22"/>
    </w:rPr>
  </w:style>
  <w:style w:type="character" w:customStyle="1" w:styleId="ListLabel106">
    <w:name w:val="ListLabel 106"/>
    <w:qFormat/>
    <w:rPr>
      <w:rFonts w:cs="Wingdings"/>
      <w:sz w:val="22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  <w:sz w:val="22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Wingdings"/>
      <w:sz w:val="22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  <w:sz w:val="22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b w:val="0"/>
      <w:sz w:val="22"/>
    </w:rPr>
  </w:style>
  <w:style w:type="character" w:customStyle="1" w:styleId="ListLabel143">
    <w:name w:val="ListLabel 143"/>
    <w:qFormat/>
    <w:rPr>
      <w:b w:val="0"/>
      <w:sz w:val="22"/>
    </w:rPr>
  </w:style>
  <w:style w:type="character" w:customStyle="1" w:styleId="ListLabel144">
    <w:name w:val="ListLabel 144"/>
    <w:qFormat/>
    <w:rPr>
      <w:rFonts w:cs="Wingdings"/>
      <w:sz w:val="22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Wingdings"/>
      <w:sz w:val="22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Wingdings"/>
      <w:sz w:val="22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  <w:sz w:val="22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b w:val="0"/>
      <w:sz w:val="22"/>
    </w:rPr>
  </w:style>
  <w:style w:type="character" w:customStyle="1" w:styleId="ListLabel181">
    <w:name w:val="ListLabel 181"/>
    <w:qFormat/>
    <w:rPr>
      <w:b w:val="0"/>
      <w:sz w:val="22"/>
    </w:rPr>
  </w:style>
  <w:style w:type="character" w:customStyle="1" w:styleId="ListLabel182">
    <w:name w:val="ListLabel 182"/>
    <w:qFormat/>
    <w:rPr>
      <w:rFonts w:cs="Wingdings"/>
      <w:sz w:val="22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Wingdings"/>
      <w:sz w:val="22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Wingdings"/>
      <w:sz w:val="22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  <w:sz w:val="22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b w:val="0"/>
      <w:sz w:val="22"/>
    </w:rPr>
  </w:style>
  <w:style w:type="character" w:customStyle="1" w:styleId="ListLabel219">
    <w:name w:val="ListLabel 219"/>
    <w:qFormat/>
    <w:rPr>
      <w:b w:val="0"/>
      <w:sz w:val="22"/>
    </w:rPr>
  </w:style>
  <w:style w:type="character" w:customStyle="1" w:styleId="ListLabel220">
    <w:name w:val="ListLabel 220"/>
    <w:qFormat/>
    <w:rPr>
      <w:rFonts w:cs="Wingdings"/>
      <w:sz w:val="22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Wingdings"/>
      <w:sz w:val="22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Wingdings"/>
      <w:sz w:val="22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  <w:sz w:val="22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b w:val="0"/>
      <w:sz w:val="22"/>
    </w:rPr>
  </w:style>
  <w:style w:type="character" w:customStyle="1" w:styleId="ListLabel257">
    <w:name w:val="ListLabel 257"/>
    <w:qFormat/>
    <w:rPr>
      <w:b w:val="0"/>
      <w:sz w:val="22"/>
    </w:rPr>
  </w:style>
  <w:style w:type="character" w:customStyle="1" w:styleId="ListLabel258">
    <w:name w:val="ListLabel 258"/>
    <w:qFormat/>
    <w:rPr>
      <w:rFonts w:cs="Wingdings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Wingdings"/>
      <w:sz w:val="22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D70EBA"/>
    <w:pPr>
      <w:widowControl w:val="0"/>
      <w:jc w:val="both"/>
    </w:pPr>
    <w:rPr>
      <w:color w:val="00FF00"/>
      <w:szCs w:val="20"/>
    </w:rPr>
  </w:style>
  <w:style w:type="paragraph" w:styleId="Seznam">
    <w:name w:val="List"/>
    <w:basedOn w:val="Normln"/>
    <w:rsid w:val="00D70EBA"/>
    <w:pPr>
      <w:ind w:left="283" w:hanging="283"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qFormat/>
    <w:rsid w:val="00D70EBA"/>
    <w:pPr>
      <w:widowControl w:val="0"/>
      <w:jc w:val="both"/>
    </w:pPr>
    <w:rPr>
      <w:szCs w:val="20"/>
    </w:rPr>
  </w:style>
  <w:style w:type="paragraph" w:styleId="Zkladntextodsazen3">
    <w:name w:val="Body Text Indent 3"/>
    <w:basedOn w:val="Normln"/>
    <w:qFormat/>
    <w:rsid w:val="00D70EBA"/>
    <w:pPr>
      <w:ind w:left="284" w:hanging="284"/>
    </w:pPr>
    <w:rPr>
      <w:szCs w:val="20"/>
    </w:rPr>
  </w:style>
  <w:style w:type="paragraph" w:styleId="Zhlav">
    <w:name w:val="header"/>
    <w:basedOn w:val="Normln"/>
    <w:link w:val="ZhlavChar"/>
    <w:rsid w:val="00D70EB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D70EBA"/>
    <w:pPr>
      <w:widowControl w:val="0"/>
      <w:spacing w:before="60"/>
      <w:ind w:left="709" w:hanging="283"/>
      <w:jc w:val="both"/>
    </w:pPr>
    <w:rPr>
      <w:rFonts w:ascii="Bookman Old Style" w:hAnsi="Bookman Old Style"/>
      <w:sz w:val="20"/>
      <w:szCs w:val="20"/>
    </w:rPr>
  </w:style>
  <w:style w:type="paragraph" w:styleId="Textkomente">
    <w:name w:val="annotation text"/>
    <w:basedOn w:val="Normln"/>
    <w:link w:val="TextkomenteChar"/>
    <w:semiHidden/>
    <w:qFormat/>
    <w:rsid w:val="00D70EBA"/>
    <w:rPr>
      <w:sz w:val="20"/>
      <w:szCs w:val="20"/>
    </w:rPr>
  </w:style>
  <w:style w:type="paragraph" w:styleId="Textbubliny">
    <w:name w:val="Balloon Text"/>
    <w:basedOn w:val="Normln"/>
    <w:semiHidden/>
    <w:qFormat/>
    <w:rsid w:val="00D70EBA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141625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link w:val="ListParagraphChar"/>
    <w:qFormat/>
    <w:rsid w:val="00A85870"/>
    <w:pPr>
      <w:ind w:left="720"/>
      <w:contextualSpacing/>
    </w:pPr>
    <w:rPr>
      <w:rFonts w:eastAsia="Calibri"/>
    </w:rPr>
  </w:style>
  <w:style w:type="paragraph" w:styleId="Rozloendokumentu">
    <w:name w:val="Document Map"/>
    <w:basedOn w:val="Normln"/>
    <w:semiHidden/>
    <w:qFormat/>
    <w:rsid w:val="003A3B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qFormat/>
    <w:rsid w:val="00D238D0"/>
    <w:rPr>
      <w:b/>
      <w:bCs/>
    </w:rPr>
  </w:style>
  <w:style w:type="paragraph" w:styleId="Revize">
    <w:name w:val="Revision"/>
    <w:uiPriority w:val="99"/>
    <w:semiHidden/>
    <w:qFormat/>
    <w:rsid w:val="00B922B7"/>
    <w:rPr>
      <w:color w:val="00000A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B2D6D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4003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F90EC-8E6F-4BA2-BCBF-171502D6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2018-11-01T08:36:00Z</dcterms:created>
  <dcterms:modified xsi:type="dcterms:W3CDTF">2018-11-01T08:36:00Z</dcterms:modified>
  <dc:language/>
</cp:coreProperties>
</file>