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3A78" w:rsidRPr="00594682" w:rsidRDefault="00B03A78" w:rsidP="00B03A78">
      <w:pPr>
        <w:keepNext/>
        <w:spacing w:before="40" w:after="40" w:line="240" w:lineRule="auto"/>
        <w:ind w:left="-180" w:right="-108"/>
        <w:jc w:val="center"/>
        <w:rPr>
          <w:b/>
          <w:sz w:val="28"/>
          <w:szCs w:val="28"/>
        </w:rPr>
      </w:pPr>
      <w:bookmarkStart w:id="0" w:name="_GoBack"/>
      <w:bookmarkEnd w:id="0"/>
      <w:r w:rsidRPr="00594682">
        <w:rPr>
          <w:b/>
          <w:sz w:val="28"/>
          <w:szCs w:val="28"/>
        </w:rPr>
        <w:t>Smlouva o smlouvě budoucí o účasti na řešení projektu s identifikačním číslem „FV40180“</w:t>
      </w:r>
    </w:p>
    <w:p w:rsidR="00D1033C" w:rsidRPr="00594682" w:rsidRDefault="00D1033C">
      <w:pPr>
        <w:keepNext/>
        <w:spacing w:before="40" w:after="40" w:line="240" w:lineRule="auto"/>
        <w:ind w:left="-180" w:right="-108"/>
        <w:jc w:val="center"/>
      </w:pPr>
    </w:p>
    <w:p w:rsidR="00D1033C" w:rsidRPr="00594682" w:rsidRDefault="00D1033C">
      <w:pPr>
        <w:keepNext/>
        <w:spacing w:before="40" w:after="40" w:line="240" w:lineRule="auto"/>
        <w:ind w:left="-180" w:right="-108"/>
        <w:jc w:val="center"/>
      </w:pPr>
    </w:p>
    <w:p w:rsidR="00D1033C" w:rsidRPr="00594682" w:rsidRDefault="00000641">
      <w:pPr>
        <w:spacing w:before="40" w:after="40" w:line="240" w:lineRule="auto"/>
        <w:jc w:val="both"/>
      </w:pPr>
      <w:r w:rsidRPr="00594682">
        <w:t xml:space="preserve">uzavřená v souladu se zák. č. 89/2012 Sb., občanský </w:t>
      </w:r>
      <w:r w:rsidR="0068646C" w:rsidRPr="00594682">
        <w:t>zákoník, dále pak se zákonem č. </w:t>
      </w:r>
      <w:r w:rsidRPr="00594682">
        <w:t>130/2002 Sb., o podpoře výzkumu, experimentálního vývoje a inovací z veřejných prostředků a o změně některých souvisejících zákonů (zákon o podpoře výzkumu a vývoje), v platném znění (dále jen “Smlouva”)</w:t>
      </w:r>
    </w:p>
    <w:p w:rsidR="00D1033C" w:rsidRPr="00594682" w:rsidRDefault="00D1033C">
      <w:pPr>
        <w:spacing w:before="40" w:after="40" w:line="240" w:lineRule="auto"/>
        <w:jc w:val="both"/>
      </w:pPr>
    </w:p>
    <w:p w:rsidR="00D1033C" w:rsidRPr="00594682" w:rsidRDefault="00D1033C">
      <w:pPr>
        <w:spacing w:before="40" w:after="40" w:line="240" w:lineRule="auto"/>
        <w:jc w:val="both"/>
      </w:pPr>
    </w:p>
    <w:p w:rsidR="00D1033C" w:rsidRPr="00594682" w:rsidRDefault="00000641">
      <w:pPr>
        <w:spacing w:before="40" w:after="40" w:line="240" w:lineRule="auto"/>
        <w:jc w:val="center"/>
      </w:pPr>
      <w:r w:rsidRPr="00594682">
        <w:rPr>
          <w:b/>
          <w:sz w:val="28"/>
          <w:szCs w:val="28"/>
        </w:rPr>
        <w:t>Smluvní strany</w:t>
      </w:r>
    </w:p>
    <w:p w:rsidR="00D1033C" w:rsidRPr="00594682" w:rsidRDefault="00000641">
      <w:pPr>
        <w:spacing w:before="40" w:after="40" w:line="240" w:lineRule="auto"/>
      </w:pPr>
      <w:r w:rsidRPr="00594682">
        <w:rPr>
          <w:b/>
        </w:rPr>
        <w:t>1. Hlavní příjemce podpory</w:t>
      </w:r>
    </w:p>
    <w:p w:rsidR="005A6E43" w:rsidRPr="00594682" w:rsidRDefault="005A6E43" w:rsidP="005A6E43">
      <w:pPr>
        <w:spacing w:line="240" w:lineRule="auto"/>
        <w:rPr>
          <w:sz w:val="24"/>
          <w:szCs w:val="24"/>
        </w:rPr>
      </w:pPr>
      <w:r w:rsidRPr="00594682">
        <w:rPr>
          <w:b/>
          <w:sz w:val="24"/>
          <w:szCs w:val="24"/>
        </w:rPr>
        <w:t xml:space="preserve">AGC Automotive Czech a. s. </w:t>
      </w:r>
      <w:r w:rsidRPr="00594682">
        <w:rPr>
          <w:b/>
          <w:sz w:val="24"/>
          <w:szCs w:val="24"/>
        </w:rPr>
        <w:br/>
      </w:r>
      <w:r w:rsidR="009A5FD8" w:rsidRPr="00594682">
        <w:rPr>
          <w:b/>
          <w:sz w:val="24"/>
          <w:szCs w:val="24"/>
        </w:rPr>
        <w:t>Osada</w:t>
      </w:r>
      <w:r w:rsidRPr="00594682">
        <w:rPr>
          <w:b/>
          <w:sz w:val="24"/>
          <w:szCs w:val="24"/>
        </w:rPr>
        <w:t xml:space="preserve"> 33, Chudeřice, 418 </w:t>
      </w:r>
      <w:r w:rsidR="009A5FD8" w:rsidRPr="00594682">
        <w:rPr>
          <w:b/>
          <w:sz w:val="24"/>
          <w:szCs w:val="24"/>
        </w:rPr>
        <w:t>01</w:t>
      </w:r>
      <w:r w:rsidRPr="00594682">
        <w:rPr>
          <w:b/>
          <w:sz w:val="24"/>
          <w:szCs w:val="24"/>
        </w:rPr>
        <w:t xml:space="preserve"> Bílina,</w:t>
      </w:r>
      <w:r w:rsidRPr="00594682">
        <w:rPr>
          <w:b/>
          <w:sz w:val="24"/>
          <w:szCs w:val="24"/>
        </w:rPr>
        <w:br/>
      </w:r>
      <w:r w:rsidRPr="00594682">
        <w:rPr>
          <w:sz w:val="24"/>
          <w:szCs w:val="24"/>
        </w:rPr>
        <w:t>zastoupená: členem představenstva Ing. Luďkem Steklým, MBA</w:t>
      </w:r>
      <w:r w:rsidRPr="00594682">
        <w:rPr>
          <w:sz w:val="24"/>
          <w:szCs w:val="24"/>
        </w:rPr>
        <w:br/>
        <w:t>IČO: 25 01 22 40</w:t>
      </w:r>
      <w:r w:rsidRPr="00594682">
        <w:rPr>
          <w:sz w:val="24"/>
          <w:szCs w:val="24"/>
        </w:rPr>
        <w:br/>
        <w:t>DIČ: CZ 25 01 22 40</w:t>
      </w:r>
      <w:r w:rsidRPr="00594682">
        <w:rPr>
          <w:sz w:val="24"/>
          <w:szCs w:val="24"/>
        </w:rPr>
        <w:br/>
        <w:t xml:space="preserve">bankovní spojení: </w:t>
      </w:r>
      <w:r w:rsidR="00B51F85">
        <w:rPr>
          <w:sz w:val="24"/>
          <w:szCs w:val="24"/>
        </w:rPr>
        <w:t>XXX</w:t>
      </w:r>
      <w:r w:rsidRPr="00B51F85">
        <w:rPr>
          <w:sz w:val="24"/>
          <w:szCs w:val="24"/>
        </w:rPr>
        <w:br/>
        <w:t xml:space="preserve">č. účtu: </w:t>
      </w:r>
      <w:r w:rsidR="00B51F85">
        <w:rPr>
          <w:sz w:val="24"/>
          <w:szCs w:val="24"/>
        </w:rPr>
        <w:t>XXX</w:t>
      </w:r>
      <w:r w:rsidRPr="00594682">
        <w:rPr>
          <w:sz w:val="24"/>
          <w:szCs w:val="24"/>
        </w:rPr>
        <w:br/>
        <w:t>(dále jen „</w:t>
      </w:r>
      <w:r w:rsidRPr="00594682">
        <w:rPr>
          <w:b/>
          <w:sz w:val="24"/>
          <w:szCs w:val="24"/>
        </w:rPr>
        <w:t>AGC Automotive Czech a. s.</w:t>
      </w:r>
      <w:r w:rsidRPr="00594682">
        <w:rPr>
          <w:sz w:val="24"/>
          <w:szCs w:val="24"/>
        </w:rPr>
        <w:t>“; nebo „</w:t>
      </w:r>
      <w:r w:rsidR="00594682">
        <w:rPr>
          <w:b/>
          <w:sz w:val="24"/>
          <w:szCs w:val="24"/>
        </w:rPr>
        <w:t>příjemce</w:t>
      </w:r>
      <w:r w:rsidRPr="00594682">
        <w:rPr>
          <w:sz w:val="24"/>
          <w:szCs w:val="24"/>
        </w:rPr>
        <w:t>“)</w:t>
      </w:r>
    </w:p>
    <w:p w:rsidR="00D1033C" w:rsidRPr="00594682" w:rsidRDefault="00000641">
      <w:pPr>
        <w:spacing w:before="40" w:after="40" w:line="240" w:lineRule="auto"/>
        <w:jc w:val="center"/>
      </w:pPr>
      <w:r w:rsidRPr="00594682">
        <w:rPr>
          <w:b/>
        </w:rPr>
        <w:t>a</w:t>
      </w:r>
    </w:p>
    <w:p w:rsidR="00D1033C" w:rsidRPr="00594682" w:rsidRDefault="00000641">
      <w:pPr>
        <w:spacing w:before="40" w:after="40" w:line="240" w:lineRule="auto"/>
      </w:pPr>
      <w:r w:rsidRPr="00594682">
        <w:rPr>
          <w:b/>
        </w:rPr>
        <w:t>2. Další účastník projektu</w:t>
      </w:r>
    </w:p>
    <w:p w:rsidR="005A6E43" w:rsidRPr="00594682" w:rsidRDefault="005A6E43" w:rsidP="005A6E43">
      <w:pPr>
        <w:spacing w:line="240" w:lineRule="auto"/>
        <w:rPr>
          <w:sz w:val="24"/>
          <w:szCs w:val="24"/>
        </w:rPr>
      </w:pPr>
      <w:r w:rsidRPr="00594682">
        <w:rPr>
          <w:b/>
          <w:sz w:val="24"/>
          <w:szCs w:val="24"/>
        </w:rPr>
        <w:t>TECHNICKÁ UNIVERZITA V LIBERCI, Studentská 2, 461 17 Liberec</w:t>
      </w:r>
      <w:r w:rsidRPr="00594682">
        <w:rPr>
          <w:sz w:val="24"/>
          <w:szCs w:val="24"/>
        </w:rPr>
        <w:br/>
        <w:t xml:space="preserve">zastoupená: rektorem </w:t>
      </w:r>
      <w:r w:rsidR="0049009F" w:rsidRPr="00594682">
        <w:rPr>
          <w:sz w:val="24"/>
          <w:szCs w:val="24"/>
        </w:rPr>
        <w:t>doc. RNDr. Miroslavem Brzezinou, CSc.</w:t>
      </w:r>
      <w:r w:rsidRPr="00594682">
        <w:rPr>
          <w:sz w:val="24"/>
          <w:szCs w:val="24"/>
        </w:rPr>
        <w:br/>
        <w:t>IČO: 46 74 78 85</w:t>
      </w:r>
      <w:r w:rsidRPr="00594682">
        <w:rPr>
          <w:sz w:val="24"/>
          <w:szCs w:val="24"/>
        </w:rPr>
        <w:br/>
        <w:t>DIČ: CZ 46 74 78 85</w:t>
      </w:r>
      <w:r w:rsidRPr="00594682">
        <w:rPr>
          <w:sz w:val="24"/>
          <w:szCs w:val="24"/>
        </w:rPr>
        <w:br/>
        <w:t xml:space="preserve">bankovní spojení: </w:t>
      </w:r>
      <w:r w:rsidR="00B51F85">
        <w:rPr>
          <w:sz w:val="24"/>
          <w:szCs w:val="24"/>
        </w:rPr>
        <w:t>XXX</w:t>
      </w:r>
      <w:r w:rsidRPr="00594682">
        <w:rPr>
          <w:sz w:val="24"/>
          <w:szCs w:val="24"/>
        </w:rPr>
        <w:br/>
        <w:t xml:space="preserve">č.účtu: </w:t>
      </w:r>
      <w:r w:rsidR="00B51F85">
        <w:rPr>
          <w:sz w:val="24"/>
          <w:szCs w:val="24"/>
        </w:rPr>
        <w:t>XXX</w:t>
      </w:r>
      <w:r w:rsidRPr="00594682">
        <w:rPr>
          <w:sz w:val="24"/>
          <w:szCs w:val="24"/>
        </w:rPr>
        <w:t xml:space="preserve"> </w:t>
      </w:r>
    </w:p>
    <w:p w:rsidR="005A6E43" w:rsidRPr="00594682" w:rsidRDefault="005A6E43" w:rsidP="005A6E43">
      <w:pPr>
        <w:spacing w:line="240" w:lineRule="auto"/>
        <w:rPr>
          <w:sz w:val="24"/>
          <w:szCs w:val="24"/>
        </w:rPr>
      </w:pPr>
      <w:r w:rsidRPr="00594682">
        <w:rPr>
          <w:sz w:val="24"/>
          <w:szCs w:val="24"/>
        </w:rPr>
        <w:t xml:space="preserve">Osoba zodpovědná za smluvní vztah: </w:t>
      </w:r>
      <w:r w:rsidR="00B51F85">
        <w:rPr>
          <w:sz w:val="24"/>
          <w:szCs w:val="24"/>
        </w:rPr>
        <w:t>XXX</w:t>
      </w:r>
      <w:r w:rsidRPr="00594682">
        <w:rPr>
          <w:sz w:val="24"/>
          <w:szCs w:val="24"/>
        </w:rPr>
        <w:br/>
        <w:t>(dále jen „</w:t>
      </w:r>
      <w:r w:rsidRPr="00594682">
        <w:rPr>
          <w:b/>
          <w:sz w:val="24"/>
          <w:szCs w:val="24"/>
        </w:rPr>
        <w:t>TUL“</w:t>
      </w:r>
      <w:r w:rsidRPr="00594682">
        <w:rPr>
          <w:sz w:val="24"/>
          <w:szCs w:val="24"/>
        </w:rPr>
        <w:t>; nebo „</w:t>
      </w:r>
      <w:r w:rsidR="00594682">
        <w:rPr>
          <w:b/>
          <w:sz w:val="24"/>
          <w:szCs w:val="24"/>
        </w:rPr>
        <w:t>Další účastník</w:t>
      </w:r>
      <w:r w:rsidRPr="00594682">
        <w:rPr>
          <w:sz w:val="24"/>
          <w:szCs w:val="24"/>
        </w:rPr>
        <w:t>“)</w:t>
      </w:r>
    </w:p>
    <w:p w:rsidR="00D1033C" w:rsidRPr="00594682" w:rsidRDefault="00D1033C">
      <w:pPr>
        <w:spacing w:before="40" w:after="40" w:line="240" w:lineRule="auto"/>
      </w:pPr>
    </w:p>
    <w:p w:rsidR="00D1033C" w:rsidRPr="00594682" w:rsidRDefault="00D1033C">
      <w:pPr>
        <w:spacing w:before="40" w:after="40" w:line="240" w:lineRule="auto"/>
      </w:pPr>
    </w:p>
    <w:p w:rsidR="00D1033C" w:rsidRPr="00594682" w:rsidRDefault="00000641">
      <w:pPr>
        <w:spacing w:before="40" w:after="40" w:line="240" w:lineRule="auto"/>
        <w:jc w:val="center"/>
      </w:pPr>
      <w:r w:rsidRPr="00594682">
        <w:t>společně pak „</w:t>
      </w:r>
      <w:r w:rsidRPr="00594682">
        <w:rPr>
          <w:b/>
        </w:rPr>
        <w:t>Smluvní strany</w:t>
      </w:r>
      <w:r w:rsidRPr="00594682">
        <w:t xml:space="preserve">“ </w:t>
      </w:r>
    </w:p>
    <w:p w:rsidR="00D1033C" w:rsidRPr="00594682" w:rsidRDefault="00D1033C">
      <w:pPr>
        <w:spacing w:before="40" w:after="40" w:line="240" w:lineRule="auto"/>
        <w:jc w:val="center"/>
      </w:pPr>
    </w:p>
    <w:p w:rsidR="00D1033C" w:rsidRPr="00594682" w:rsidRDefault="00000641">
      <w:pPr>
        <w:spacing w:before="40" w:after="40" w:line="240" w:lineRule="auto"/>
        <w:jc w:val="center"/>
      </w:pPr>
      <w:r w:rsidRPr="00594682">
        <w:rPr>
          <w:b/>
        </w:rPr>
        <w:t>Preambule</w:t>
      </w:r>
    </w:p>
    <w:p w:rsidR="00D1033C" w:rsidRPr="00594682" w:rsidRDefault="00000641" w:rsidP="0016449B">
      <w:pPr>
        <w:jc w:val="both"/>
      </w:pPr>
      <w:r w:rsidRPr="00594682">
        <w:t xml:space="preserve">Smluvní strany tvořící řešitelský tým Projektu prohlašují, že souhlasí s podáním návrhu Projektu průmyslového výzkumu a experimentálního vývoje s názvem </w:t>
      </w:r>
      <w:r w:rsidR="005A6E43" w:rsidRPr="00594682">
        <w:rPr>
          <w:b/>
          <w:color w:val="0070C0"/>
        </w:rPr>
        <w:t>Zavedení nové technologie EPB (external press bending) do procesu výroby čelních skel</w:t>
      </w:r>
      <w:r w:rsidR="00FA58F5">
        <w:rPr>
          <w:b/>
          <w:color w:val="0070C0"/>
        </w:rPr>
        <w:t xml:space="preserve"> automobilů</w:t>
      </w:r>
      <w:r w:rsidR="005A6E43" w:rsidRPr="00594682">
        <w:rPr>
          <w:b/>
          <w:color w:val="0070C0"/>
        </w:rPr>
        <w:t xml:space="preserve">. </w:t>
      </w:r>
      <w:r w:rsidRPr="00594682">
        <w:t>(dále jen „Projekt”) do </w:t>
      </w:r>
      <w:r w:rsidR="00C26136" w:rsidRPr="00594682">
        <w:t>4</w:t>
      </w:r>
      <w:r w:rsidRPr="00594682">
        <w:t>. veřejné soutěže ve výzkumu, vývoji a inovacích programu TRIO vyhlášené Ministerstvem průmyslu a obchodu ČR (dále jen „Poskytovatel“). Smluvní strany prohlašují, že jim jsou známy podmínky veřejné soutěže a práva a povi</w:t>
      </w:r>
      <w:r w:rsidR="0068646C" w:rsidRPr="00594682">
        <w:t>nnosti Smluvních stran, jakož i </w:t>
      </w:r>
      <w:r w:rsidRPr="00594682">
        <w:t>obsah žádosti Projektu.</w:t>
      </w:r>
    </w:p>
    <w:p w:rsidR="00D1033C" w:rsidRPr="00594682" w:rsidRDefault="00D1033C" w:rsidP="00FA5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jc w:val="both"/>
      </w:pPr>
    </w:p>
    <w:p w:rsidR="00D1033C" w:rsidRPr="00594682" w:rsidRDefault="00000641" w:rsidP="00FA5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jc w:val="both"/>
      </w:pPr>
      <w:r w:rsidRPr="00594682">
        <w:lastRenderedPageBreak/>
        <w:t xml:space="preserve">Smluvní strany se zavazují, že budou respektovat a dodržovat povinnosti a podmínky právního rámce souvisejícího s realizací projektu, zejména </w:t>
      </w:r>
      <w:r w:rsidR="0068646C" w:rsidRPr="00594682">
        <w:t>příslušná ustanovení, zákona č. </w:t>
      </w:r>
      <w:r w:rsidRPr="00594682">
        <w:t>121/2000 Sb., o právech autorských, zákona č. 527/1990 Sb., o vynálezech a zlepšovacích návrzích, zákona č. 478/1992 Sb., o užitných vzore</w:t>
      </w:r>
      <w:r w:rsidR="0068646C" w:rsidRPr="00594682">
        <w:t>ch a zákona č.  441/2003 Sb., o </w:t>
      </w:r>
      <w:r w:rsidRPr="00594682">
        <w:t>ochranných známkách a dalších souvisejících právních norem.</w:t>
      </w:r>
    </w:p>
    <w:p w:rsidR="00D1033C" w:rsidRPr="00594682" w:rsidRDefault="00D1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left="-85"/>
        <w:jc w:val="both"/>
      </w:pPr>
    </w:p>
    <w:p w:rsidR="00D1033C" w:rsidRPr="00594682" w:rsidRDefault="0000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left="-85"/>
        <w:jc w:val="center"/>
      </w:pPr>
      <w:r w:rsidRPr="00594682">
        <w:rPr>
          <w:b/>
        </w:rPr>
        <w:t>Článek I</w:t>
      </w:r>
    </w:p>
    <w:p w:rsidR="00D1033C" w:rsidRPr="00594682" w:rsidRDefault="0000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left="-85"/>
        <w:jc w:val="center"/>
      </w:pPr>
      <w:r w:rsidRPr="00594682">
        <w:rPr>
          <w:b/>
        </w:rPr>
        <w:t>Předmět Smlouvy</w:t>
      </w:r>
    </w:p>
    <w:p w:rsidR="00D1033C" w:rsidRPr="00594682" w:rsidRDefault="00D1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left="-85"/>
        <w:jc w:val="center"/>
      </w:pPr>
    </w:p>
    <w:p w:rsidR="00D1033C" w:rsidRPr="00594682" w:rsidRDefault="00000641" w:rsidP="0016449B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hanging="360"/>
        <w:contextualSpacing/>
        <w:jc w:val="both"/>
      </w:pPr>
      <w:r w:rsidRPr="00594682">
        <w:t>Bude-li Poskytovatelem vybrán Projekt k podpoře, Smluvní strany se touto Smlouvou zavazují spolupracovat na jeho realizaci a ke spolupráci na využití výsledků Projektu.</w:t>
      </w:r>
    </w:p>
    <w:p w:rsidR="00D1033C" w:rsidRPr="00594682" w:rsidRDefault="00000641" w:rsidP="0016449B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hanging="360"/>
        <w:contextualSpacing/>
        <w:jc w:val="both"/>
      </w:pPr>
      <w:r w:rsidRPr="00594682">
        <w:t>Smluvní strany se dohodly, že bude-li Poskytovatelem vybrán projekt k podpoře, budou zřízeny samostatné bankovní účty, které budou vedeny pro daný projekt. Tyto bankovní účty budou specifikovány ve Smlouvě o účasti na řešení projektu.</w:t>
      </w:r>
    </w:p>
    <w:p w:rsidR="00D1033C" w:rsidRPr="00594682" w:rsidRDefault="00000641" w:rsidP="0016449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hanging="360"/>
        <w:contextualSpacing/>
        <w:jc w:val="both"/>
      </w:pPr>
      <w:r w:rsidRPr="00594682">
        <w:t xml:space="preserve">Dále se Smluvní strany zavazují k uzavření smlouvy o </w:t>
      </w:r>
      <w:r w:rsidR="00594682">
        <w:t>o účasti na řešení projektu</w:t>
      </w:r>
      <w:r w:rsidR="00594682" w:rsidRPr="00594682">
        <w:t xml:space="preserve"> </w:t>
      </w:r>
      <w:r w:rsidRPr="00594682">
        <w:t>k výše uvedenému Projektu, která bude obsahovat zejména:</w:t>
      </w:r>
    </w:p>
    <w:p w:rsidR="00D1033C" w:rsidRPr="00594682" w:rsidRDefault="00000641" w:rsidP="0016449B">
      <w:pPr>
        <w:numPr>
          <w:ilvl w:val="0"/>
          <w:numId w:val="3"/>
        </w:numPr>
        <w:spacing w:line="240" w:lineRule="auto"/>
        <w:ind w:left="360" w:firstLine="130"/>
        <w:contextualSpacing/>
        <w:jc w:val="both"/>
      </w:pPr>
      <w:r w:rsidRPr="00594682">
        <w:t>podmínky spolupráce stran;</w:t>
      </w:r>
    </w:p>
    <w:p w:rsidR="00D1033C" w:rsidRPr="00594682" w:rsidRDefault="00000641" w:rsidP="0016449B">
      <w:pPr>
        <w:numPr>
          <w:ilvl w:val="0"/>
          <w:numId w:val="3"/>
        </w:numPr>
        <w:spacing w:line="240" w:lineRule="auto"/>
        <w:ind w:left="349" w:firstLine="142"/>
        <w:contextualSpacing/>
        <w:jc w:val="both"/>
      </w:pPr>
      <w:r w:rsidRPr="00594682">
        <w:t>složení projektu – řešitel a spoluřešitelé;</w:t>
      </w:r>
    </w:p>
    <w:p w:rsidR="00D1033C" w:rsidRPr="00594682" w:rsidRDefault="00000641" w:rsidP="0016449B">
      <w:pPr>
        <w:numPr>
          <w:ilvl w:val="0"/>
          <w:numId w:val="3"/>
        </w:numPr>
        <w:spacing w:line="240" w:lineRule="auto"/>
        <w:ind w:left="360" w:firstLine="130"/>
        <w:contextualSpacing/>
        <w:jc w:val="both"/>
      </w:pPr>
      <w:r w:rsidRPr="00594682">
        <w:t>řízení Projektu, způsob zapojení jednotlivých Smluvních stran do Projektu;</w:t>
      </w:r>
    </w:p>
    <w:p w:rsidR="00D1033C" w:rsidRPr="00594682" w:rsidRDefault="00000641" w:rsidP="0016449B">
      <w:pPr>
        <w:numPr>
          <w:ilvl w:val="0"/>
          <w:numId w:val="3"/>
        </w:numPr>
        <w:spacing w:line="240" w:lineRule="auto"/>
        <w:ind w:left="360" w:firstLine="130"/>
        <w:contextualSpacing/>
        <w:jc w:val="both"/>
      </w:pPr>
      <w:r w:rsidRPr="00594682">
        <w:t>hodnocení Projektu;</w:t>
      </w:r>
    </w:p>
    <w:p w:rsidR="00D1033C" w:rsidRPr="00594682" w:rsidRDefault="00000641" w:rsidP="0016449B">
      <w:pPr>
        <w:numPr>
          <w:ilvl w:val="0"/>
          <w:numId w:val="3"/>
        </w:numPr>
        <w:spacing w:line="240" w:lineRule="auto"/>
        <w:ind w:left="360" w:firstLine="130"/>
        <w:contextualSpacing/>
        <w:jc w:val="both"/>
      </w:pPr>
      <w:r w:rsidRPr="00594682">
        <w:t>práva a povinnosti Smluvních stran;</w:t>
      </w:r>
    </w:p>
    <w:p w:rsidR="00D1033C" w:rsidRPr="00594682" w:rsidRDefault="00000641" w:rsidP="0016449B">
      <w:pPr>
        <w:numPr>
          <w:ilvl w:val="0"/>
          <w:numId w:val="3"/>
        </w:numPr>
        <w:spacing w:line="240" w:lineRule="auto"/>
        <w:ind w:left="360" w:firstLine="130"/>
        <w:contextualSpacing/>
        <w:jc w:val="both"/>
      </w:pPr>
      <w:r w:rsidRPr="00594682">
        <w:t>práva a povinnosti Smluvních stran ve věcech finančních;</w:t>
      </w:r>
    </w:p>
    <w:p w:rsidR="00D1033C" w:rsidRPr="00594682" w:rsidRDefault="00000641" w:rsidP="0016449B">
      <w:pPr>
        <w:numPr>
          <w:ilvl w:val="0"/>
          <w:numId w:val="3"/>
        </w:numPr>
        <w:spacing w:line="240" w:lineRule="auto"/>
        <w:ind w:left="360" w:firstLine="130"/>
        <w:contextualSpacing/>
        <w:jc w:val="both"/>
      </w:pPr>
      <w:r w:rsidRPr="00594682">
        <w:t>práva k hmotnému majetku;</w:t>
      </w:r>
    </w:p>
    <w:p w:rsidR="00D1033C" w:rsidRPr="00594682" w:rsidRDefault="00000641" w:rsidP="0016449B">
      <w:pPr>
        <w:numPr>
          <w:ilvl w:val="0"/>
          <w:numId w:val="3"/>
        </w:numPr>
        <w:spacing w:line="240" w:lineRule="auto"/>
        <w:ind w:left="360" w:firstLine="130"/>
        <w:contextualSpacing/>
        <w:jc w:val="both"/>
      </w:pPr>
      <w:r w:rsidRPr="00594682">
        <w:t>duševní vlastnictví;</w:t>
      </w:r>
    </w:p>
    <w:p w:rsidR="00D1033C" w:rsidRPr="00594682" w:rsidRDefault="00000641" w:rsidP="0016449B">
      <w:pPr>
        <w:numPr>
          <w:ilvl w:val="0"/>
          <w:numId w:val="3"/>
        </w:numPr>
        <w:spacing w:line="240" w:lineRule="auto"/>
        <w:ind w:left="709" w:hanging="218"/>
        <w:contextualSpacing/>
        <w:jc w:val="both"/>
      </w:pPr>
      <w:r w:rsidRPr="00594682">
        <w:t>zajištění ochrany výsledků výzkumu a vývoje uskutečněných v souvislosti s Projektem;</w:t>
      </w:r>
    </w:p>
    <w:p w:rsidR="00D1033C" w:rsidRPr="00594682" w:rsidRDefault="00000641" w:rsidP="0016449B">
      <w:pPr>
        <w:numPr>
          <w:ilvl w:val="0"/>
          <w:numId w:val="3"/>
        </w:numPr>
        <w:spacing w:line="240" w:lineRule="auto"/>
        <w:ind w:left="360" w:firstLine="130"/>
        <w:contextualSpacing/>
        <w:jc w:val="both"/>
      </w:pPr>
      <w:r w:rsidRPr="00594682">
        <w:t>odpovědnost za škodu;</w:t>
      </w:r>
    </w:p>
    <w:p w:rsidR="00D1033C" w:rsidRPr="00594682" w:rsidRDefault="00000641" w:rsidP="0016449B">
      <w:pPr>
        <w:numPr>
          <w:ilvl w:val="0"/>
          <w:numId w:val="3"/>
        </w:numPr>
        <w:spacing w:line="240" w:lineRule="auto"/>
        <w:ind w:left="360" w:firstLine="130"/>
        <w:contextualSpacing/>
        <w:jc w:val="both"/>
      </w:pPr>
      <w:r w:rsidRPr="00594682">
        <w:t>dobu trvání Smlouvy, odstoupení od Smlouvy a smluvní sankce.</w:t>
      </w:r>
    </w:p>
    <w:p w:rsidR="00D1033C" w:rsidRPr="00594682" w:rsidRDefault="00000641" w:rsidP="0016449B">
      <w:pPr>
        <w:numPr>
          <w:ilvl w:val="0"/>
          <w:numId w:val="2"/>
        </w:numPr>
        <w:spacing w:line="240" w:lineRule="auto"/>
        <w:ind w:left="360" w:hanging="360"/>
        <w:contextualSpacing/>
        <w:jc w:val="both"/>
      </w:pPr>
      <w:r w:rsidRPr="00594682">
        <w:t>Smluvní strany prohlašují, že pokud bude Projekt přijat, budou společně usilovat o naplnění cílů Projektu, a to s ohledem na</w:t>
      </w:r>
      <w:r w:rsidR="0068646C" w:rsidRPr="00594682">
        <w:t xml:space="preserve"> Smlouvu o poskytnutí podpory a </w:t>
      </w:r>
      <w:r w:rsidRPr="00594682">
        <w:t>schválený návrh Projektu.</w:t>
      </w:r>
    </w:p>
    <w:p w:rsidR="00D1033C" w:rsidRPr="00594682" w:rsidRDefault="00000641" w:rsidP="0016449B">
      <w:pPr>
        <w:numPr>
          <w:ilvl w:val="0"/>
          <w:numId w:val="2"/>
        </w:numPr>
        <w:spacing w:line="240" w:lineRule="auto"/>
        <w:ind w:left="360" w:hanging="360"/>
        <w:contextualSpacing/>
        <w:jc w:val="both"/>
      </w:pPr>
      <w:r w:rsidRPr="00594682">
        <w:t>Smluvní stra</w:t>
      </w:r>
      <w:r w:rsidR="0049009F" w:rsidRPr="00594682">
        <w:t xml:space="preserve">ny se dohodly, že Další </w:t>
      </w:r>
      <w:r w:rsidR="00DA336A">
        <w:t>účastník</w:t>
      </w:r>
      <w:r w:rsidR="00DA336A" w:rsidRPr="00594682">
        <w:t xml:space="preserve"> </w:t>
      </w:r>
      <w:r w:rsidRPr="00594682">
        <w:t>bude na aktivity spojené s realizací Projektu požadovat 100% míru podpory a neveřejné zdroje vkládané do Projektu po celou dobu jeho realizace budou zajištěny ze strany Příjemce.</w:t>
      </w:r>
    </w:p>
    <w:p w:rsidR="00D1033C" w:rsidRPr="00594682" w:rsidRDefault="00D1033C"/>
    <w:p w:rsidR="00D1033C" w:rsidRPr="00594682" w:rsidRDefault="0000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left="357"/>
        <w:jc w:val="center"/>
      </w:pPr>
      <w:r w:rsidRPr="00594682">
        <w:rPr>
          <w:b/>
        </w:rPr>
        <w:t>Článek II</w:t>
      </w:r>
    </w:p>
    <w:p w:rsidR="00D1033C" w:rsidRPr="00594682" w:rsidRDefault="0000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jc w:val="center"/>
      </w:pPr>
      <w:r w:rsidRPr="00594682">
        <w:rPr>
          <w:b/>
        </w:rPr>
        <w:t>Závěrečná ustanovení</w:t>
      </w:r>
    </w:p>
    <w:p w:rsidR="00D1033C" w:rsidRPr="00594682" w:rsidRDefault="00D1033C">
      <w:pPr>
        <w:spacing w:before="40" w:after="40" w:line="240" w:lineRule="auto"/>
        <w:jc w:val="both"/>
      </w:pPr>
    </w:p>
    <w:p w:rsidR="00D1033C" w:rsidRPr="00594682" w:rsidRDefault="00000641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 w:rsidRPr="00594682">
        <w:t>Tato Smlouva nabývá platnosti dnem podpisu obou Smluvních stran</w:t>
      </w:r>
      <w:r w:rsidR="00DA336A">
        <w:t xml:space="preserve"> </w:t>
      </w:r>
      <w:r w:rsidR="00DA336A" w:rsidRPr="00594682">
        <w:t>a účinnosti</w:t>
      </w:r>
      <w:r w:rsidR="00DA336A">
        <w:t xml:space="preserve"> dnem uveřejnění v registru smluv v souladu se zákonem č. 340/2015 Sb. ve znění pozdějších předpisů, Smluvní strany souhlasí s uveřejněním smlouvy v registru </w:t>
      </w:r>
      <w:r w:rsidR="00C373D7">
        <w:t>smluv, které provede Další účastník</w:t>
      </w:r>
      <w:r w:rsidRPr="00594682">
        <w:t>.</w:t>
      </w:r>
    </w:p>
    <w:p w:rsidR="00D1033C" w:rsidRPr="00594682" w:rsidRDefault="00000641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 w:rsidRPr="00594682">
        <w:t>Platnosti a účinnosti tato Smlouva pozbývá dnem uzavření smlouvy o účasti na řešení projektu nebo dnem uveřejnění rozhodnutí Poskytovatele o tom, že na Projekt nebude poskytnuta dotace.</w:t>
      </w:r>
    </w:p>
    <w:p w:rsidR="00D1033C" w:rsidRPr="00594682" w:rsidRDefault="00000641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 w:rsidRPr="00594682">
        <w:t>V případě, že Smluvní strany nenaleznou dohodu na znění budoucí smlouvy o účasti na řešení projektu do termínu dle Smlouvy o poskytnutí podpory, může kterákoliv ze Smluvních stran od této Smlouvy odstoupit. Odstoupení nabývá účinnosti dnem jeho doručení druhé Smluvní straně.</w:t>
      </w:r>
    </w:p>
    <w:p w:rsidR="00D1033C" w:rsidRPr="00594682" w:rsidRDefault="00000641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 w:rsidRPr="00594682">
        <w:lastRenderedPageBreak/>
        <w:t>Změny a doplňky Smlouvy mohou být prováděny pouze dohodou Smluvních stran, a to formou písemných číslovaných dodatků ke Smlouvě. Práva a povinnosti dle této Smlouvy nejsou Smluvní strany oprávněny převést na třetí osobu bez předchozího písemného souhlasu druhé Smluvní strany.</w:t>
      </w:r>
    </w:p>
    <w:p w:rsidR="00D1033C" w:rsidRPr="00594682" w:rsidRDefault="00000641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 w:rsidRPr="00594682">
        <w:t xml:space="preserve">Smlouva je vypracována ve </w:t>
      </w:r>
      <w:r w:rsidR="00CD08D1" w:rsidRPr="00594682">
        <w:t xml:space="preserve">3 </w:t>
      </w:r>
      <w:r w:rsidRPr="00594682">
        <w:t xml:space="preserve">vyhotoveních s platností originálu, z nichž </w:t>
      </w:r>
      <w:r w:rsidR="00CD08D1" w:rsidRPr="00594682">
        <w:t xml:space="preserve">1 </w:t>
      </w:r>
      <w:r w:rsidRPr="00594682">
        <w:t xml:space="preserve">vyhotovení obdrží </w:t>
      </w:r>
      <w:r w:rsidR="00C373D7">
        <w:t>Příjemce</w:t>
      </w:r>
      <w:r w:rsidRPr="00594682">
        <w:t xml:space="preserve">, </w:t>
      </w:r>
      <w:r w:rsidR="00CD08D1" w:rsidRPr="00594682">
        <w:t>1</w:t>
      </w:r>
      <w:r w:rsidR="0049009F" w:rsidRPr="00594682">
        <w:t xml:space="preserve"> vyhotovení Další </w:t>
      </w:r>
      <w:r w:rsidR="00C373D7">
        <w:t>účastník</w:t>
      </w:r>
      <w:r w:rsidR="00C373D7" w:rsidRPr="00594682">
        <w:t xml:space="preserve"> </w:t>
      </w:r>
      <w:r w:rsidRPr="00594682">
        <w:t>a jedno vyhotovení je určeno pro Poskytovatele.</w:t>
      </w:r>
    </w:p>
    <w:p w:rsidR="00D1033C" w:rsidRPr="00594682" w:rsidRDefault="00000641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 w:rsidRPr="00594682">
        <w:t>Smluvní strany tímto prohlašují, že uzavření této Smlouvy proběhlo plně v souladu s jejich interními předpisy a jsou si plně vědomy závazků, které uzavřením této Smlouvy přebírají.</w:t>
      </w:r>
    </w:p>
    <w:p w:rsidR="00D1033C" w:rsidRPr="00594682" w:rsidRDefault="00000641">
      <w:pPr>
        <w:numPr>
          <w:ilvl w:val="0"/>
          <w:numId w:val="1"/>
        </w:numPr>
        <w:spacing w:line="240" w:lineRule="auto"/>
        <w:ind w:hanging="360"/>
        <w:contextualSpacing/>
        <w:jc w:val="both"/>
      </w:pPr>
      <w:r w:rsidRPr="00594682">
        <w:t>Smluvní strany shodně prohlašují, že tato Smlouva byla sepsána dle jejich svobodné vůle, vážně a určitě a představuje úplnou a správnou vůli a dohodu obou Smluvních stran.</w:t>
      </w:r>
    </w:p>
    <w:p w:rsidR="00D1033C" w:rsidRPr="00594682" w:rsidRDefault="00D1033C">
      <w:pPr>
        <w:spacing w:before="40" w:after="40" w:line="240" w:lineRule="auto"/>
        <w:jc w:val="both"/>
      </w:pPr>
    </w:p>
    <w:p w:rsidR="00D1033C" w:rsidRPr="00594682" w:rsidRDefault="00D1033C" w:rsidP="005A6E43">
      <w:pPr>
        <w:spacing w:before="40" w:after="40" w:line="240" w:lineRule="auto"/>
        <w:ind w:left="720"/>
        <w:jc w:val="both"/>
      </w:pPr>
    </w:p>
    <w:p w:rsidR="0049009F" w:rsidRPr="00594682" w:rsidRDefault="0049009F" w:rsidP="0049009F">
      <w:pPr>
        <w:spacing w:before="40" w:after="40" w:line="240" w:lineRule="auto"/>
        <w:jc w:val="both"/>
      </w:pPr>
      <w:r w:rsidRPr="00594682">
        <w:t>V Chudeřicích, datum</w:t>
      </w:r>
      <w:r w:rsidRPr="00594682">
        <w:tab/>
      </w:r>
      <w:r w:rsidR="00B51F85">
        <w:t>19.10.2018</w:t>
      </w:r>
      <w:r w:rsidRPr="00594682">
        <w:tab/>
      </w:r>
      <w:r w:rsidRPr="00594682">
        <w:tab/>
      </w:r>
      <w:r w:rsidRPr="00594682">
        <w:tab/>
      </w:r>
      <w:r w:rsidRPr="00594682">
        <w:tab/>
        <w:t>V Liberci, datum</w:t>
      </w:r>
      <w:r w:rsidR="00B51F85">
        <w:t xml:space="preserve"> 17.10.2018</w:t>
      </w:r>
    </w:p>
    <w:p w:rsidR="0049009F" w:rsidRPr="00594682" w:rsidRDefault="0049009F" w:rsidP="0049009F">
      <w:pPr>
        <w:spacing w:before="40" w:after="40" w:line="240" w:lineRule="auto"/>
        <w:jc w:val="both"/>
      </w:pPr>
    </w:p>
    <w:p w:rsidR="0049009F" w:rsidRPr="00594682" w:rsidRDefault="0049009F" w:rsidP="0049009F">
      <w:pPr>
        <w:spacing w:before="40" w:after="40" w:line="240" w:lineRule="auto"/>
        <w:jc w:val="both"/>
      </w:pPr>
    </w:p>
    <w:p w:rsidR="0049009F" w:rsidRPr="00FA58F5" w:rsidRDefault="0049009F" w:rsidP="0049009F">
      <w:pPr>
        <w:spacing w:before="40" w:after="40" w:line="240" w:lineRule="auto"/>
        <w:jc w:val="both"/>
      </w:pPr>
      <w:r w:rsidRPr="00FA58F5">
        <w:t xml:space="preserve">Za </w:t>
      </w:r>
      <w:r w:rsidR="00C373D7" w:rsidRPr="00FA58F5">
        <w:t>příjemce</w:t>
      </w:r>
      <w:r w:rsidRPr="00FA58F5">
        <w:tab/>
      </w:r>
      <w:r w:rsidRPr="00FA58F5">
        <w:tab/>
      </w:r>
      <w:r w:rsidRPr="00FA58F5">
        <w:tab/>
      </w:r>
      <w:r w:rsidR="0016449B">
        <w:tab/>
      </w:r>
      <w:r w:rsidR="0016449B">
        <w:tab/>
      </w:r>
      <w:r w:rsidR="0016449B">
        <w:tab/>
      </w:r>
      <w:r w:rsidRPr="00FA58F5">
        <w:t xml:space="preserve">Za dalšího </w:t>
      </w:r>
      <w:r w:rsidR="00C373D7" w:rsidRPr="00FA58F5">
        <w:t>účastníka</w:t>
      </w:r>
    </w:p>
    <w:p w:rsidR="0049009F" w:rsidRPr="00FA58F5" w:rsidRDefault="0049009F" w:rsidP="0049009F">
      <w:pPr>
        <w:spacing w:before="40" w:after="40" w:line="240" w:lineRule="auto"/>
        <w:jc w:val="both"/>
      </w:pPr>
    </w:p>
    <w:p w:rsidR="0049009F" w:rsidRPr="00FA58F5" w:rsidRDefault="0049009F" w:rsidP="0049009F">
      <w:pPr>
        <w:spacing w:before="40" w:after="40" w:line="240" w:lineRule="auto"/>
        <w:jc w:val="both"/>
      </w:pPr>
      <w:r w:rsidRPr="00FA58F5">
        <w:tab/>
      </w:r>
      <w:r w:rsidRPr="00FA58F5">
        <w:tab/>
      </w:r>
      <w:r w:rsidRPr="00FA58F5">
        <w:tab/>
      </w:r>
    </w:p>
    <w:p w:rsidR="0049009F" w:rsidRPr="0016449B" w:rsidRDefault="0049009F" w:rsidP="0049009F">
      <w:pPr>
        <w:spacing w:before="40" w:after="40" w:line="240" w:lineRule="auto"/>
        <w:jc w:val="both"/>
      </w:pPr>
      <w:r w:rsidRPr="00FA58F5">
        <w:t>Ing.Luděk Steklý, MBA</w:t>
      </w:r>
      <w:r w:rsidRPr="00FA58F5">
        <w:tab/>
      </w:r>
      <w:r w:rsidRPr="00FA58F5">
        <w:tab/>
      </w:r>
      <w:r w:rsidRPr="00FA58F5">
        <w:tab/>
      </w:r>
      <w:r w:rsidRPr="00FA58F5">
        <w:tab/>
      </w:r>
      <w:r w:rsidRPr="0016449B">
        <w:t>doc. RNDr. Miroslav Brzezina, CSc.</w:t>
      </w:r>
    </w:p>
    <w:p w:rsidR="0049009F" w:rsidRPr="0016449B" w:rsidRDefault="0049009F" w:rsidP="0049009F">
      <w:pPr>
        <w:spacing w:before="40" w:after="40" w:line="240" w:lineRule="auto"/>
        <w:jc w:val="both"/>
      </w:pPr>
      <w:r w:rsidRPr="0016449B">
        <w:t>člen představenstva a generální ředitel</w:t>
      </w:r>
      <w:r w:rsidRPr="0016449B">
        <w:tab/>
      </w:r>
      <w:r w:rsidRPr="0016449B">
        <w:tab/>
        <w:t>Rektor TUL</w:t>
      </w:r>
    </w:p>
    <w:p w:rsidR="0049009F" w:rsidRPr="00FA58F5" w:rsidRDefault="0049009F" w:rsidP="0049009F">
      <w:pPr>
        <w:spacing w:before="40" w:after="40" w:line="240" w:lineRule="auto"/>
        <w:jc w:val="both"/>
      </w:pPr>
      <w:r w:rsidRPr="0016449B">
        <w:t>AGC Automotive Czech a. s.</w:t>
      </w:r>
      <w:r w:rsidRPr="00FA58F5">
        <w:tab/>
      </w:r>
      <w:r w:rsidRPr="0016449B">
        <w:tab/>
      </w:r>
      <w:r w:rsidRPr="0016449B">
        <w:tab/>
      </w:r>
      <w:r w:rsidRPr="0016449B">
        <w:tab/>
      </w:r>
    </w:p>
    <w:p w:rsidR="00D1033C" w:rsidRPr="00FA58F5" w:rsidRDefault="00D1033C">
      <w:pPr>
        <w:spacing w:before="40" w:after="40" w:line="240" w:lineRule="auto"/>
        <w:jc w:val="both"/>
      </w:pPr>
    </w:p>
    <w:p w:rsidR="00A64A42" w:rsidRPr="00594682" w:rsidRDefault="00A64A42">
      <w:pPr>
        <w:spacing w:before="40" w:after="40" w:line="240" w:lineRule="auto"/>
        <w:jc w:val="both"/>
      </w:pPr>
    </w:p>
    <w:sectPr w:rsidR="00A64A42" w:rsidRPr="00594682" w:rsidSect="00155E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E4" w:rsidRDefault="007A3CE4">
      <w:pPr>
        <w:spacing w:line="240" w:lineRule="auto"/>
      </w:pPr>
      <w:r>
        <w:separator/>
      </w:r>
    </w:p>
  </w:endnote>
  <w:endnote w:type="continuationSeparator" w:id="0">
    <w:p w:rsidR="007A3CE4" w:rsidRDefault="007A3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C" w:rsidRDefault="00000641">
    <w:pPr>
      <w:tabs>
        <w:tab w:val="center" w:pos="4536"/>
        <w:tab w:val="right" w:pos="9072"/>
      </w:tabs>
      <w:spacing w:after="708" w:line="240" w:lineRule="auto"/>
      <w:jc w:val="center"/>
    </w:pPr>
    <w:r>
      <w:rPr>
        <w:sz w:val="20"/>
        <w:szCs w:val="20"/>
      </w:rPr>
      <w:t xml:space="preserve">Stránka </w:t>
    </w:r>
    <w:r w:rsidR="00155E72">
      <w:fldChar w:fldCharType="begin"/>
    </w:r>
    <w:r>
      <w:instrText>PAGE</w:instrText>
    </w:r>
    <w:r w:rsidR="00155E72">
      <w:fldChar w:fldCharType="separate"/>
    </w:r>
    <w:r w:rsidR="00E34467">
      <w:rPr>
        <w:noProof/>
      </w:rPr>
      <w:t>2</w:t>
    </w:r>
    <w:r w:rsidR="00155E72">
      <w:fldChar w:fldCharType="end"/>
    </w:r>
    <w:r>
      <w:rPr>
        <w:sz w:val="20"/>
        <w:szCs w:val="20"/>
      </w:rPr>
      <w:t xml:space="preserve"> z </w:t>
    </w:r>
    <w:r w:rsidR="00155E72">
      <w:fldChar w:fldCharType="begin"/>
    </w:r>
    <w:r>
      <w:instrText>NUMPAGES</w:instrText>
    </w:r>
    <w:r w:rsidR="00155E72">
      <w:fldChar w:fldCharType="separate"/>
    </w:r>
    <w:r w:rsidR="00E34467">
      <w:rPr>
        <w:noProof/>
      </w:rPr>
      <w:t>3</w:t>
    </w:r>
    <w:r w:rsidR="00155E72">
      <w:fldChar w:fldCharType="end"/>
    </w:r>
  </w:p>
  <w:p w:rsidR="00D1033C" w:rsidRDefault="00D1033C">
    <w:pPr>
      <w:tabs>
        <w:tab w:val="center" w:pos="4536"/>
        <w:tab w:val="right" w:pos="9072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E4" w:rsidRDefault="007A3CE4">
      <w:pPr>
        <w:spacing w:line="240" w:lineRule="auto"/>
      </w:pPr>
      <w:r>
        <w:separator/>
      </w:r>
    </w:p>
  </w:footnote>
  <w:footnote w:type="continuationSeparator" w:id="0">
    <w:p w:rsidR="007A3CE4" w:rsidRDefault="007A3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43" w:rsidRDefault="005A6E4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418518" wp14:editId="1741851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b1e4f08bab5c48e6ed4b132" descr="{&quot;HashCode&quot;:17646183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E43" w:rsidRPr="005A6E43" w:rsidRDefault="005A6E43" w:rsidP="005A6E4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18518" id="_x0000_t202" coordsize="21600,21600" o:spt="202" path="m,l,21600r21600,l21600,xe">
              <v:stroke joinstyle="miter"/>
              <v:path gradientshapeok="t" o:connecttype="rect"/>
            </v:shapetype>
            <v:shape id="MSIPCMab1e4f08bab5c48e6ed4b132" o:spid="_x0000_s1026" type="#_x0000_t202" alt="{&quot;HashCode&quot;:17646183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" o:allowincell="f" filled="f" stroked="f" strokeweight=".5pt">
              <v:textbox inset=",0,,0">
                <w:txbxContent>
                  <w:p w:rsidR="005A6E43" w:rsidRPr="005A6E43" w:rsidRDefault="005A6E43" w:rsidP="005A6E43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B5C"/>
    <w:multiLevelType w:val="multilevel"/>
    <w:tmpl w:val="6254C4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1AE44A45"/>
    <w:multiLevelType w:val="multilevel"/>
    <w:tmpl w:val="04FC83EC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5CD752C"/>
    <w:multiLevelType w:val="multilevel"/>
    <w:tmpl w:val="C3286B92"/>
    <w:lvl w:ilvl="0">
      <w:start w:val="1"/>
      <w:numFmt w:val="decimal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3C"/>
    <w:rsid w:val="00000641"/>
    <w:rsid w:val="0004123F"/>
    <w:rsid w:val="0006126B"/>
    <w:rsid w:val="000A604E"/>
    <w:rsid w:val="00155E72"/>
    <w:rsid w:val="0016449B"/>
    <w:rsid w:val="00192D02"/>
    <w:rsid w:val="001D2BB5"/>
    <w:rsid w:val="002011E5"/>
    <w:rsid w:val="00216FEE"/>
    <w:rsid w:val="002B1BD1"/>
    <w:rsid w:val="0039116A"/>
    <w:rsid w:val="00392684"/>
    <w:rsid w:val="00437960"/>
    <w:rsid w:val="00485847"/>
    <w:rsid w:val="0049009F"/>
    <w:rsid w:val="0049189F"/>
    <w:rsid w:val="004D588E"/>
    <w:rsid w:val="00594682"/>
    <w:rsid w:val="005A6E43"/>
    <w:rsid w:val="00600785"/>
    <w:rsid w:val="0062634E"/>
    <w:rsid w:val="0068646C"/>
    <w:rsid w:val="00690D87"/>
    <w:rsid w:val="006E2926"/>
    <w:rsid w:val="00723DBA"/>
    <w:rsid w:val="00775B3F"/>
    <w:rsid w:val="007A3CE4"/>
    <w:rsid w:val="008C2D93"/>
    <w:rsid w:val="008F7DEC"/>
    <w:rsid w:val="0097389C"/>
    <w:rsid w:val="00975965"/>
    <w:rsid w:val="009A5FD8"/>
    <w:rsid w:val="009D69F7"/>
    <w:rsid w:val="00A64A42"/>
    <w:rsid w:val="00A95493"/>
    <w:rsid w:val="00AC63B5"/>
    <w:rsid w:val="00AC74F9"/>
    <w:rsid w:val="00B03A78"/>
    <w:rsid w:val="00B06AD3"/>
    <w:rsid w:val="00B13FE6"/>
    <w:rsid w:val="00B51F85"/>
    <w:rsid w:val="00BE1989"/>
    <w:rsid w:val="00C07CBD"/>
    <w:rsid w:val="00C26136"/>
    <w:rsid w:val="00C373D7"/>
    <w:rsid w:val="00C63D0B"/>
    <w:rsid w:val="00CA18AE"/>
    <w:rsid w:val="00CA6220"/>
    <w:rsid w:val="00CD08D1"/>
    <w:rsid w:val="00D1033C"/>
    <w:rsid w:val="00D53F7E"/>
    <w:rsid w:val="00DA336A"/>
    <w:rsid w:val="00E17DEA"/>
    <w:rsid w:val="00E312C8"/>
    <w:rsid w:val="00E34467"/>
    <w:rsid w:val="00EC6314"/>
    <w:rsid w:val="00EF115A"/>
    <w:rsid w:val="00FA58F5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9D45A-32BA-47F6-AB29-8C01717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D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6E4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E43"/>
  </w:style>
  <w:style w:type="paragraph" w:styleId="Zpat">
    <w:name w:val="footer"/>
    <w:basedOn w:val="Normln"/>
    <w:link w:val="ZpatChar"/>
    <w:uiPriority w:val="99"/>
    <w:unhideWhenUsed/>
    <w:rsid w:val="005A6E4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E43"/>
  </w:style>
  <w:style w:type="character" w:styleId="Odkaznakoment">
    <w:name w:val="annotation reference"/>
    <w:basedOn w:val="Standardnpsmoodstavce"/>
    <w:uiPriority w:val="99"/>
    <w:semiHidden/>
    <w:unhideWhenUsed/>
    <w:rsid w:val="00CA1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1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1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8ED0C-272F-42DD-B67E-B082B64AC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DFA37-C681-4325-B732-E004C7F4F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486AE-7AF2-45C3-BCB3-3FAE09A5F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Šárka</cp:lastModifiedBy>
  <cp:revision>2</cp:revision>
  <cp:lastPrinted>2018-11-01T07:34:00Z</cp:lastPrinted>
  <dcterms:created xsi:type="dcterms:W3CDTF">2018-11-01T07:35:00Z</dcterms:created>
  <dcterms:modified xsi:type="dcterms:W3CDTF">2018-11-01T07:35:00Z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Barbora.Nohova@eu.agc.com</vt:lpwstr>
  </property>
  <property fmtid="{D5CDD505-2E9C-101B-9397-08002B2CF9AE}" pid="5" name="MSIP_Label_7591ad2d-c74e-4bcc-a079-aa036b04f981_SetDate">
    <vt:lpwstr>2018-09-26T13:59:12.6747902Z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</Properties>
</file>