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306"/>
        <w:gridCol w:w="204"/>
        <w:gridCol w:w="306"/>
        <w:gridCol w:w="2041"/>
        <w:gridCol w:w="612"/>
        <w:gridCol w:w="357"/>
        <w:gridCol w:w="357"/>
        <w:gridCol w:w="408"/>
        <w:gridCol w:w="204"/>
        <w:gridCol w:w="306"/>
        <w:gridCol w:w="204"/>
        <w:gridCol w:w="102"/>
        <w:gridCol w:w="715"/>
        <w:gridCol w:w="1122"/>
        <w:gridCol w:w="2143"/>
      </w:tblGrid>
      <w:tr w:rsidR="00B05C95">
        <w:trPr>
          <w:cantSplit/>
        </w:trPr>
        <w:tc>
          <w:tcPr>
            <w:tcW w:w="1632" w:type="dxa"/>
            <w:gridSpan w:val="4"/>
          </w:tcPr>
          <w:p w:rsidR="00B05C95" w:rsidRDefault="002E063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7405" cy="82740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6" w:type="dxa"/>
            <w:gridSpan w:val="10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MĚSTSKÁ ČÁST PRAHA 18</w:t>
            </w:r>
          </w:p>
        </w:tc>
        <w:tc>
          <w:tcPr>
            <w:tcW w:w="3265" w:type="dxa"/>
            <w:gridSpan w:val="2"/>
          </w:tcPr>
          <w:p w:rsidR="00B05C95" w:rsidRDefault="002E06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MC18X00A0B0J</w:t>
            </w:r>
          </w:p>
        </w:tc>
      </w:tr>
      <w:tr w:rsidR="00B05C95">
        <w:trPr>
          <w:cantSplit/>
        </w:trPr>
        <w:tc>
          <w:tcPr>
            <w:tcW w:w="1632" w:type="dxa"/>
            <w:gridSpan w:val="4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06" w:type="dxa"/>
            <w:gridSpan w:val="10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Odbor hospodářské správy a investic</w:t>
            </w:r>
          </w:p>
        </w:tc>
        <w:tc>
          <w:tcPr>
            <w:tcW w:w="3265" w:type="dxa"/>
            <w:gridSpan w:val="2"/>
          </w:tcPr>
          <w:p w:rsidR="00B05C95" w:rsidRDefault="002E063B">
            <w:pPr>
              <w:spacing w:after="0" w:line="240" w:lineRule="auto"/>
              <w:jc w:val="right"/>
              <w:rPr>
                <w:rFonts w:ascii="CKGinisSmall" w:hAnsi="CKGinisSmall"/>
                <w:sz w:val="28"/>
              </w:rPr>
            </w:pPr>
            <w:r>
              <w:rPr>
                <w:rFonts w:ascii="CKGinisSmall" w:hAnsi="CKGinisSmall"/>
                <w:sz w:val="28"/>
              </w:rPr>
              <w:t>*MC18X00A0B0J*</w:t>
            </w:r>
          </w:p>
        </w:tc>
      </w:tr>
      <w:tr w:rsidR="00B05C95">
        <w:trPr>
          <w:cantSplit/>
        </w:trPr>
        <w:tc>
          <w:tcPr>
            <w:tcW w:w="1632" w:type="dxa"/>
            <w:gridSpan w:val="4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571" w:type="dxa"/>
            <w:gridSpan w:val="12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Bechyňská 639</w:t>
            </w:r>
          </w:p>
        </w:tc>
      </w:tr>
      <w:tr w:rsidR="00B05C95">
        <w:trPr>
          <w:cantSplit/>
        </w:trPr>
        <w:tc>
          <w:tcPr>
            <w:tcW w:w="1632" w:type="dxa"/>
            <w:gridSpan w:val="4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71" w:type="dxa"/>
            <w:gridSpan w:val="12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199 00  Praha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9-Letňany</w:t>
            </w:r>
          </w:p>
        </w:tc>
      </w:tr>
      <w:tr w:rsidR="00B05C95">
        <w:trPr>
          <w:cantSplit/>
        </w:trPr>
        <w:tc>
          <w:tcPr>
            <w:tcW w:w="1632" w:type="dxa"/>
            <w:gridSpan w:val="4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71" w:type="dxa"/>
            <w:gridSpan w:val="12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IČO: </w:t>
            </w:r>
            <w:proofErr w:type="gramStart"/>
            <w:r>
              <w:rPr>
                <w:rFonts w:ascii="Times New Roman" w:hAnsi="Times New Roman"/>
                <w:sz w:val="24"/>
              </w:rPr>
              <w:t>00231321  DIČ</w:t>
            </w:r>
            <w:proofErr w:type="gramEnd"/>
            <w:r>
              <w:rPr>
                <w:rFonts w:ascii="Times New Roman" w:hAnsi="Times New Roman"/>
                <w:sz w:val="24"/>
              </w:rPr>
              <w:t>: CZ00231321</w:t>
            </w:r>
          </w:p>
        </w:tc>
      </w:tr>
      <w:tr w:rsidR="00B05C95">
        <w:trPr>
          <w:cantSplit/>
          <w:trHeight w:hRule="exact" w:val="79"/>
        </w:trPr>
        <w:tc>
          <w:tcPr>
            <w:tcW w:w="10203" w:type="dxa"/>
            <w:gridSpan w:val="16"/>
            <w:tcBorders>
              <w:bottom w:val="single" w:sz="8" w:space="0" w:color="auto"/>
            </w:tcBorders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5C95">
        <w:trPr>
          <w:cantSplit/>
        </w:trPr>
        <w:tc>
          <w:tcPr>
            <w:tcW w:w="4999" w:type="dxa"/>
            <w:gridSpan w:val="8"/>
            <w:vAlign w:val="center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1" w:type="dxa"/>
            <w:gridSpan w:val="7"/>
            <w:vAlign w:val="center"/>
          </w:tcPr>
          <w:p w:rsidR="00B05C95" w:rsidRDefault="002E06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Objednávka</w:t>
            </w:r>
          </w:p>
        </w:tc>
        <w:tc>
          <w:tcPr>
            <w:tcW w:w="2143" w:type="dxa"/>
            <w:vAlign w:val="center"/>
          </w:tcPr>
          <w:p w:rsidR="00B05C95" w:rsidRDefault="002E06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O-2018/95/0108</w:t>
            </w: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5C95">
        <w:trPr>
          <w:cantSplit/>
        </w:trPr>
        <w:tc>
          <w:tcPr>
            <w:tcW w:w="1122" w:type="dxa"/>
            <w:gridSpan w:val="2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Vyřizuje:</w:t>
            </w:r>
          </w:p>
        </w:tc>
        <w:tc>
          <w:tcPr>
            <w:tcW w:w="2551" w:type="dxa"/>
            <w:gridSpan w:val="3"/>
            <w:vAlign w:val="center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96" w:type="dxa"/>
            <w:gridSpan w:val="7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MIBAG sanace spol. s r.o.</w:t>
            </w:r>
          </w:p>
        </w:tc>
      </w:tr>
      <w:tr w:rsidR="00B05C95">
        <w:trPr>
          <w:cantSplit/>
        </w:trPr>
        <w:tc>
          <w:tcPr>
            <w:tcW w:w="1122" w:type="dxa"/>
            <w:gridSpan w:val="2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Tel.:</w:t>
            </w:r>
          </w:p>
        </w:tc>
        <w:tc>
          <w:tcPr>
            <w:tcW w:w="2551" w:type="dxa"/>
            <w:gridSpan w:val="3"/>
            <w:vAlign w:val="center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96" w:type="dxa"/>
            <w:gridSpan w:val="7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 Radosti 402/45</w:t>
            </w:r>
          </w:p>
        </w:tc>
      </w:tr>
      <w:tr w:rsidR="00B05C95">
        <w:trPr>
          <w:cantSplit/>
        </w:trPr>
        <w:tc>
          <w:tcPr>
            <w:tcW w:w="1122" w:type="dxa"/>
            <w:gridSpan w:val="2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3163" w:type="dxa"/>
            <w:gridSpan w:val="4"/>
            <w:vAlign w:val="center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122" w:type="dxa"/>
            <w:gridSpan w:val="3"/>
            <w:vAlign w:val="center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15521</w:t>
            </w:r>
          </w:p>
        </w:tc>
        <w:tc>
          <w:tcPr>
            <w:tcW w:w="3980" w:type="dxa"/>
            <w:gridSpan w:val="3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Praha 5</w:t>
            </w:r>
          </w:p>
        </w:tc>
      </w:tr>
      <w:tr w:rsidR="00B05C95">
        <w:trPr>
          <w:cantSplit/>
        </w:trPr>
        <w:tc>
          <w:tcPr>
            <w:tcW w:w="1122" w:type="dxa"/>
            <w:gridSpan w:val="2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Datum:</w:t>
            </w:r>
          </w:p>
        </w:tc>
        <w:tc>
          <w:tcPr>
            <w:tcW w:w="2551" w:type="dxa"/>
            <w:gridSpan w:val="3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31. 10. 2018</w:t>
            </w:r>
          </w:p>
        </w:tc>
        <w:tc>
          <w:tcPr>
            <w:tcW w:w="1734" w:type="dxa"/>
            <w:gridSpan w:val="4"/>
            <w:vAlign w:val="center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IČ:</w:t>
            </w:r>
          </w:p>
        </w:tc>
        <w:tc>
          <w:tcPr>
            <w:tcW w:w="4286" w:type="dxa"/>
            <w:gridSpan w:val="5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25773062</w:t>
            </w: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5C95">
        <w:trPr>
          <w:cantSplit/>
        </w:trPr>
        <w:tc>
          <w:tcPr>
            <w:tcW w:w="816" w:type="dxa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95" w:type="dxa"/>
            <w:gridSpan w:val="9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92" w:type="dxa"/>
            <w:gridSpan w:val="6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Objednávka opravy bytové jednotky č. 3 Rýmařovská 475</w:t>
            </w:r>
          </w:p>
        </w:tc>
      </w:tr>
      <w:tr w:rsidR="00B05C95">
        <w:trPr>
          <w:cantSplit/>
          <w:trHeight w:hRule="exact" w:val="306"/>
        </w:trPr>
        <w:tc>
          <w:tcPr>
            <w:tcW w:w="10203" w:type="dxa"/>
            <w:gridSpan w:val="16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Objednáváme u Vás opravu bytové jednotky </w:t>
            </w:r>
            <w:proofErr w:type="gramStart"/>
            <w:r>
              <w:rPr>
                <w:rFonts w:ascii="Times New Roman" w:hAnsi="Times New Roman"/>
                <w:sz w:val="24"/>
              </w:rPr>
              <w:t>č.3 Rýmařovská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475 po vytopení, dle cenové nabídky, která je nedílnou součástí této objednávky.</w:t>
            </w:r>
          </w:p>
        </w:tc>
      </w:tr>
      <w:tr w:rsidR="00B05C95">
        <w:trPr>
          <w:cantSplit/>
          <w:trHeight w:hRule="exact" w:val="306"/>
        </w:trPr>
        <w:tc>
          <w:tcPr>
            <w:tcW w:w="10203" w:type="dxa"/>
            <w:gridSpan w:val="16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Tato objednávka je vystavena v rámci ekonomické činnosti podléhající režimu přenesené daňové povinnosti.</w:t>
            </w: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5C95">
        <w:trPr>
          <w:cantSplit/>
        </w:trPr>
        <w:tc>
          <w:tcPr>
            <w:tcW w:w="4642" w:type="dxa"/>
            <w:gridSpan w:val="7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Celková hodnota objednávky bez DPH činí</w:t>
            </w:r>
          </w:p>
        </w:tc>
        <w:tc>
          <w:tcPr>
            <w:tcW w:w="1479" w:type="dxa"/>
            <w:gridSpan w:val="5"/>
            <w:vAlign w:val="center"/>
          </w:tcPr>
          <w:p w:rsidR="00B05C95" w:rsidRDefault="002E06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92 478,80</w:t>
            </w:r>
          </w:p>
        </w:tc>
        <w:tc>
          <w:tcPr>
            <w:tcW w:w="4082" w:type="dxa"/>
            <w:gridSpan w:val="4"/>
            <w:vAlign w:val="center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Kč</w:t>
            </w:r>
          </w:p>
        </w:tc>
      </w:tr>
      <w:tr w:rsidR="00B05C95">
        <w:trPr>
          <w:cantSplit/>
        </w:trPr>
        <w:tc>
          <w:tcPr>
            <w:tcW w:w="1326" w:type="dxa"/>
            <w:gridSpan w:val="3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Sazba DPH:</w:t>
            </w:r>
          </w:p>
        </w:tc>
        <w:tc>
          <w:tcPr>
            <w:tcW w:w="8877" w:type="dxa"/>
            <w:gridSpan w:val="13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15%</w:t>
            </w: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B05C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Mgr. Ivan Kabický</w:t>
            </w: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2E06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starosta MČ Praha 18</w:t>
            </w: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05C95">
        <w:trPr>
          <w:cantSplit/>
        </w:trPr>
        <w:tc>
          <w:tcPr>
            <w:tcW w:w="10203" w:type="dxa"/>
            <w:gridSpan w:val="16"/>
          </w:tcPr>
          <w:p w:rsidR="00B05C95" w:rsidRDefault="00B05C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E063B" w:rsidRDefault="002E063B"/>
    <w:sectPr w:rsidR="002E063B">
      <w:pgSz w:w="11903" w:h="16833"/>
      <w:pgMar w:top="850" w:right="850" w:bottom="794" w:left="850" w:header="850" w:footer="79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95"/>
    <w:rsid w:val="002E063B"/>
    <w:rsid w:val="006D0C1F"/>
    <w:rsid w:val="00B05C95"/>
    <w:rsid w:val="00B7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93607-C861-453A-9153-123721DD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Kajínek</dc:creator>
  <cp:lastModifiedBy>Ondřej Kajínek</cp:lastModifiedBy>
  <cp:revision>3</cp:revision>
  <dcterms:created xsi:type="dcterms:W3CDTF">2018-10-31T12:11:00Z</dcterms:created>
  <dcterms:modified xsi:type="dcterms:W3CDTF">2018-10-31T12:12:00Z</dcterms:modified>
</cp:coreProperties>
</file>