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SMLOUVA PŘÍKAZNÍ </w:t>
      </w: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uzavřená dle ustanovení § 2430 a násl. zák. č. 89/2012 Sb., občanského zákoníku, </w:t>
      </w:r>
      <w:r w:rsidR="002447D0" w:rsidRPr="007F1E3E">
        <w:rPr>
          <w:rFonts w:ascii="Arial" w:hAnsi="Arial" w:cs="Arial"/>
          <w:b/>
          <w:bCs/>
          <w:sz w:val="20"/>
          <w:szCs w:val="20"/>
        </w:rPr>
        <w:t>v platném znění</w:t>
      </w: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proofErr w:type="gramStart"/>
      <w:r w:rsidRPr="007F1E3E">
        <w:rPr>
          <w:rFonts w:ascii="Arial" w:hAnsi="Arial" w:cs="Arial"/>
          <w:b/>
          <w:bCs/>
          <w:sz w:val="20"/>
          <w:szCs w:val="20"/>
        </w:rPr>
        <w:t>mezi</w:t>
      </w:r>
      <w:proofErr w:type="gramEnd"/>
    </w:p>
    <w:p w:rsidR="002447D0" w:rsidRPr="007F1E3E" w:rsidRDefault="00A675EF" w:rsidP="00167D83">
      <w:pPr>
        <w:widowControl w:val="0"/>
        <w:autoSpaceDE w:val="0"/>
        <w:autoSpaceDN w:val="0"/>
        <w:adjustRightInd w:val="0"/>
        <w:spacing w:after="0" w:line="240" w:lineRule="auto"/>
        <w:jc w:val="center"/>
        <w:rPr>
          <w:rFonts w:ascii="Arial" w:hAnsi="Arial" w:cs="Arial"/>
          <w:sz w:val="20"/>
          <w:szCs w:val="20"/>
        </w:rPr>
      </w:pPr>
      <w:r w:rsidRPr="007F1E3E">
        <w:rPr>
          <w:rFonts w:ascii="Arial" w:hAnsi="Arial" w:cs="Arial"/>
          <w:sz w:val="20"/>
          <w:szCs w:val="20"/>
        </w:rPr>
        <w:t xml:space="preserve"> </w:t>
      </w:r>
    </w:p>
    <w:p w:rsidR="002447D0" w:rsidRPr="007F1E3E" w:rsidRDefault="00E62DA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příkazcem:</w:t>
      </w:r>
    </w:p>
    <w:p w:rsidR="002447D0" w:rsidRPr="007F1E3E" w:rsidRDefault="002447D0" w:rsidP="00167D83">
      <w:pPr>
        <w:widowControl w:val="0"/>
        <w:autoSpaceDE w:val="0"/>
        <w:autoSpaceDN w:val="0"/>
        <w:adjustRightInd w:val="0"/>
        <w:spacing w:after="0" w:line="240" w:lineRule="auto"/>
        <w:jc w:val="both"/>
        <w:rPr>
          <w:rFonts w:ascii="Arial" w:hAnsi="Arial" w:cs="Arial"/>
          <w:b/>
          <w:sz w:val="20"/>
          <w:szCs w:val="20"/>
        </w:rPr>
      </w:pPr>
      <w:r w:rsidRPr="007F1E3E">
        <w:rPr>
          <w:rFonts w:ascii="Arial" w:hAnsi="Arial" w:cs="Arial"/>
          <w:b/>
          <w:sz w:val="20"/>
          <w:szCs w:val="20"/>
        </w:rPr>
        <w:t xml:space="preserve">Výzkumný ústav živočišné výroby, </w:t>
      </w:r>
      <w:proofErr w:type="gramStart"/>
      <w:r w:rsidRPr="007F1E3E">
        <w:rPr>
          <w:rFonts w:ascii="Arial" w:hAnsi="Arial" w:cs="Arial"/>
          <w:b/>
          <w:sz w:val="20"/>
          <w:szCs w:val="20"/>
        </w:rPr>
        <w:t>v.v.</w:t>
      </w:r>
      <w:proofErr w:type="gramEnd"/>
      <w:r w:rsidRPr="007F1E3E">
        <w:rPr>
          <w:rFonts w:ascii="Arial" w:hAnsi="Arial" w:cs="Arial"/>
          <w:b/>
          <w:sz w:val="20"/>
          <w:szCs w:val="20"/>
        </w:rPr>
        <w:t>i.</w:t>
      </w:r>
    </w:p>
    <w:p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se sídlem: Přátelství 815, 104 00 Praha Uhříněves </w:t>
      </w:r>
    </w:p>
    <w:p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IČ: 00027014</w:t>
      </w:r>
    </w:p>
    <w:p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DIČ: CZ00027014</w:t>
      </w:r>
      <w:r w:rsidRPr="007F1E3E">
        <w:rPr>
          <w:rFonts w:ascii="Arial" w:hAnsi="Arial" w:cs="Arial"/>
          <w:sz w:val="20"/>
          <w:szCs w:val="20"/>
        </w:rPr>
        <w:tab/>
      </w:r>
    </w:p>
    <w:p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registrován</w:t>
      </w:r>
      <w:r w:rsidR="00482789" w:rsidRPr="007F1E3E">
        <w:rPr>
          <w:rFonts w:ascii="Arial" w:hAnsi="Arial" w:cs="Arial"/>
          <w:sz w:val="20"/>
          <w:szCs w:val="20"/>
        </w:rPr>
        <w:t>a</w:t>
      </w:r>
      <w:r w:rsidRPr="007F1E3E">
        <w:rPr>
          <w:rFonts w:ascii="Arial" w:hAnsi="Arial" w:cs="Arial"/>
          <w:sz w:val="20"/>
          <w:szCs w:val="20"/>
        </w:rPr>
        <w:t xml:space="preserve"> v rejstříku </w:t>
      </w:r>
      <w:proofErr w:type="gramStart"/>
      <w:r w:rsidRPr="007F1E3E">
        <w:rPr>
          <w:rFonts w:ascii="Arial" w:hAnsi="Arial" w:cs="Arial"/>
          <w:sz w:val="20"/>
          <w:szCs w:val="20"/>
        </w:rPr>
        <w:t>v.v.</w:t>
      </w:r>
      <w:proofErr w:type="gramEnd"/>
      <w:r w:rsidRPr="007F1E3E">
        <w:rPr>
          <w:rFonts w:ascii="Arial" w:hAnsi="Arial" w:cs="Arial"/>
          <w:sz w:val="20"/>
          <w:szCs w:val="20"/>
        </w:rPr>
        <w:t>i. MŠMT</w:t>
      </w:r>
    </w:p>
    <w:p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zastoupen</w:t>
      </w:r>
      <w:r w:rsidR="00482789" w:rsidRPr="007F1E3E">
        <w:rPr>
          <w:rFonts w:ascii="Arial" w:hAnsi="Arial" w:cs="Arial"/>
          <w:sz w:val="20"/>
          <w:szCs w:val="20"/>
        </w:rPr>
        <w:t xml:space="preserve">á </w:t>
      </w:r>
    </w:p>
    <w:p w:rsidR="006F2E22"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bankovní spojení: </w:t>
      </w:r>
    </w:p>
    <w:p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číslo účtu: </w:t>
      </w:r>
    </w:p>
    <w:p w:rsidR="00E62DA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na straně jedné </w:t>
      </w:r>
      <w:r w:rsidR="00E62DA0" w:rsidRPr="007F1E3E">
        <w:rPr>
          <w:rFonts w:ascii="Arial" w:hAnsi="Arial" w:cs="Arial"/>
          <w:sz w:val="20"/>
          <w:szCs w:val="20"/>
        </w:rPr>
        <w:t xml:space="preserve">(dále jen </w:t>
      </w:r>
      <w:r w:rsidR="008837EE" w:rsidRPr="007F1E3E">
        <w:rPr>
          <w:rFonts w:ascii="Arial" w:hAnsi="Arial" w:cs="Arial"/>
          <w:sz w:val="20"/>
          <w:szCs w:val="20"/>
        </w:rPr>
        <w:t>„</w:t>
      </w:r>
      <w:r w:rsidR="00E62DA0" w:rsidRPr="007F1E3E">
        <w:rPr>
          <w:rFonts w:ascii="Arial" w:hAnsi="Arial" w:cs="Arial"/>
          <w:sz w:val="20"/>
          <w:szCs w:val="20"/>
        </w:rPr>
        <w:t>příkazce</w:t>
      </w:r>
      <w:r w:rsidR="008837EE" w:rsidRPr="007F1E3E">
        <w:rPr>
          <w:rFonts w:ascii="Arial" w:hAnsi="Arial" w:cs="Arial"/>
          <w:sz w:val="20"/>
          <w:szCs w:val="20"/>
        </w:rPr>
        <w:t>“</w:t>
      </w:r>
      <w:r w:rsidR="00E62DA0" w:rsidRPr="007F1E3E">
        <w:rPr>
          <w:rFonts w:ascii="Arial" w:hAnsi="Arial" w:cs="Arial"/>
          <w:sz w:val="20"/>
          <w:szCs w:val="20"/>
        </w:rPr>
        <w:t xml:space="preserve"> nebo </w:t>
      </w:r>
      <w:r w:rsidR="008837EE" w:rsidRPr="007F1E3E">
        <w:rPr>
          <w:rFonts w:ascii="Arial" w:hAnsi="Arial" w:cs="Arial"/>
          <w:sz w:val="20"/>
          <w:szCs w:val="20"/>
        </w:rPr>
        <w:t>„</w:t>
      </w:r>
      <w:r w:rsidR="00E62DA0" w:rsidRPr="007F1E3E">
        <w:rPr>
          <w:rFonts w:ascii="Arial" w:hAnsi="Arial" w:cs="Arial"/>
          <w:sz w:val="20"/>
          <w:szCs w:val="20"/>
        </w:rPr>
        <w:t>zadavatel</w:t>
      </w:r>
      <w:r w:rsidR="008837EE" w:rsidRPr="007F1E3E">
        <w:rPr>
          <w:rFonts w:ascii="Arial" w:hAnsi="Arial" w:cs="Arial"/>
          <w:sz w:val="20"/>
          <w:szCs w:val="20"/>
        </w:rPr>
        <w:t>“</w:t>
      </w:r>
      <w:r w:rsidR="00E62DA0" w:rsidRPr="007F1E3E">
        <w:rPr>
          <w:rFonts w:ascii="Arial" w:hAnsi="Arial" w:cs="Arial"/>
          <w:sz w:val="20"/>
          <w:szCs w:val="20"/>
        </w:rPr>
        <w:t>)</w:t>
      </w:r>
    </w:p>
    <w:p w:rsidR="002447D0" w:rsidRPr="007F1E3E" w:rsidRDefault="002447D0" w:rsidP="00167D83">
      <w:pPr>
        <w:spacing w:before="60" w:line="240" w:lineRule="auto"/>
        <w:ind w:firstLine="567"/>
        <w:rPr>
          <w:rFonts w:ascii="Arial" w:hAnsi="Arial" w:cs="Arial"/>
          <w:bCs/>
          <w:sz w:val="20"/>
          <w:szCs w:val="20"/>
        </w:rPr>
      </w:pPr>
      <w:r w:rsidRPr="007F1E3E">
        <w:rPr>
          <w:rFonts w:ascii="Arial" w:hAnsi="Arial" w:cs="Arial"/>
          <w:bCs/>
          <w:sz w:val="20"/>
          <w:szCs w:val="20"/>
        </w:rPr>
        <w:t xml:space="preserve">a </w:t>
      </w:r>
    </w:p>
    <w:p w:rsidR="009F352C"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p</w:t>
      </w:r>
      <w:r w:rsidR="00E62DA0" w:rsidRPr="007F1E3E">
        <w:rPr>
          <w:rFonts w:ascii="Arial" w:hAnsi="Arial" w:cs="Arial"/>
          <w:sz w:val="20"/>
          <w:szCs w:val="20"/>
        </w:rPr>
        <w:t>říkazníkem</w:t>
      </w:r>
      <w:r w:rsidR="00D64174" w:rsidRPr="007F1E3E">
        <w:rPr>
          <w:rFonts w:ascii="Arial" w:hAnsi="Arial" w:cs="Arial"/>
          <w:sz w:val="20"/>
          <w:szCs w:val="20"/>
        </w:rPr>
        <w:t>:</w:t>
      </w:r>
    </w:p>
    <w:p w:rsidR="006F2E22" w:rsidRDefault="0015051B" w:rsidP="00167D83">
      <w:pPr>
        <w:widowControl w:val="0"/>
        <w:autoSpaceDE w:val="0"/>
        <w:autoSpaceDN w:val="0"/>
        <w:adjustRightInd w:val="0"/>
        <w:spacing w:after="0" w:line="240" w:lineRule="auto"/>
        <w:jc w:val="both"/>
        <w:rPr>
          <w:rFonts w:ascii="Arial" w:hAnsi="Arial" w:cs="Arial"/>
          <w:b/>
          <w:sz w:val="20"/>
          <w:szCs w:val="20"/>
        </w:rPr>
      </w:pPr>
      <w:r w:rsidRPr="007F1E3E">
        <w:rPr>
          <w:rFonts w:ascii="Arial" w:hAnsi="Arial" w:cs="Arial"/>
          <w:b/>
          <w:sz w:val="20"/>
          <w:szCs w:val="20"/>
        </w:rPr>
        <w:t>Mgr. Anet</w:t>
      </w:r>
      <w:r w:rsidR="008837EE" w:rsidRPr="007F1E3E">
        <w:rPr>
          <w:rFonts w:ascii="Arial" w:hAnsi="Arial" w:cs="Arial"/>
          <w:b/>
          <w:sz w:val="20"/>
          <w:szCs w:val="20"/>
        </w:rPr>
        <w:t>a</w:t>
      </w:r>
      <w:r w:rsidRPr="007F1E3E">
        <w:rPr>
          <w:rFonts w:ascii="Arial" w:hAnsi="Arial" w:cs="Arial"/>
          <w:b/>
          <w:sz w:val="20"/>
          <w:szCs w:val="20"/>
        </w:rPr>
        <w:t xml:space="preserve"> Matouškov</w:t>
      </w:r>
      <w:r w:rsidR="008837EE" w:rsidRPr="007F1E3E">
        <w:rPr>
          <w:rFonts w:ascii="Arial" w:hAnsi="Arial" w:cs="Arial"/>
          <w:b/>
          <w:sz w:val="20"/>
          <w:szCs w:val="20"/>
        </w:rPr>
        <w:t>á</w:t>
      </w:r>
      <w:r w:rsidR="006F2E22">
        <w:rPr>
          <w:rFonts w:ascii="Arial" w:hAnsi="Arial" w:cs="Arial"/>
          <w:b/>
          <w:sz w:val="20"/>
          <w:szCs w:val="20"/>
        </w:rPr>
        <w:t>, advokátka</w:t>
      </w:r>
    </w:p>
    <w:p w:rsidR="00B75A44" w:rsidRPr="007F1E3E" w:rsidRDefault="00B75A44"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se </w:t>
      </w:r>
      <w:proofErr w:type="gramStart"/>
      <w:r w:rsidRPr="007F1E3E">
        <w:rPr>
          <w:rFonts w:ascii="Arial" w:hAnsi="Arial" w:cs="Arial"/>
          <w:sz w:val="20"/>
          <w:szCs w:val="20"/>
        </w:rPr>
        <w:t xml:space="preserve">sídlem </w:t>
      </w:r>
      <w:r w:rsidR="00CF16D5">
        <w:rPr>
          <w:rFonts w:ascii="Arial" w:hAnsi="Arial" w:cs="Arial"/>
          <w:sz w:val="20"/>
          <w:szCs w:val="20"/>
        </w:rPr>
        <w:t xml:space="preserve">, </w:t>
      </w:r>
      <w:r w:rsidRPr="007F1E3E">
        <w:rPr>
          <w:rFonts w:ascii="Arial" w:hAnsi="Arial" w:cs="Arial"/>
          <w:sz w:val="20"/>
          <w:szCs w:val="20"/>
        </w:rPr>
        <w:t>140 00</w:t>
      </w:r>
      <w:proofErr w:type="gramEnd"/>
      <w:r w:rsidRPr="007F1E3E">
        <w:rPr>
          <w:rFonts w:ascii="Arial" w:hAnsi="Arial" w:cs="Arial"/>
          <w:sz w:val="20"/>
          <w:szCs w:val="20"/>
        </w:rPr>
        <w:t xml:space="preserve"> Praha 4</w:t>
      </w:r>
      <w:r w:rsidR="00CF16D5">
        <w:rPr>
          <w:rFonts w:ascii="Arial" w:hAnsi="Arial" w:cs="Arial"/>
          <w:sz w:val="20"/>
          <w:szCs w:val="20"/>
        </w:rPr>
        <w:t xml:space="preserve"> - Nusle</w:t>
      </w:r>
    </w:p>
    <w:p w:rsidR="00B75A44" w:rsidRPr="007F1E3E" w:rsidRDefault="00B75A44"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IČ</w:t>
      </w:r>
      <w:r w:rsidR="00387C31" w:rsidRPr="007F1E3E">
        <w:rPr>
          <w:rFonts w:ascii="Arial" w:hAnsi="Arial" w:cs="Arial"/>
          <w:sz w:val="20"/>
          <w:szCs w:val="20"/>
        </w:rPr>
        <w:t>:</w:t>
      </w:r>
      <w:r w:rsidRPr="007F1E3E">
        <w:rPr>
          <w:rFonts w:ascii="Arial" w:hAnsi="Arial" w:cs="Arial"/>
          <w:sz w:val="20"/>
          <w:szCs w:val="20"/>
        </w:rPr>
        <w:t xml:space="preserve"> </w:t>
      </w:r>
      <w:r w:rsidR="005544FC">
        <w:rPr>
          <w:rFonts w:ascii="Arial" w:hAnsi="Arial" w:cs="Arial"/>
          <w:sz w:val="20"/>
          <w:szCs w:val="20"/>
        </w:rPr>
        <w:t>074</w:t>
      </w:r>
      <w:r w:rsidR="002714C2">
        <w:rPr>
          <w:rFonts w:ascii="Arial" w:hAnsi="Arial" w:cs="Arial"/>
          <w:sz w:val="20"/>
          <w:szCs w:val="20"/>
        </w:rPr>
        <w:t>60</w:t>
      </w:r>
      <w:r w:rsidR="003B3A51">
        <w:rPr>
          <w:rFonts w:ascii="Arial" w:hAnsi="Arial" w:cs="Arial"/>
          <w:sz w:val="20"/>
          <w:szCs w:val="20"/>
        </w:rPr>
        <w:t>414</w:t>
      </w:r>
    </w:p>
    <w:p w:rsidR="006F2E22" w:rsidRDefault="00AF53E6"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bankovní spojení: </w:t>
      </w:r>
    </w:p>
    <w:p w:rsidR="00B75A44" w:rsidRPr="007F1E3E" w:rsidRDefault="00AF53E6"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číslo účtu: </w:t>
      </w:r>
    </w:p>
    <w:p w:rsidR="00A675EF" w:rsidRPr="007F1E3E" w:rsidRDefault="00B75A44"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na straně druhé</w:t>
      </w:r>
      <w:r w:rsidR="00E62DA0" w:rsidRPr="007F1E3E">
        <w:rPr>
          <w:rFonts w:ascii="Arial" w:hAnsi="Arial" w:cs="Arial"/>
          <w:sz w:val="20"/>
          <w:szCs w:val="20"/>
        </w:rPr>
        <w:t xml:space="preserve"> (dále jen </w:t>
      </w:r>
      <w:r w:rsidR="00442494" w:rsidRPr="007F1E3E">
        <w:rPr>
          <w:rFonts w:ascii="Arial" w:hAnsi="Arial" w:cs="Arial"/>
          <w:sz w:val="20"/>
          <w:szCs w:val="20"/>
        </w:rPr>
        <w:t>„</w:t>
      </w:r>
      <w:r w:rsidR="00E62DA0" w:rsidRPr="007F1E3E">
        <w:rPr>
          <w:rFonts w:ascii="Arial" w:hAnsi="Arial" w:cs="Arial"/>
          <w:sz w:val="20"/>
          <w:szCs w:val="20"/>
        </w:rPr>
        <w:t>příkazník</w:t>
      </w:r>
      <w:r w:rsidR="00442494" w:rsidRPr="007F1E3E">
        <w:rPr>
          <w:rFonts w:ascii="Arial" w:hAnsi="Arial" w:cs="Arial"/>
          <w:sz w:val="20"/>
          <w:szCs w:val="20"/>
        </w:rPr>
        <w:t>“</w:t>
      </w:r>
      <w:r w:rsidR="00E62DA0" w:rsidRPr="007F1E3E">
        <w:rPr>
          <w:rFonts w:ascii="Arial" w:hAnsi="Arial" w:cs="Arial"/>
          <w:sz w:val="20"/>
          <w:szCs w:val="20"/>
        </w:rPr>
        <w:t>)</w:t>
      </w:r>
    </w:p>
    <w:p w:rsidR="009F352C" w:rsidRPr="007F1E3E" w:rsidRDefault="009F352C"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A0CD9" w:rsidRPr="007F1E3E">
        <w:rPr>
          <w:rFonts w:ascii="Arial" w:hAnsi="Arial" w:cs="Arial"/>
          <w:sz w:val="20"/>
          <w:szCs w:val="20"/>
        </w:rPr>
        <w:t>S</w:t>
      </w:r>
      <w:r w:rsidR="00EC6F1F" w:rsidRPr="007F1E3E">
        <w:rPr>
          <w:rFonts w:ascii="Arial" w:hAnsi="Arial" w:cs="Arial"/>
          <w:sz w:val="20"/>
          <w:szCs w:val="20"/>
        </w:rPr>
        <w:t>tran</w:t>
      </w:r>
      <w:r w:rsidR="006A0CD9" w:rsidRPr="007F1E3E">
        <w:rPr>
          <w:rFonts w:ascii="Arial" w:hAnsi="Arial" w:cs="Arial"/>
          <w:sz w:val="20"/>
          <w:szCs w:val="20"/>
        </w:rPr>
        <w:t>y</w:t>
      </w:r>
      <w:r w:rsidR="00EC6F1F" w:rsidRPr="007F1E3E">
        <w:rPr>
          <w:rFonts w:ascii="Arial" w:hAnsi="Arial" w:cs="Arial"/>
          <w:sz w:val="20"/>
          <w:szCs w:val="20"/>
        </w:rPr>
        <w:t xml:space="preserve"> </w:t>
      </w:r>
      <w:r w:rsidRPr="007F1E3E">
        <w:rPr>
          <w:rFonts w:ascii="Arial" w:hAnsi="Arial" w:cs="Arial"/>
          <w:sz w:val="20"/>
          <w:szCs w:val="20"/>
        </w:rPr>
        <w:t>prohlašují, že jsou oprávněn</w:t>
      </w:r>
      <w:r w:rsidR="001A2297">
        <w:rPr>
          <w:rFonts w:ascii="Arial" w:hAnsi="Arial" w:cs="Arial"/>
          <w:sz w:val="20"/>
          <w:szCs w:val="20"/>
        </w:rPr>
        <w:t>y</w:t>
      </w:r>
      <w:r w:rsidRPr="007F1E3E">
        <w:rPr>
          <w:rFonts w:ascii="Arial" w:hAnsi="Arial" w:cs="Arial"/>
          <w:sz w:val="20"/>
          <w:szCs w:val="20"/>
        </w:rPr>
        <w:t xml:space="preserve"> tuto smlouvu podepsat a k platnosti smlouvy není třeba podpisu jin</w:t>
      </w:r>
      <w:r w:rsidR="00EC6F1F" w:rsidRPr="007F1E3E">
        <w:rPr>
          <w:rFonts w:ascii="Arial" w:hAnsi="Arial" w:cs="Arial"/>
          <w:sz w:val="20"/>
          <w:szCs w:val="20"/>
        </w:rPr>
        <w:t>é</w:t>
      </w:r>
      <w:r w:rsidRPr="007F1E3E">
        <w:rPr>
          <w:rFonts w:ascii="Arial" w:hAnsi="Arial" w:cs="Arial"/>
          <w:sz w:val="20"/>
          <w:szCs w:val="20"/>
        </w:rPr>
        <w:t xml:space="preserve"> osob</w:t>
      </w:r>
      <w:r w:rsidR="00EC6F1F" w:rsidRPr="007F1E3E">
        <w:rPr>
          <w:rFonts w:ascii="Arial" w:hAnsi="Arial" w:cs="Arial"/>
          <w:sz w:val="20"/>
          <w:szCs w:val="20"/>
        </w:rPr>
        <w:t>y</w:t>
      </w:r>
      <w:r w:rsidRPr="007F1E3E">
        <w:rPr>
          <w:rFonts w:ascii="Arial" w:hAnsi="Arial" w:cs="Arial"/>
          <w:sz w:val="20"/>
          <w:szCs w:val="20"/>
        </w:rPr>
        <w:t xml:space="preserve">. </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Pr="007F1E3E" w:rsidRDefault="009F352C"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I.</w:t>
      </w:r>
      <w:r w:rsidR="00A675EF" w:rsidRPr="007F1E3E">
        <w:rPr>
          <w:rFonts w:ascii="Arial" w:hAnsi="Arial" w:cs="Arial"/>
          <w:sz w:val="20"/>
          <w:szCs w:val="20"/>
        </w:rPr>
        <w:t xml:space="preserve"> </w:t>
      </w: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Předmět smlouvy </w:t>
      </w:r>
    </w:p>
    <w:p w:rsidR="00E62DA0"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1.1. Předmětem této smlouvy je úplatné obstarání níže specifikované záležitosti příkazce příkazníkem: </w:t>
      </w:r>
    </w:p>
    <w:p w:rsidR="00710EA6" w:rsidRPr="007F1E3E" w:rsidRDefault="00710EA6" w:rsidP="00167D83">
      <w:pPr>
        <w:widowControl w:val="0"/>
        <w:autoSpaceDE w:val="0"/>
        <w:autoSpaceDN w:val="0"/>
        <w:adjustRightInd w:val="0"/>
        <w:spacing w:after="0" w:line="240" w:lineRule="auto"/>
        <w:jc w:val="both"/>
        <w:rPr>
          <w:rFonts w:ascii="Arial" w:hAnsi="Arial" w:cs="Arial"/>
          <w:sz w:val="20"/>
          <w:szCs w:val="20"/>
        </w:rPr>
      </w:pPr>
    </w:p>
    <w:p w:rsidR="00710EA6" w:rsidRPr="007F1E3E" w:rsidRDefault="00710EA6" w:rsidP="00167D83">
      <w:pPr>
        <w:spacing w:line="240" w:lineRule="auto"/>
        <w:jc w:val="both"/>
        <w:rPr>
          <w:rFonts w:ascii="Arial" w:hAnsi="Arial" w:cs="Arial"/>
          <w:sz w:val="20"/>
          <w:szCs w:val="20"/>
        </w:rPr>
      </w:pPr>
      <w:r w:rsidRPr="007F1E3E">
        <w:rPr>
          <w:rFonts w:ascii="Arial" w:hAnsi="Arial" w:cs="Arial"/>
          <w:sz w:val="20"/>
          <w:szCs w:val="20"/>
        </w:rPr>
        <w:t>Proces veřejné zakázky</w:t>
      </w:r>
      <w:r w:rsidR="00804B9F" w:rsidRPr="007F1E3E">
        <w:rPr>
          <w:rFonts w:ascii="Arial" w:hAnsi="Arial" w:cs="Arial"/>
          <w:sz w:val="20"/>
          <w:szCs w:val="20"/>
        </w:rPr>
        <w:t>,</w:t>
      </w:r>
      <w:r w:rsidR="001740EC" w:rsidRPr="007F1E3E">
        <w:rPr>
          <w:rFonts w:ascii="Arial" w:hAnsi="Arial" w:cs="Arial"/>
          <w:sz w:val="20"/>
          <w:szCs w:val="20"/>
        </w:rPr>
        <w:t xml:space="preserve"> podle zákona č. 13</w:t>
      </w:r>
      <w:r w:rsidR="004E7AC7" w:rsidRPr="007F1E3E">
        <w:rPr>
          <w:rFonts w:ascii="Arial" w:hAnsi="Arial" w:cs="Arial"/>
          <w:sz w:val="20"/>
          <w:szCs w:val="20"/>
        </w:rPr>
        <w:t>4</w:t>
      </w:r>
      <w:r w:rsidR="001740EC" w:rsidRPr="007F1E3E">
        <w:rPr>
          <w:rFonts w:ascii="Arial" w:hAnsi="Arial" w:cs="Arial"/>
          <w:sz w:val="20"/>
          <w:szCs w:val="20"/>
        </w:rPr>
        <w:t>/20</w:t>
      </w:r>
      <w:r w:rsidR="004E7AC7" w:rsidRPr="007F1E3E">
        <w:rPr>
          <w:rFonts w:ascii="Arial" w:hAnsi="Arial" w:cs="Arial"/>
          <w:sz w:val="20"/>
          <w:szCs w:val="20"/>
        </w:rPr>
        <w:t>1</w:t>
      </w:r>
      <w:r w:rsidR="001740EC" w:rsidRPr="007F1E3E">
        <w:rPr>
          <w:rFonts w:ascii="Arial" w:hAnsi="Arial" w:cs="Arial"/>
          <w:sz w:val="20"/>
          <w:szCs w:val="20"/>
        </w:rPr>
        <w:t>6 Sb.</w:t>
      </w:r>
      <w:r w:rsidR="004E7AC7" w:rsidRPr="007F1E3E">
        <w:rPr>
          <w:rFonts w:ascii="Arial" w:hAnsi="Arial" w:cs="Arial"/>
          <w:sz w:val="20"/>
          <w:szCs w:val="20"/>
        </w:rPr>
        <w:t>,</w:t>
      </w:r>
      <w:r w:rsidR="001740EC" w:rsidRPr="007F1E3E">
        <w:rPr>
          <w:rFonts w:ascii="Arial" w:hAnsi="Arial" w:cs="Arial"/>
          <w:sz w:val="20"/>
          <w:szCs w:val="20"/>
        </w:rPr>
        <w:t xml:space="preserve"> o </w:t>
      </w:r>
      <w:r w:rsidR="004E7AC7" w:rsidRPr="007F1E3E">
        <w:rPr>
          <w:rFonts w:ascii="Arial" w:hAnsi="Arial" w:cs="Arial"/>
          <w:sz w:val="20"/>
          <w:szCs w:val="20"/>
        </w:rPr>
        <w:t xml:space="preserve">zadávání </w:t>
      </w:r>
      <w:r w:rsidR="001740EC" w:rsidRPr="007F1E3E">
        <w:rPr>
          <w:rFonts w:ascii="Arial" w:hAnsi="Arial" w:cs="Arial"/>
          <w:sz w:val="20"/>
          <w:szCs w:val="20"/>
        </w:rPr>
        <w:t>veřejných zakáz</w:t>
      </w:r>
      <w:r w:rsidR="004E7AC7" w:rsidRPr="007F1E3E">
        <w:rPr>
          <w:rFonts w:ascii="Arial" w:hAnsi="Arial" w:cs="Arial"/>
          <w:sz w:val="20"/>
          <w:szCs w:val="20"/>
        </w:rPr>
        <w:t>ek</w:t>
      </w:r>
      <w:r w:rsidR="001740EC" w:rsidRPr="007F1E3E">
        <w:rPr>
          <w:rFonts w:ascii="Arial" w:hAnsi="Arial" w:cs="Arial"/>
          <w:sz w:val="20"/>
          <w:szCs w:val="20"/>
        </w:rPr>
        <w:t>, v platném znění</w:t>
      </w:r>
      <w:r w:rsidR="00804B9F" w:rsidRPr="007F1E3E">
        <w:rPr>
          <w:rFonts w:ascii="Arial" w:hAnsi="Arial" w:cs="Arial"/>
          <w:sz w:val="20"/>
          <w:szCs w:val="20"/>
        </w:rPr>
        <w:t xml:space="preserve"> (dále jen „zákon“),</w:t>
      </w:r>
      <w:r w:rsidRPr="007F1E3E">
        <w:rPr>
          <w:rFonts w:ascii="Arial" w:hAnsi="Arial" w:cs="Arial"/>
          <w:sz w:val="20"/>
          <w:szCs w:val="20"/>
        </w:rPr>
        <w:t xml:space="preserve"> od její přípravy až po její vyhodnocení</w:t>
      </w:r>
      <w:r w:rsidR="001740EC" w:rsidRPr="007F1E3E">
        <w:rPr>
          <w:rFonts w:ascii="Arial" w:hAnsi="Arial" w:cs="Arial"/>
          <w:sz w:val="20"/>
          <w:szCs w:val="20"/>
        </w:rPr>
        <w:t xml:space="preserve"> a archivaci</w:t>
      </w:r>
      <w:r w:rsidR="00C73873" w:rsidRPr="007F1E3E">
        <w:rPr>
          <w:rFonts w:ascii="Arial" w:hAnsi="Arial" w:cs="Arial"/>
          <w:sz w:val="20"/>
          <w:szCs w:val="20"/>
        </w:rPr>
        <w:t xml:space="preserve">, a dále </w:t>
      </w:r>
      <w:r w:rsidR="000871B3" w:rsidRPr="007F1E3E">
        <w:rPr>
          <w:rFonts w:ascii="Arial" w:hAnsi="Arial" w:cs="Arial"/>
          <w:sz w:val="20"/>
          <w:szCs w:val="20"/>
        </w:rPr>
        <w:t>ostatní</w:t>
      </w:r>
      <w:r w:rsidR="00C73873" w:rsidRPr="007F1E3E">
        <w:rPr>
          <w:rFonts w:ascii="Arial" w:hAnsi="Arial" w:cs="Arial"/>
          <w:sz w:val="20"/>
          <w:szCs w:val="20"/>
        </w:rPr>
        <w:t xml:space="preserve"> právní poradenství</w:t>
      </w:r>
      <w:r w:rsidR="000871B3" w:rsidRPr="007F1E3E">
        <w:rPr>
          <w:rFonts w:ascii="Arial" w:hAnsi="Arial" w:cs="Arial"/>
          <w:sz w:val="20"/>
          <w:szCs w:val="20"/>
        </w:rPr>
        <w:t xml:space="preserve"> specifikované níže:</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Zpracování zadávací dokumentace vč. výzvy k podání nabídek</w:t>
      </w:r>
      <w:r w:rsidR="0056632D" w:rsidRPr="007F1E3E">
        <w:rPr>
          <w:rFonts w:ascii="Arial" w:hAnsi="Arial" w:cs="Arial"/>
          <w:sz w:val="20"/>
          <w:szCs w:val="20"/>
        </w:rPr>
        <w:t xml:space="preserve">, </w:t>
      </w:r>
      <w:r w:rsidRPr="007F1E3E">
        <w:rPr>
          <w:rFonts w:ascii="Arial" w:hAnsi="Arial" w:cs="Arial"/>
          <w:sz w:val="20"/>
          <w:szCs w:val="20"/>
        </w:rPr>
        <w:t>oznámení o zakázce</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Nastavení kvalifikačních předpokladů</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Vytvoření kritérií pro hodnocení nabídek vč. podrobné metodiky jejich hodnocení</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Zaslání výzvy uchazečům / uveřejnění oznámení o zakázce (profil, věstník VZ)</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Zaslání zadávací dokumentace uchazečům</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Konzultace a komunikace se zadavatelem a s uchazeči (řešení dotazů uchazečů a rozesílání dodatečných informací k zadávacím podmínkám)</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Příjem nabídek a evidence uchazečů</w:t>
      </w:r>
    </w:p>
    <w:p w:rsidR="001740EC"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 xml:space="preserve">Zpracování podkladů pro rozhodnutí zadavatele o jmenování členů </w:t>
      </w:r>
      <w:r w:rsidR="001740EC" w:rsidRPr="007F1E3E">
        <w:rPr>
          <w:rFonts w:ascii="Arial" w:hAnsi="Arial" w:cs="Arial"/>
          <w:sz w:val="20"/>
          <w:szCs w:val="20"/>
        </w:rPr>
        <w:t xml:space="preserve">a náhradníků </w:t>
      </w:r>
    </w:p>
    <w:p w:rsidR="00042C2A" w:rsidRPr="007F1E3E" w:rsidRDefault="00710EA6" w:rsidP="00167D83">
      <w:pPr>
        <w:pStyle w:val="Odstavecseseznamem"/>
        <w:spacing w:line="240" w:lineRule="auto"/>
        <w:jc w:val="both"/>
        <w:rPr>
          <w:rFonts w:ascii="Arial" w:hAnsi="Arial" w:cs="Arial"/>
          <w:sz w:val="20"/>
          <w:szCs w:val="20"/>
        </w:rPr>
      </w:pPr>
      <w:r w:rsidRPr="007F1E3E">
        <w:rPr>
          <w:rFonts w:ascii="Arial" w:hAnsi="Arial" w:cs="Arial"/>
          <w:sz w:val="20"/>
          <w:szCs w:val="20"/>
        </w:rPr>
        <w:t>komise</w:t>
      </w:r>
    </w:p>
    <w:p w:rsidR="00042C2A" w:rsidRPr="007F1E3E" w:rsidRDefault="00804B9F"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w:t>
      </w:r>
      <w:r w:rsidR="00042C2A" w:rsidRPr="007F1E3E">
        <w:rPr>
          <w:rFonts w:ascii="Arial" w:hAnsi="Arial" w:cs="Arial"/>
          <w:sz w:val="20"/>
          <w:szCs w:val="20"/>
        </w:rPr>
        <w:t>pracování žádostí o písemné vysvětlení nabídky či zdůvodnění mimořádné nízké nabídkové ceny</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 xml:space="preserve">Asistence při otevírání obálek a při posouzení a hodnocení nabídek, zpracování zpráv a protokolů z otevírání obálek a hodnocení  </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Zaslání výsledků účastníkům řízení (oznámení o výběru nejvýhodnějších nabídky, popř. oznámení o vyloučení uchazeče)</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Řešení případných námitek účastníků řízení, asistence při případném řešení podnětu či návrhu uchazeče u Úřadu pro ochranu hospodářské soutěže</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Podpis sml</w:t>
      </w:r>
      <w:r w:rsidR="006146A3" w:rsidRPr="007F1E3E">
        <w:rPr>
          <w:rFonts w:ascii="Arial" w:hAnsi="Arial" w:cs="Arial"/>
          <w:sz w:val="20"/>
          <w:szCs w:val="20"/>
        </w:rPr>
        <w:t xml:space="preserve">uv </w:t>
      </w:r>
      <w:r w:rsidRPr="007F1E3E">
        <w:rPr>
          <w:rFonts w:ascii="Arial" w:hAnsi="Arial" w:cs="Arial"/>
          <w:sz w:val="20"/>
          <w:szCs w:val="20"/>
        </w:rPr>
        <w:t>s </w:t>
      </w:r>
      <w:r w:rsidR="006146A3" w:rsidRPr="007F1E3E">
        <w:rPr>
          <w:rFonts w:ascii="Arial" w:hAnsi="Arial" w:cs="Arial"/>
          <w:sz w:val="20"/>
          <w:szCs w:val="20"/>
        </w:rPr>
        <w:t>dodavateli</w:t>
      </w:r>
    </w:p>
    <w:p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Zpracování kompletní dokumentace z výběrového řízení včetně závěrečné zprávy a předání</w:t>
      </w:r>
      <w:r w:rsidR="00042C2A" w:rsidRPr="007F1E3E">
        <w:rPr>
          <w:rFonts w:ascii="Arial" w:hAnsi="Arial" w:cs="Arial"/>
          <w:sz w:val="20"/>
          <w:szCs w:val="20"/>
        </w:rPr>
        <w:t xml:space="preserve"> veškeré dokumentace zadávacího řízení</w:t>
      </w:r>
      <w:r w:rsidRPr="007F1E3E">
        <w:rPr>
          <w:rFonts w:ascii="Arial" w:hAnsi="Arial" w:cs="Arial"/>
          <w:sz w:val="20"/>
          <w:szCs w:val="20"/>
        </w:rPr>
        <w:t xml:space="preserve"> k archivaci příkazci</w:t>
      </w:r>
    </w:p>
    <w:p w:rsidR="00EE4090"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Provedení zákonem předepsaných úkonů na profilu zadavatele</w:t>
      </w:r>
      <w:r w:rsidR="00042C2A" w:rsidRPr="007F1E3E">
        <w:rPr>
          <w:rFonts w:ascii="Arial" w:hAnsi="Arial" w:cs="Arial"/>
          <w:sz w:val="20"/>
          <w:szCs w:val="20"/>
        </w:rPr>
        <w:t xml:space="preserve"> nebo ve věstníku veřejných zakázek</w:t>
      </w:r>
    </w:p>
    <w:p w:rsidR="00D611B1" w:rsidRPr="007F1E3E" w:rsidRDefault="00D611B1"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lastRenderedPageBreak/>
        <w:t>Poskytování právního poradenství nejen ohledně veřejných zakázek jednou týdně v sídle klienta</w:t>
      </w:r>
    </w:p>
    <w:p w:rsidR="00EE4090" w:rsidRPr="007F1E3E" w:rsidRDefault="00960643"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Poskytování p</w:t>
      </w:r>
      <w:r w:rsidR="000E6610" w:rsidRPr="007F1E3E">
        <w:rPr>
          <w:rFonts w:ascii="Arial" w:hAnsi="Arial" w:cs="Arial"/>
          <w:sz w:val="20"/>
          <w:szCs w:val="20"/>
        </w:rPr>
        <w:t>rávní</w:t>
      </w:r>
      <w:r w:rsidRPr="007F1E3E">
        <w:rPr>
          <w:rFonts w:ascii="Arial" w:hAnsi="Arial" w:cs="Arial"/>
          <w:sz w:val="20"/>
          <w:szCs w:val="20"/>
        </w:rPr>
        <w:t>ho</w:t>
      </w:r>
      <w:r w:rsidR="000E6610" w:rsidRPr="007F1E3E">
        <w:rPr>
          <w:rFonts w:ascii="Arial" w:hAnsi="Arial" w:cs="Arial"/>
          <w:sz w:val="20"/>
          <w:szCs w:val="20"/>
        </w:rPr>
        <w:t xml:space="preserve"> poradenství ohledně již </w:t>
      </w:r>
      <w:proofErr w:type="spellStart"/>
      <w:r w:rsidR="000E6610" w:rsidRPr="007F1E3E">
        <w:rPr>
          <w:rFonts w:ascii="Arial" w:hAnsi="Arial" w:cs="Arial"/>
          <w:sz w:val="20"/>
          <w:szCs w:val="20"/>
        </w:rPr>
        <w:t>vysoutěžených</w:t>
      </w:r>
      <w:proofErr w:type="spellEnd"/>
      <w:r w:rsidR="000E6610" w:rsidRPr="007F1E3E">
        <w:rPr>
          <w:rFonts w:ascii="Arial" w:hAnsi="Arial" w:cs="Arial"/>
          <w:sz w:val="20"/>
          <w:szCs w:val="20"/>
        </w:rPr>
        <w:t xml:space="preserve"> veřejných zakázek</w:t>
      </w:r>
      <w:r w:rsidR="00D410F9" w:rsidRPr="007F1E3E">
        <w:rPr>
          <w:rFonts w:ascii="Arial" w:hAnsi="Arial" w:cs="Arial"/>
          <w:sz w:val="20"/>
          <w:szCs w:val="20"/>
        </w:rPr>
        <w:t xml:space="preserve"> (zejména </w:t>
      </w:r>
      <w:r w:rsidR="00B740E3" w:rsidRPr="007F1E3E">
        <w:rPr>
          <w:rFonts w:ascii="Arial" w:hAnsi="Arial" w:cs="Arial"/>
          <w:sz w:val="20"/>
          <w:szCs w:val="20"/>
        </w:rPr>
        <w:t xml:space="preserve">ohledně </w:t>
      </w:r>
      <w:r w:rsidR="00D410F9" w:rsidRPr="007F1E3E">
        <w:rPr>
          <w:rFonts w:ascii="Arial" w:hAnsi="Arial" w:cs="Arial"/>
          <w:sz w:val="20"/>
          <w:szCs w:val="20"/>
        </w:rPr>
        <w:t>odstoupení od smlouvy</w:t>
      </w:r>
      <w:r w:rsidR="00B740E3" w:rsidRPr="007F1E3E">
        <w:rPr>
          <w:rFonts w:ascii="Arial" w:hAnsi="Arial" w:cs="Arial"/>
          <w:sz w:val="20"/>
          <w:szCs w:val="20"/>
        </w:rPr>
        <w:t xml:space="preserve"> a</w:t>
      </w:r>
      <w:r w:rsidR="00D410F9" w:rsidRPr="007F1E3E">
        <w:rPr>
          <w:rFonts w:ascii="Arial" w:hAnsi="Arial" w:cs="Arial"/>
          <w:sz w:val="20"/>
          <w:szCs w:val="20"/>
        </w:rPr>
        <w:t xml:space="preserve"> </w:t>
      </w:r>
      <w:proofErr w:type="spellStart"/>
      <w:r w:rsidR="00D410F9" w:rsidRPr="007F1E3E">
        <w:rPr>
          <w:rFonts w:ascii="Arial" w:hAnsi="Arial" w:cs="Arial"/>
          <w:sz w:val="20"/>
          <w:szCs w:val="20"/>
        </w:rPr>
        <w:t>dodatkování</w:t>
      </w:r>
      <w:proofErr w:type="spellEnd"/>
      <w:r w:rsidR="00D410F9" w:rsidRPr="007F1E3E">
        <w:rPr>
          <w:rFonts w:ascii="Arial" w:hAnsi="Arial" w:cs="Arial"/>
          <w:sz w:val="20"/>
          <w:szCs w:val="20"/>
        </w:rPr>
        <w:t xml:space="preserve"> sml</w:t>
      </w:r>
      <w:r w:rsidR="00B740E3" w:rsidRPr="007F1E3E">
        <w:rPr>
          <w:rFonts w:ascii="Arial" w:hAnsi="Arial" w:cs="Arial"/>
          <w:sz w:val="20"/>
          <w:szCs w:val="20"/>
        </w:rPr>
        <w:t>uv</w:t>
      </w:r>
      <w:r w:rsidR="00D410F9" w:rsidRPr="007F1E3E">
        <w:rPr>
          <w:rFonts w:ascii="Arial" w:hAnsi="Arial" w:cs="Arial"/>
          <w:sz w:val="20"/>
          <w:szCs w:val="20"/>
        </w:rPr>
        <w:t>)</w:t>
      </w:r>
    </w:p>
    <w:p w:rsidR="00EE4090" w:rsidRPr="007F1E3E" w:rsidRDefault="000E6610"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Účast na jednáních s vítěznými uchazeči</w:t>
      </w:r>
      <w:r w:rsidR="00B37279" w:rsidRPr="007F1E3E">
        <w:rPr>
          <w:rFonts w:ascii="Arial" w:hAnsi="Arial" w:cs="Arial"/>
          <w:sz w:val="20"/>
          <w:szCs w:val="20"/>
        </w:rPr>
        <w:t xml:space="preserve"> </w:t>
      </w:r>
    </w:p>
    <w:p w:rsidR="00EE4090" w:rsidRPr="007F1E3E" w:rsidRDefault="000E6610"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Právní podpora v oblasti vymáhání pohledávek</w:t>
      </w:r>
      <w:r w:rsidR="00B37279" w:rsidRPr="007F1E3E">
        <w:rPr>
          <w:rFonts w:ascii="Arial" w:hAnsi="Arial" w:cs="Arial"/>
          <w:sz w:val="20"/>
          <w:szCs w:val="20"/>
        </w:rPr>
        <w:t xml:space="preserve"> (zejména příprava </w:t>
      </w:r>
      <w:proofErr w:type="spellStart"/>
      <w:r w:rsidR="00B37279" w:rsidRPr="007F1E3E">
        <w:rPr>
          <w:rFonts w:ascii="Arial" w:hAnsi="Arial" w:cs="Arial"/>
          <w:sz w:val="20"/>
          <w:szCs w:val="20"/>
        </w:rPr>
        <w:t>předžalobních</w:t>
      </w:r>
      <w:proofErr w:type="spellEnd"/>
      <w:r w:rsidR="00B37279" w:rsidRPr="007F1E3E">
        <w:rPr>
          <w:rFonts w:ascii="Arial" w:hAnsi="Arial" w:cs="Arial"/>
          <w:sz w:val="20"/>
          <w:szCs w:val="20"/>
        </w:rPr>
        <w:t xml:space="preserve"> výzev, komunikace s dlužníky, příprava žalobních návrhů)</w:t>
      </w:r>
    </w:p>
    <w:p w:rsidR="001D741A" w:rsidRPr="007F1E3E" w:rsidRDefault="000E6610"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Právní poradenství ohledně elektronizace veřejných zakázek</w:t>
      </w:r>
    </w:p>
    <w:p w:rsidR="00710EA6" w:rsidRPr="007F1E3E" w:rsidRDefault="00BE48C3" w:rsidP="00167D83">
      <w:pPr>
        <w:widowControl w:val="0"/>
        <w:autoSpaceDE w:val="0"/>
        <w:autoSpaceDN w:val="0"/>
        <w:adjustRightInd w:val="0"/>
        <w:spacing w:after="0" w:line="240" w:lineRule="auto"/>
        <w:ind w:left="720"/>
        <w:jc w:val="both"/>
        <w:rPr>
          <w:rFonts w:ascii="Arial" w:hAnsi="Arial" w:cs="Arial"/>
          <w:sz w:val="20"/>
          <w:szCs w:val="20"/>
        </w:rPr>
      </w:pPr>
      <w:r w:rsidRPr="007F1E3E">
        <w:rPr>
          <w:rFonts w:ascii="Arial" w:hAnsi="Arial" w:cs="Arial"/>
          <w:sz w:val="20"/>
          <w:szCs w:val="20"/>
        </w:rPr>
        <w:t>(</w:t>
      </w:r>
      <w:r w:rsidR="00710EA6" w:rsidRPr="007F1E3E">
        <w:rPr>
          <w:rFonts w:ascii="Arial" w:hAnsi="Arial" w:cs="Arial"/>
          <w:sz w:val="20"/>
          <w:szCs w:val="20"/>
        </w:rPr>
        <w:t xml:space="preserve">vše </w:t>
      </w:r>
      <w:r w:rsidR="00A675EF" w:rsidRPr="007F1E3E">
        <w:rPr>
          <w:rFonts w:ascii="Arial" w:hAnsi="Arial" w:cs="Arial"/>
          <w:sz w:val="20"/>
          <w:szCs w:val="20"/>
        </w:rPr>
        <w:t>dále jen „záležitost</w:t>
      </w:r>
      <w:r w:rsidRPr="007F1E3E">
        <w:rPr>
          <w:rFonts w:ascii="Arial" w:hAnsi="Arial" w:cs="Arial"/>
          <w:sz w:val="20"/>
          <w:szCs w:val="20"/>
        </w:rPr>
        <w:t>“)</w:t>
      </w:r>
      <w:r w:rsidR="00A675EF" w:rsidRPr="007F1E3E">
        <w:rPr>
          <w:rFonts w:ascii="Arial" w:hAnsi="Arial" w:cs="Arial"/>
          <w:sz w:val="20"/>
          <w:szCs w:val="20"/>
        </w:rPr>
        <w:t xml:space="preserve">. </w:t>
      </w:r>
    </w:p>
    <w:p w:rsidR="00042C2A" w:rsidRPr="007F1E3E" w:rsidRDefault="00042C2A" w:rsidP="00167D83">
      <w:pPr>
        <w:widowControl w:val="0"/>
        <w:autoSpaceDE w:val="0"/>
        <w:autoSpaceDN w:val="0"/>
        <w:adjustRightInd w:val="0"/>
        <w:spacing w:after="0" w:line="240" w:lineRule="auto"/>
        <w:ind w:left="720"/>
        <w:jc w:val="both"/>
        <w:rPr>
          <w:rFonts w:ascii="Arial" w:hAnsi="Arial" w:cs="Arial"/>
          <w:sz w:val="20"/>
          <w:szCs w:val="20"/>
        </w:rPr>
      </w:pPr>
    </w:p>
    <w:p w:rsidR="00804B9F" w:rsidRPr="007F1E3E" w:rsidRDefault="00804B9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            1.2. Pokud ve výše uvedeném demonstrativním výčtu dílčích činností některá činnost není uvedena, pak vždy platí, že příkazník je povinen pln</w:t>
      </w:r>
      <w:r w:rsidR="00EC6F1F" w:rsidRPr="007F1E3E">
        <w:rPr>
          <w:rFonts w:ascii="Arial" w:hAnsi="Arial" w:cs="Arial"/>
          <w:sz w:val="20"/>
          <w:szCs w:val="20"/>
        </w:rPr>
        <w:t>ě v souladu s právními předpisy</w:t>
      </w:r>
      <w:r w:rsidRPr="007F1E3E">
        <w:rPr>
          <w:rFonts w:ascii="Arial" w:hAnsi="Arial" w:cs="Arial"/>
          <w:sz w:val="20"/>
          <w:szCs w:val="20"/>
        </w:rPr>
        <w:t xml:space="preserve"> a touto smlouvou připravit pro příkazce veškeré podklady, zorganizovat veškeré činnosti a odeslat veškeré doklady. </w:t>
      </w:r>
    </w:p>
    <w:p w:rsidR="00042C2A" w:rsidRPr="007F1E3E" w:rsidRDefault="00042C2A" w:rsidP="00167D83">
      <w:pPr>
        <w:widowControl w:val="0"/>
        <w:autoSpaceDE w:val="0"/>
        <w:autoSpaceDN w:val="0"/>
        <w:adjustRightInd w:val="0"/>
        <w:spacing w:after="0" w:line="240" w:lineRule="auto"/>
        <w:jc w:val="both"/>
        <w:rPr>
          <w:rFonts w:ascii="Arial" w:hAnsi="Arial" w:cs="Arial"/>
          <w:sz w:val="20"/>
          <w:szCs w:val="20"/>
        </w:rPr>
      </w:pPr>
    </w:p>
    <w:p w:rsidR="00804B9F" w:rsidRPr="007F1E3E" w:rsidRDefault="00804B9F"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 xml:space="preserve">1.3. Smluvní strany berou na vědomí, že v souladu s ustanovením § </w:t>
      </w:r>
      <w:r w:rsidR="00FF2777" w:rsidRPr="007F1E3E">
        <w:rPr>
          <w:rFonts w:ascii="Arial" w:hAnsi="Arial" w:cs="Arial"/>
          <w:sz w:val="20"/>
          <w:szCs w:val="20"/>
        </w:rPr>
        <w:t>43</w:t>
      </w:r>
      <w:r w:rsidRPr="007F1E3E">
        <w:rPr>
          <w:rFonts w:ascii="Arial" w:hAnsi="Arial" w:cs="Arial"/>
          <w:sz w:val="20"/>
          <w:szCs w:val="20"/>
        </w:rPr>
        <w:t xml:space="preserve"> odst. 2 zákona není předmětem plnění dle této smlouvy samotné zadání veřejné zakázky, vyloučení dodavatele z účasti </w:t>
      </w:r>
      <w:r w:rsidR="000D5C5C">
        <w:rPr>
          <w:rFonts w:ascii="Arial" w:hAnsi="Arial" w:cs="Arial"/>
          <w:sz w:val="20"/>
          <w:szCs w:val="20"/>
        </w:rPr>
        <w:br/>
      </w:r>
      <w:r w:rsidRPr="007F1E3E">
        <w:rPr>
          <w:rFonts w:ascii="Arial" w:hAnsi="Arial" w:cs="Arial"/>
          <w:sz w:val="20"/>
          <w:szCs w:val="20"/>
        </w:rPr>
        <w:t>v řízení, zrušení řízení, rozhodnutí o výběru nejvhodnějšího n</w:t>
      </w:r>
      <w:r w:rsidR="00144742" w:rsidRPr="007F1E3E">
        <w:rPr>
          <w:rFonts w:ascii="Arial" w:hAnsi="Arial" w:cs="Arial"/>
          <w:sz w:val="20"/>
          <w:szCs w:val="20"/>
        </w:rPr>
        <w:t>abídky</w:t>
      </w:r>
      <w:r w:rsidRPr="007F1E3E">
        <w:rPr>
          <w:rFonts w:ascii="Arial" w:hAnsi="Arial" w:cs="Arial"/>
          <w:sz w:val="20"/>
          <w:szCs w:val="20"/>
        </w:rPr>
        <w:t xml:space="preserve"> či rozhodnutí o způsobu vyřízení námitek. </w:t>
      </w:r>
    </w:p>
    <w:p w:rsidR="00042C2A" w:rsidRPr="007F1E3E" w:rsidRDefault="00042C2A"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804B9F"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 xml:space="preserve">1.4. </w:t>
      </w:r>
      <w:r w:rsidR="00A675EF" w:rsidRPr="007F1E3E">
        <w:rPr>
          <w:rFonts w:ascii="Arial" w:hAnsi="Arial" w:cs="Arial"/>
          <w:sz w:val="20"/>
          <w:szCs w:val="20"/>
        </w:rPr>
        <w:t xml:space="preserve">Při obstarávání záležitosti jedná příkazník na účet příkazce. Veškerý užitek z toho získaný, náleží příkazci. </w:t>
      </w:r>
    </w:p>
    <w:p w:rsidR="00A675EF" w:rsidRPr="007F1E3E" w:rsidRDefault="00A675EF" w:rsidP="00167D83">
      <w:pPr>
        <w:widowControl w:val="0"/>
        <w:autoSpaceDE w:val="0"/>
        <w:autoSpaceDN w:val="0"/>
        <w:adjustRightInd w:val="0"/>
        <w:spacing w:after="0" w:line="240" w:lineRule="auto"/>
        <w:ind w:firstLine="708"/>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660B50" w:rsidRPr="007F1E3E">
        <w:rPr>
          <w:rFonts w:ascii="Arial" w:hAnsi="Arial" w:cs="Arial"/>
          <w:sz w:val="20"/>
          <w:szCs w:val="20"/>
        </w:rPr>
        <w:t>5</w:t>
      </w:r>
      <w:r w:rsidRPr="007F1E3E">
        <w:rPr>
          <w:rFonts w:ascii="Arial" w:hAnsi="Arial" w:cs="Arial"/>
          <w:sz w:val="20"/>
          <w:szCs w:val="20"/>
        </w:rPr>
        <w:t xml:space="preserve">. Příkazník se zavazuje záležitost obstarat a postupovat při tom poctivě, pečlivě a </w:t>
      </w:r>
      <w:r w:rsidR="000D5C5C">
        <w:rPr>
          <w:rFonts w:ascii="Arial" w:hAnsi="Arial" w:cs="Arial"/>
          <w:sz w:val="20"/>
          <w:szCs w:val="20"/>
        </w:rPr>
        <w:br/>
      </w:r>
      <w:r w:rsidRPr="007F1E3E">
        <w:rPr>
          <w:rFonts w:ascii="Arial" w:hAnsi="Arial" w:cs="Arial"/>
          <w:sz w:val="20"/>
          <w:szCs w:val="20"/>
        </w:rPr>
        <w:t>s odbornou péčí, jak je vymezena v § 5 odst. občanského zákoníku, s použitím každého prostředku, kterého vyžaduje povaha obstarávané záležitosti, podle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 Příkazce tímto výslovně určuje příkazníkovi hlavní zájmy a priority své činnosti</w:t>
      </w:r>
      <w:r w:rsidR="00D850ED" w:rsidRPr="007F1E3E">
        <w:rPr>
          <w:rFonts w:ascii="Arial" w:hAnsi="Arial" w:cs="Arial"/>
          <w:sz w:val="20"/>
          <w:szCs w:val="20"/>
        </w:rPr>
        <w:t xml:space="preserve"> v oblasti veřejných zakázek</w:t>
      </w:r>
      <w:r w:rsidRPr="007F1E3E">
        <w:rPr>
          <w:rFonts w:ascii="Arial" w:hAnsi="Arial" w:cs="Arial"/>
          <w:sz w:val="20"/>
          <w:szCs w:val="20"/>
        </w:rPr>
        <w:t xml:space="preserve"> a příkazník se zavazuje je při své činnosti dle této smlouvy dodržovat a respektovat</w:t>
      </w:r>
      <w:r w:rsidR="00601F7F" w:rsidRPr="007F1E3E">
        <w:rPr>
          <w:rFonts w:ascii="Arial" w:hAnsi="Arial" w:cs="Arial"/>
          <w:sz w:val="20"/>
          <w:szCs w:val="20"/>
        </w:rPr>
        <w:t>.</w:t>
      </w:r>
      <w:r w:rsidRPr="007F1E3E">
        <w:rPr>
          <w:rFonts w:ascii="Arial" w:hAnsi="Arial" w:cs="Arial"/>
          <w:sz w:val="20"/>
          <w:szCs w:val="20"/>
        </w:rPr>
        <w:t xml:space="preserve"> </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B01D16" w:rsidRPr="007F1E3E">
        <w:rPr>
          <w:rFonts w:ascii="Arial" w:hAnsi="Arial" w:cs="Arial"/>
          <w:sz w:val="20"/>
          <w:szCs w:val="20"/>
        </w:rPr>
        <w:t>6</w:t>
      </w:r>
      <w:r w:rsidRPr="007F1E3E">
        <w:rPr>
          <w:rFonts w:ascii="Arial" w:hAnsi="Arial" w:cs="Arial"/>
          <w:sz w:val="20"/>
          <w:szCs w:val="20"/>
        </w:rPr>
        <w:t xml:space="preserve">. Příkazník je povinen příkazci průběžně úplně a pravdivě podávat zprávy </w:t>
      </w:r>
      <w:r w:rsidR="00B5584A" w:rsidRPr="007F1E3E">
        <w:rPr>
          <w:rFonts w:ascii="Arial" w:hAnsi="Arial" w:cs="Arial"/>
          <w:sz w:val="20"/>
          <w:szCs w:val="20"/>
        </w:rPr>
        <w:br/>
      </w:r>
      <w:r w:rsidRPr="007F1E3E">
        <w:rPr>
          <w:rFonts w:ascii="Arial" w:hAnsi="Arial" w:cs="Arial"/>
          <w:sz w:val="20"/>
          <w:szCs w:val="20"/>
        </w:rPr>
        <w:t>o postupu obstaráván</w:t>
      </w:r>
      <w:r w:rsidR="00ED1D1C" w:rsidRPr="007F1E3E">
        <w:rPr>
          <w:rFonts w:ascii="Arial" w:hAnsi="Arial" w:cs="Arial"/>
          <w:sz w:val="20"/>
          <w:szCs w:val="20"/>
        </w:rPr>
        <w:t>í záležitosti a jeho výsledcích</w:t>
      </w:r>
      <w:r w:rsidRPr="007F1E3E">
        <w:rPr>
          <w:rFonts w:ascii="Arial" w:hAnsi="Arial" w:cs="Arial"/>
          <w:sz w:val="20"/>
          <w:szCs w:val="20"/>
        </w:rPr>
        <w:t>, a to v ústní podobě k dotazu příkazce kdykoli a v podobě písemné zprávou o činnosti, předkládanou příkazci v jeho sídle nejméně jedenkrát za kalendářní měsíc, vždy k 5. dni měsíce následujícího za měsíc předchozí, kde příkazník uvede podrobné výsledky jeho činnosti při plnění ze závazku, zřízeného touto smlouvou a doporučení pro nejbližší období</w:t>
      </w:r>
      <w:r w:rsidR="00ED1D1C" w:rsidRPr="007F1E3E">
        <w:rPr>
          <w:rFonts w:ascii="Arial" w:hAnsi="Arial" w:cs="Arial"/>
          <w:sz w:val="20"/>
          <w:szCs w:val="20"/>
        </w:rPr>
        <w:t>.</w:t>
      </w:r>
      <w:r w:rsidRPr="007F1E3E">
        <w:rPr>
          <w:rFonts w:ascii="Arial" w:hAnsi="Arial" w:cs="Arial"/>
          <w:sz w:val="20"/>
          <w:szCs w:val="20"/>
        </w:rPr>
        <w:t xml:space="preserve"> </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B01D16" w:rsidRPr="007F1E3E">
        <w:rPr>
          <w:rFonts w:ascii="Arial" w:hAnsi="Arial" w:cs="Arial"/>
          <w:sz w:val="20"/>
          <w:szCs w:val="20"/>
        </w:rPr>
        <w:t>7</w:t>
      </w:r>
      <w:r w:rsidRPr="007F1E3E">
        <w:rPr>
          <w:rFonts w:ascii="Arial" w:hAnsi="Arial" w:cs="Arial"/>
          <w:sz w:val="20"/>
          <w:szCs w:val="20"/>
        </w:rPr>
        <w:t xml:space="preserve">. </w:t>
      </w:r>
      <w:r w:rsidR="00EC6F1F" w:rsidRPr="007F1E3E">
        <w:rPr>
          <w:rFonts w:ascii="Arial" w:hAnsi="Arial" w:cs="Arial"/>
          <w:sz w:val="20"/>
          <w:szCs w:val="20"/>
        </w:rPr>
        <w:t>Příkazník je oprávněn svěřit obstarání záležitosti třetí osobě. Za její činnost však odpovídá příkazci tak, jako by ji vykonával sám.</w:t>
      </w:r>
      <w:r w:rsidRPr="007F1E3E">
        <w:rPr>
          <w:rFonts w:ascii="Arial" w:hAnsi="Arial" w:cs="Arial"/>
          <w:sz w:val="20"/>
          <w:szCs w:val="20"/>
        </w:rPr>
        <w:t xml:space="preserve"> </w:t>
      </w:r>
      <w:r w:rsidR="00FC0C67" w:rsidRPr="007F1E3E">
        <w:rPr>
          <w:rFonts w:ascii="Arial" w:hAnsi="Arial" w:cs="Arial"/>
          <w:sz w:val="20"/>
          <w:szCs w:val="20"/>
        </w:rPr>
        <w:t xml:space="preserve">Nebude-li příkazník schopen plnit </w:t>
      </w:r>
      <w:r w:rsidR="00BD1527" w:rsidRPr="007F1E3E">
        <w:rPr>
          <w:rFonts w:ascii="Arial" w:hAnsi="Arial" w:cs="Arial"/>
          <w:sz w:val="20"/>
          <w:szCs w:val="20"/>
        </w:rPr>
        <w:t xml:space="preserve">záležitost </w:t>
      </w:r>
      <w:r w:rsidR="003B592C" w:rsidRPr="007F1E3E">
        <w:rPr>
          <w:rFonts w:ascii="Arial" w:hAnsi="Arial" w:cs="Arial"/>
          <w:sz w:val="20"/>
          <w:szCs w:val="20"/>
        </w:rPr>
        <w:t xml:space="preserve">příkazce </w:t>
      </w:r>
      <w:r w:rsidR="00BD1527" w:rsidRPr="007F1E3E">
        <w:rPr>
          <w:rFonts w:ascii="Arial" w:hAnsi="Arial" w:cs="Arial"/>
          <w:sz w:val="20"/>
          <w:szCs w:val="20"/>
        </w:rPr>
        <w:t xml:space="preserve">dle této smlouvy </w:t>
      </w:r>
      <w:r w:rsidR="003B592C" w:rsidRPr="007F1E3E">
        <w:rPr>
          <w:rFonts w:ascii="Arial" w:hAnsi="Arial" w:cs="Arial"/>
          <w:sz w:val="20"/>
          <w:szCs w:val="20"/>
        </w:rPr>
        <w:t xml:space="preserve">z důvodů na straně příkazníka, zavazuje se zajistit za sebe adekvátní </w:t>
      </w:r>
      <w:r w:rsidR="0011632F" w:rsidRPr="007F1E3E">
        <w:rPr>
          <w:rFonts w:ascii="Arial" w:hAnsi="Arial" w:cs="Arial"/>
          <w:sz w:val="20"/>
          <w:szCs w:val="20"/>
        </w:rPr>
        <w:t>náhradu</w:t>
      </w:r>
      <w:r w:rsidR="00360959" w:rsidRPr="007F1E3E">
        <w:rPr>
          <w:rFonts w:ascii="Arial" w:hAnsi="Arial" w:cs="Arial"/>
          <w:sz w:val="20"/>
          <w:szCs w:val="20"/>
        </w:rPr>
        <w:t>.</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B01D16" w:rsidRPr="007F1E3E">
        <w:rPr>
          <w:rFonts w:ascii="Arial" w:hAnsi="Arial" w:cs="Arial"/>
          <w:sz w:val="20"/>
          <w:szCs w:val="20"/>
        </w:rPr>
        <w:t>8</w:t>
      </w:r>
      <w:r w:rsidRPr="007F1E3E">
        <w:rPr>
          <w:rFonts w:ascii="Arial" w:hAnsi="Arial" w:cs="Arial"/>
          <w:sz w:val="20"/>
          <w:szCs w:val="20"/>
        </w:rPr>
        <w:t xml:space="preserve">. Příkazce se zavazuje platit příkazníkovi odměnu podle čl. II., sdělovat mu včas všechny skutečnosti a předkládat </w:t>
      </w:r>
      <w:r w:rsidR="00D850ED" w:rsidRPr="007F1E3E">
        <w:rPr>
          <w:rFonts w:ascii="Arial" w:hAnsi="Arial" w:cs="Arial"/>
          <w:sz w:val="20"/>
          <w:szCs w:val="20"/>
        </w:rPr>
        <w:t>podklady</w:t>
      </w:r>
      <w:r w:rsidRPr="007F1E3E">
        <w:rPr>
          <w:rFonts w:ascii="Arial" w:hAnsi="Arial" w:cs="Arial"/>
          <w:sz w:val="20"/>
          <w:szCs w:val="20"/>
        </w:rPr>
        <w:t>, potřebné k řádnému plnění ze závazku, zřízeného touto smlouvou.</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B01D16" w:rsidRPr="007F1E3E">
        <w:rPr>
          <w:rFonts w:ascii="Arial" w:hAnsi="Arial" w:cs="Arial"/>
          <w:sz w:val="20"/>
          <w:szCs w:val="20"/>
        </w:rPr>
        <w:t>9</w:t>
      </w:r>
      <w:r w:rsidRPr="007F1E3E">
        <w:rPr>
          <w:rFonts w:ascii="Arial" w:hAnsi="Arial" w:cs="Arial"/>
          <w:sz w:val="20"/>
          <w:szCs w:val="20"/>
        </w:rPr>
        <w:t>. Příkazce se zavazuje umožnit příkazníko</w:t>
      </w:r>
      <w:r w:rsidR="0003712A">
        <w:rPr>
          <w:rFonts w:ascii="Arial" w:hAnsi="Arial" w:cs="Arial"/>
          <w:sz w:val="20"/>
          <w:szCs w:val="20"/>
        </w:rPr>
        <w:t>vi vstup do objektu svého sídla</w:t>
      </w:r>
      <w:r w:rsidRPr="007F1E3E">
        <w:rPr>
          <w:rFonts w:ascii="Arial" w:hAnsi="Arial" w:cs="Arial"/>
          <w:sz w:val="20"/>
          <w:szCs w:val="20"/>
        </w:rPr>
        <w:t xml:space="preserve">, </w:t>
      </w:r>
      <w:r w:rsidR="00ED1D1C" w:rsidRPr="007F1E3E">
        <w:rPr>
          <w:rFonts w:ascii="Arial" w:hAnsi="Arial" w:cs="Arial"/>
          <w:sz w:val="20"/>
          <w:szCs w:val="20"/>
        </w:rPr>
        <w:t>na adrese Přátels</w:t>
      </w:r>
      <w:r w:rsidR="00BE00FA" w:rsidRPr="007F1E3E">
        <w:rPr>
          <w:rFonts w:ascii="Arial" w:hAnsi="Arial" w:cs="Arial"/>
          <w:sz w:val="20"/>
          <w:szCs w:val="20"/>
        </w:rPr>
        <w:t>t</w:t>
      </w:r>
      <w:r w:rsidR="00ED1D1C" w:rsidRPr="007F1E3E">
        <w:rPr>
          <w:rFonts w:ascii="Arial" w:hAnsi="Arial" w:cs="Arial"/>
          <w:sz w:val="20"/>
          <w:szCs w:val="20"/>
        </w:rPr>
        <w:t xml:space="preserve">ví 815, Praha Uhříněves </w:t>
      </w:r>
      <w:r w:rsidRPr="007F1E3E">
        <w:rPr>
          <w:rFonts w:ascii="Arial" w:hAnsi="Arial" w:cs="Arial"/>
          <w:sz w:val="20"/>
          <w:szCs w:val="20"/>
        </w:rPr>
        <w:t xml:space="preserve">a umožnit mu nahlížet do svých dokladů, to vše v potřebném rozsahu pro řádné plnění ze závazku, zřízeného touto smlouvou. </w:t>
      </w:r>
      <w:r w:rsidR="0056632D" w:rsidRPr="007F1E3E">
        <w:rPr>
          <w:rFonts w:ascii="Arial" w:hAnsi="Arial" w:cs="Arial"/>
          <w:sz w:val="20"/>
          <w:szCs w:val="20"/>
        </w:rPr>
        <w:t xml:space="preserve">Příkazník bude přítomen v sídle příkazce </w:t>
      </w:r>
      <w:r w:rsidR="0069657B" w:rsidRPr="007F1E3E">
        <w:rPr>
          <w:rFonts w:ascii="Arial" w:hAnsi="Arial" w:cs="Arial"/>
          <w:sz w:val="20"/>
          <w:szCs w:val="20"/>
        </w:rPr>
        <w:t xml:space="preserve">jednou týdně po předchozí dohodě </w:t>
      </w:r>
      <w:r w:rsidR="0056632D" w:rsidRPr="007F1E3E">
        <w:rPr>
          <w:rFonts w:ascii="Arial" w:hAnsi="Arial" w:cs="Arial"/>
          <w:sz w:val="20"/>
          <w:szCs w:val="20"/>
        </w:rPr>
        <w:t>v </w:t>
      </w:r>
      <w:r w:rsidR="0069657B" w:rsidRPr="007F1E3E">
        <w:rPr>
          <w:rFonts w:ascii="Arial" w:hAnsi="Arial" w:cs="Arial"/>
          <w:sz w:val="20"/>
          <w:szCs w:val="20"/>
        </w:rPr>
        <w:t xml:space="preserve">délce </w:t>
      </w:r>
      <w:r w:rsidR="0009669A" w:rsidRPr="007F1E3E">
        <w:rPr>
          <w:rFonts w:ascii="Arial" w:hAnsi="Arial" w:cs="Arial"/>
          <w:sz w:val="20"/>
          <w:szCs w:val="20"/>
        </w:rPr>
        <w:t>pracovní doby a dle potřeby příkazce</w:t>
      </w:r>
      <w:r w:rsidR="00383999" w:rsidRPr="007F1E3E">
        <w:rPr>
          <w:rFonts w:ascii="Arial" w:hAnsi="Arial" w:cs="Arial"/>
          <w:sz w:val="20"/>
          <w:szCs w:val="20"/>
        </w:rPr>
        <w:t xml:space="preserve">. Ostatní čas </w:t>
      </w:r>
      <w:r w:rsidR="00D850ED" w:rsidRPr="007F1E3E">
        <w:rPr>
          <w:rFonts w:ascii="Arial" w:hAnsi="Arial" w:cs="Arial"/>
          <w:sz w:val="20"/>
          <w:szCs w:val="20"/>
        </w:rPr>
        <w:t>potřebný k</w:t>
      </w:r>
      <w:r w:rsidR="00383999" w:rsidRPr="007F1E3E">
        <w:rPr>
          <w:rFonts w:ascii="Arial" w:hAnsi="Arial" w:cs="Arial"/>
          <w:sz w:val="20"/>
          <w:szCs w:val="20"/>
        </w:rPr>
        <w:t xml:space="preserve"> plnění </w:t>
      </w:r>
      <w:r w:rsidR="00D850ED" w:rsidRPr="007F1E3E">
        <w:rPr>
          <w:rFonts w:ascii="Arial" w:hAnsi="Arial" w:cs="Arial"/>
          <w:sz w:val="20"/>
          <w:szCs w:val="20"/>
        </w:rPr>
        <w:t xml:space="preserve">této </w:t>
      </w:r>
      <w:r w:rsidR="00383999" w:rsidRPr="007F1E3E">
        <w:rPr>
          <w:rFonts w:ascii="Arial" w:hAnsi="Arial" w:cs="Arial"/>
          <w:sz w:val="20"/>
          <w:szCs w:val="20"/>
        </w:rPr>
        <w:t>smlouvy bude probíhat mimo sídlo příkazce</w:t>
      </w:r>
      <w:r w:rsidR="00D850ED" w:rsidRPr="007F1E3E">
        <w:rPr>
          <w:rFonts w:ascii="Arial" w:hAnsi="Arial" w:cs="Arial"/>
          <w:sz w:val="20"/>
          <w:szCs w:val="20"/>
        </w:rPr>
        <w:t>.</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56632D" w:rsidRPr="007F1E3E">
        <w:rPr>
          <w:rFonts w:ascii="Arial" w:hAnsi="Arial" w:cs="Arial"/>
          <w:sz w:val="20"/>
          <w:szCs w:val="20"/>
        </w:rPr>
        <w:t>1</w:t>
      </w:r>
      <w:r w:rsidR="00B01D16" w:rsidRPr="007F1E3E">
        <w:rPr>
          <w:rFonts w:ascii="Arial" w:hAnsi="Arial" w:cs="Arial"/>
          <w:sz w:val="20"/>
          <w:szCs w:val="20"/>
        </w:rPr>
        <w:t>0</w:t>
      </w:r>
      <w:r w:rsidRPr="007F1E3E">
        <w:rPr>
          <w:rFonts w:ascii="Arial" w:hAnsi="Arial" w:cs="Arial"/>
          <w:sz w:val="20"/>
          <w:szCs w:val="20"/>
        </w:rPr>
        <w:t xml:space="preserve">. Obě </w:t>
      </w:r>
      <w:r w:rsidR="00804B9F" w:rsidRPr="007F1E3E">
        <w:rPr>
          <w:rFonts w:ascii="Arial" w:hAnsi="Arial" w:cs="Arial"/>
          <w:sz w:val="20"/>
          <w:szCs w:val="20"/>
        </w:rPr>
        <w:t xml:space="preserve">smluvní </w:t>
      </w:r>
      <w:r w:rsidRPr="007F1E3E">
        <w:rPr>
          <w:rFonts w:ascii="Arial" w:hAnsi="Arial" w:cs="Arial"/>
          <w:sz w:val="20"/>
          <w:szCs w:val="20"/>
        </w:rPr>
        <w:t xml:space="preserve">strany se zavazují poskytovat si při plnění ze závazku, zřízeného touto smlouvou, potřebnou součinnost. </w:t>
      </w:r>
      <w:r w:rsidR="00820B1F" w:rsidRPr="007F1E3E">
        <w:rPr>
          <w:rFonts w:ascii="Arial" w:hAnsi="Arial" w:cs="Arial"/>
          <w:sz w:val="20"/>
          <w:szCs w:val="20"/>
        </w:rPr>
        <w:t xml:space="preserve">Předávání a přebírání veškerých dokladů či dopisů včetně dokumentace o veřejné zakázce probíhá v místě sídla příkazce. </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7B33D1" w:rsidRDefault="007B33D1" w:rsidP="00167D83">
      <w:pPr>
        <w:widowControl w:val="0"/>
        <w:autoSpaceDE w:val="0"/>
        <w:autoSpaceDN w:val="0"/>
        <w:adjustRightInd w:val="0"/>
        <w:spacing w:after="0" w:line="240" w:lineRule="auto"/>
        <w:jc w:val="center"/>
        <w:rPr>
          <w:rFonts w:ascii="Arial" w:hAnsi="Arial" w:cs="Arial"/>
          <w:b/>
          <w:bCs/>
          <w:sz w:val="20"/>
          <w:szCs w:val="20"/>
        </w:rPr>
      </w:pPr>
    </w:p>
    <w:p w:rsidR="007B33D1" w:rsidRDefault="007B33D1" w:rsidP="00167D83">
      <w:pPr>
        <w:widowControl w:val="0"/>
        <w:autoSpaceDE w:val="0"/>
        <w:autoSpaceDN w:val="0"/>
        <w:adjustRightInd w:val="0"/>
        <w:spacing w:after="0" w:line="240" w:lineRule="auto"/>
        <w:jc w:val="center"/>
        <w:rPr>
          <w:rFonts w:ascii="Arial" w:hAnsi="Arial" w:cs="Arial"/>
          <w:b/>
          <w:bCs/>
          <w:sz w:val="20"/>
          <w:szCs w:val="20"/>
        </w:rPr>
      </w:pP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lastRenderedPageBreak/>
        <w:t>II.</w:t>
      </w:r>
      <w:r w:rsidRPr="007F1E3E">
        <w:rPr>
          <w:rFonts w:ascii="Arial" w:hAnsi="Arial" w:cs="Arial"/>
          <w:sz w:val="20"/>
          <w:szCs w:val="20"/>
        </w:rPr>
        <w:t xml:space="preserve"> </w:t>
      </w: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Odměna</w:t>
      </w:r>
      <w:r w:rsidRPr="007F1E3E">
        <w:rPr>
          <w:rFonts w:ascii="Arial" w:hAnsi="Arial" w:cs="Arial"/>
          <w:sz w:val="20"/>
          <w:szCs w:val="20"/>
        </w:rPr>
        <w:t xml:space="preserve"> </w:t>
      </w:r>
    </w:p>
    <w:p w:rsidR="00A675EF"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2.1. Úplata za činnost příkazníka podle této smlouvy (dále jen „odměna</w:t>
      </w:r>
      <w:r w:rsidR="00A816E1" w:rsidRPr="007F1E3E">
        <w:rPr>
          <w:rFonts w:ascii="Arial" w:hAnsi="Arial" w:cs="Arial"/>
          <w:sz w:val="20"/>
          <w:szCs w:val="20"/>
        </w:rPr>
        <w:t>“</w:t>
      </w:r>
      <w:r w:rsidRPr="007F1E3E">
        <w:rPr>
          <w:rFonts w:ascii="Arial" w:hAnsi="Arial" w:cs="Arial"/>
          <w:sz w:val="20"/>
          <w:szCs w:val="20"/>
        </w:rPr>
        <w:t xml:space="preserve">) je stanovena dohodou smluvních stran a činí celkem </w:t>
      </w:r>
      <w:r w:rsidR="00233C6D" w:rsidRPr="007F1E3E">
        <w:rPr>
          <w:rFonts w:ascii="Arial" w:hAnsi="Arial" w:cs="Arial"/>
          <w:sz w:val="20"/>
          <w:szCs w:val="20"/>
        </w:rPr>
        <w:t>30</w:t>
      </w:r>
      <w:r w:rsidR="00820B1F" w:rsidRPr="007F1E3E">
        <w:rPr>
          <w:rFonts w:ascii="Arial" w:hAnsi="Arial" w:cs="Arial"/>
          <w:sz w:val="20"/>
          <w:szCs w:val="20"/>
        </w:rPr>
        <w:t>.</w:t>
      </w:r>
      <w:r w:rsidR="000B202A" w:rsidRPr="007F1E3E">
        <w:rPr>
          <w:rFonts w:ascii="Arial" w:hAnsi="Arial" w:cs="Arial"/>
          <w:sz w:val="20"/>
          <w:szCs w:val="20"/>
        </w:rPr>
        <w:t>000,</w:t>
      </w:r>
      <w:r w:rsidRPr="007F1E3E">
        <w:rPr>
          <w:rFonts w:ascii="Arial" w:hAnsi="Arial" w:cs="Arial"/>
          <w:sz w:val="20"/>
          <w:szCs w:val="20"/>
        </w:rPr>
        <w:t xml:space="preserve">- Kč měsíčně. Odměna je splatná vždy </w:t>
      </w:r>
      <w:r w:rsidR="005040E2" w:rsidRPr="007F1E3E">
        <w:rPr>
          <w:rFonts w:ascii="Arial" w:hAnsi="Arial" w:cs="Arial"/>
          <w:sz w:val="20"/>
          <w:szCs w:val="20"/>
        </w:rPr>
        <w:t>do</w:t>
      </w:r>
      <w:r w:rsidRPr="007F1E3E">
        <w:rPr>
          <w:rFonts w:ascii="Arial" w:hAnsi="Arial" w:cs="Arial"/>
          <w:sz w:val="20"/>
          <w:szCs w:val="20"/>
        </w:rPr>
        <w:t xml:space="preserve"> </w:t>
      </w:r>
      <w:r w:rsidR="000B202A" w:rsidRPr="007F1E3E">
        <w:rPr>
          <w:rFonts w:ascii="Arial" w:hAnsi="Arial" w:cs="Arial"/>
          <w:sz w:val="20"/>
          <w:szCs w:val="20"/>
        </w:rPr>
        <w:t xml:space="preserve">15. </w:t>
      </w:r>
      <w:r w:rsidRPr="007F1E3E">
        <w:rPr>
          <w:rFonts w:ascii="Arial" w:hAnsi="Arial" w:cs="Arial"/>
          <w:sz w:val="20"/>
          <w:szCs w:val="20"/>
        </w:rPr>
        <w:t xml:space="preserve">dne </w:t>
      </w:r>
      <w:r w:rsidR="005040E2" w:rsidRPr="007F1E3E">
        <w:rPr>
          <w:rFonts w:ascii="Arial" w:hAnsi="Arial" w:cs="Arial"/>
          <w:sz w:val="20"/>
          <w:szCs w:val="20"/>
        </w:rPr>
        <w:t>následujícího</w:t>
      </w:r>
      <w:r w:rsidRPr="007F1E3E">
        <w:rPr>
          <w:rFonts w:ascii="Arial" w:hAnsi="Arial" w:cs="Arial"/>
          <w:sz w:val="20"/>
          <w:szCs w:val="20"/>
        </w:rPr>
        <w:t xml:space="preserve"> kalendářního měsíce na shora uvedený bankovní účet příkazníka. </w:t>
      </w:r>
    </w:p>
    <w:p w:rsidR="007B11AD" w:rsidRDefault="007B11AD" w:rsidP="00167D83">
      <w:pPr>
        <w:widowControl w:val="0"/>
        <w:autoSpaceDE w:val="0"/>
        <w:autoSpaceDN w:val="0"/>
        <w:adjustRightInd w:val="0"/>
        <w:spacing w:after="0" w:line="240" w:lineRule="auto"/>
        <w:jc w:val="both"/>
        <w:rPr>
          <w:rFonts w:ascii="Arial" w:hAnsi="Arial" w:cs="Arial"/>
          <w:sz w:val="20"/>
          <w:szCs w:val="20"/>
        </w:rPr>
      </w:pPr>
    </w:p>
    <w:p w:rsidR="007B11AD" w:rsidRDefault="007B11AD" w:rsidP="007B11AD">
      <w:pPr>
        <w:widowControl w:val="0"/>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2.2 V případě, že se příkazník stane plátcem DPH, bude k odměně připočteno DPH v zákonné výši.</w:t>
      </w:r>
    </w:p>
    <w:p w:rsidR="00A94739" w:rsidRDefault="00A94739" w:rsidP="007B11AD">
      <w:pPr>
        <w:widowControl w:val="0"/>
        <w:autoSpaceDE w:val="0"/>
        <w:autoSpaceDN w:val="0"/>
        <w:adjustRightInd w:val="0"/>
        <w:spacing w:after="0" w:line="240" w:lineRule="auto"/>
        <w:ind w:firstLine="708"/>
        <w:jc w:val="both"/>
        <w:rPr>
          <w:rFonts w:ascii="Arial" w:hAnsi="Arial" w:cs="Arial"/>
          <w:sz w:val="20"/>
          <w:szCs w:val="20"/>
        </w:rPr>
      </w:pPr>
    </w:p>
    <w:p w:rsidR="00870CD0" w:rsidRPr="007F1E3E" w:rsidRDefault="00A675EF"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bCs/>
          <w:sz w:val="20"/>
          <w:szCs w:val="20"/>
        </w:rPr>
        <w:t>2.</w:t>
      </w:r>
      <w:r w:rsidR="007B11AD">
        <w:rPr>
          <w:rFonts w:ascii="Arial" w:hAnsi="Arial" w:cs="Arial"/>
          <w:bCs/>
          <w:sz w:val="20"/>
          <w:szCs w:val="20"/>
        </w:rPr>
        <w:t>3</w:t>
      </w:r>
      <w:r w:rsidRPr="007F1E3E">
        <w:rPr>
          <w:rFonts w:ascii="Arial" w:hAnsi="Arial" w:cs="Arial"/>
          <w:bCs/>
          <w:sz w:val="20"/>
          <w:szCs w:val="20"/>
        </w:rPr>
        <w:t xml:space="preserve">. </w:t>
      </w:r>
      <w:r w:rsidR="00F73565" w:rsidRPr="007F1E3E">
        <w:rPr>
          <w:rFonts w:ascii="Arial" w:hAnsi="Arial" w:cs="Arial"/>
          <w:bCs/>
          <w:sz w:val="20"/>
          <w:szCs w:val="20"/>
        </w:rPr>
        <w:t>Odměna nezahrnuje náklady spojené s činností příkazníka podle této smlouvy kromě dopravy.</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III.</w:t>
      </w:r>
      <w:r w:rsidRPr="007F1E3E">
        <w:rPr>
          <w:rFonts w:ascii="Arial" w:hAnsi="Arial" w:cs="Arial"/>
          <w:sz w:val="20"/>
          <w:szCs w:val="20"/>
        </w:rPr>
        <w:t xml:space="preserve"> </w:t>
      </w: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Doba trvání příkazu </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3.1. Závazek zřízený touto smlouvou se sjednává na dobu </w:t>
      </w:r>
      <w:r w:rsidR="00CF626B" w:rsidRPr="007F1E3E">
        <w:rPr>
          <w:rFonts w:ascii="Arial" w:hAnsi="Arial" w:cs="Arial"/>
          <w:sz w:val="20"/>
          <w:szCs w:val="20"/>
        </w:rPr>
        <w:t xml:space="preserve">deseti (10) měsíců </w:t>
      </w:r>
      <w:r w:rsidR="00AF058D" w:rsidRPr="007F1E3E">
        <w:rPr>
          <w:rFonts w:ascii="Arial" w:hAnsi="Arial" w:cs="Arial"/>
          <w:sz w:val="20"/>
          <w:szCs w:val="20"/>
        </w:rPr>
        <w:t xml:space="preserve">od </w:t>
      </w:r>
      <w:proofErr w:type="gramStart"/>
      <w:r w:rsidR="00AF058D" w:rsidRPr="007F1E3E">
        <w:rPr>
          <w:rFonts w:ascii="Arial" w:hAnsi="Arial" w:cs="Arial"/>
          <w:sz w:val="20"/>
          <w:szCs w:val="20"/>
        </w:rPr>
        <w:t>01.11</w:t>
      </w:r>
      <w:r w:rsidR="001B12ED" w:rsidRPr="007F1E3E">
        <w:rPr>
          <w:rFonts w:ascii="Arial" w:hAnsi="Arial" w:cs="Arial"/>
          <w:sz w:val="20"/>
          <w:szCs w:val="20"/>
        </w:rPr>
        <w:t>.2018</w:t>
      </w:r>
      <w:proofErr w:type="gramEnd"/>
      <w:r w:rsidR="001B12ED" w:rsidRPr="007F1E3E">
        <w:rPr>
          <w:rFonts w:ascii="Arial" w:hAnsi="Arial" w:cs="Arial"/>
          <w:sz w:val="20"/>
          <w:szCs w:val="20"/>
        </w:rPr>
        <w:t xml:space="preserve"> </w:t>
      </w:r>
      <w:r w:rsidR="000D5C5C">
        <w:rPr>
          <w:rFonts w:ascii="Arial" w:hAnsi="Arial" w:cs="Arial"/>
          <w:sz w:val="20"/>
          <w:szCs w:val="20"/>
        </w:rPr>
        <w:br/>
      </w:r>
      <w:r w:rsidR="0038780B" w:rsidRPr="007F1E3E">
        <w:rPr>
          <w:rFonts w:ascii="Arial" w:hAnsi="Arial" w:cs="Arial"/>
          <w:sz w:val="20"/>
          <w:szCs w:val="20"/>
        </w:rPr>
        <w:t xml:space="preserve">s výpovědní lhůtou v délce trvání </w:t>
      </w:r>
      <w:r w:rsidR="00AE062B" w:rsidRPr="007F1E3E">
        <w:rPr>
          <w:rFonts w:ascii="Arial" w:hAnsi="Arial" w:cs="Arial"/>
          <w:sz w:val="20"/>
          <w:szCs w:val="20"/>
        </w:rPr>
        <w:t>čtrnácti (14) dnů</w:t>
      </w:r>
      <w:r w:rsidR="003D4F9C" w:rsidRPr="007F1E3E">
        <w:rPr>
          <w:rFonts w:ascii="Arial" w:hAnsi="Arial" w:cs="Arial"/>
          <w:sz w:val="20"/>
          <w:szCs w:val="20"/>
        </w:rPr>
        <w:t xml:space="preserve"> od</w:t>
      </w:r>
      <w:r w:rsidR="00AE062B" w:rsidRPr="007F1E3E">
        <w:rPr>
          <w:rFonts w:ascii="Arial" w:hAnsi="Arial" w:cs="Arial"/>
          <w:sz w:val="20"/>
          <w:szCs w:val="20"/>
        </w:rPr>
        <w:t>e dne</w:t>
      </w:r>
      <w:r w:rsidR="000D041C" w:rsidRPr="007F1E3E">
        <w:rPr>
          <w:rFonts w:ascii="Arial" w:hAnsi="Arial" w:cs="Arial"/>
          <w:sz w:val="20"/>
          <w:szCs w:val="20"/>
        </w:rPr>
        <w:t xml:space="preserve"> </w:t>
      </w:r>
      <w:r w:rsidR="003D4F9C" w:rsidRPr="007F1E3E">
        <w:rPr>
          <w:rFonts w:ascii="Arial" w:hAnsi="Arial" w:cs="Arial"/>
          <w:sz w:val="20"/>
          <w:szCs w:val="20"/>
        </w:rPr>
        <w:t>doručení výpovědi</w:t>
      </w:r>
      <w:r w:rsidRPr="007F1E3E">
        <w:rPr>
          <w:rFonts w:ascii="Arial" w:hAnsi="Arial" w:cs="Arial"/>
          <w:sz w:val="20"/>
          <w:szCs w:val="20"/>
        </w:rPr>
        <w:t>.</w:t>
      </w:r>
    </w:p>
    <w:p w:rsidR="00F03A2E" w:rsidRPr="007F1E3E" w:rsidRDefault="00F03A2E"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3.2. Po zániku příkazu dále platí ustanovení bodu 4. 4</w:t>
      </w:r>
      <w:r w:rsidR="00B5584A" w:rsidRPr="007F1E3E">
        <w:rPr>
          <w:rFonts w:ascii="Arial" w:hAnsi="Arial" w:cs="Arial"/>
          <w:sz w:val="20"/>
          <w:szCs w:val="20"/>
        </w:rPr>
        <w:t>.</w:t>
      </w:r>
      <w:r w:rsidRPr="007F1E3E">
        <w:rPr>
          <w:rFonts w:ascii="Arial" w:hAnsi="Arial" w:cs="Arial"/>
          <w:sz w:val="20"/>
          <w:szCs w:val="20"/>
        </w:rPr>
        <w:t xml:space="preserve"> </w:t>
      </w:r>
      <w:r w:rsidR="00EC6F1F" w:rsidRPr="007F1E3E">
        <w:rPr>
          <w:rFonts w:ascii="Arial" w:hAnsi="Arial" w:cs="Arial"/>
          <w:sz w:val="20"/>
          <w:szCs w:val="20"/>
        </w:rPr>
        <w:t xml:space="preserve">písm. c) </w:t>
      </w:r>
      <w:r w:rsidRPr="007F1E3E">
        <w:rPr>
          <w:rFonts w:ascii="Arial" w:hAnsi="Arial" w:cs="Arial"/>
          <w:sz w:val="20"/>
          <w:szCs w:val="20"/>
        </w:rPr>
        <w:t xml:space="preserve">obdobně. </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IV.</w:t>
      </w:r>
      <w:r w:rsidRPr="007F1E3E">
        <w:rPr>
          <w:rFonts w:ascii="Arial" w:hAnsi="Arial" w:cs="Arial"/>
          <w:sz w:val="20"/>
          <w:szCs w:val="20"/>
        </w:rPr>
        <w:t xml:space="preserve"> </w:t>
      </w:r>
    </w:p>
    <w:p w:rsidR="00A675EF" w:rsidRPr="007F1E3E" w:rsidRDefault="00BC2B8C"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Ukončení </w:t>
      </w:r>
      <w:r w:rsidR="00A675EF" w:rsidRPr="007F1E3E">
        <w:rPr>
          <w:rFonts w:ascii="Arial" w:hAnsi="Arial" w:cs="Arial"/>
          <w:b/>
          <w:bCs/>
          <w:sz w:val="20"/>
          <w:szCs w:val="20"/>
        </w:rPr>
        <w:t xml:space="preserve">smlouvy </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4.1. </w:t>
      </w:r>
      <w:r w:rsidR="00BC2B8C" w:rsidRPr="007F1E3E">
        <w:rPr>
          <w:rFonts w:ascii="Arial" w:hAnsi="Arial" w:cs="Arial"/>
          <w:sz w:val="20"/>
          <w:szCs w:val="20"/>
        </w:rPr>
        <w:t>P</w:t>
      </w:r>
      <w:r w:rsidRPr="007F1E3E">
        <w:rPr>
          <w:rFonts w:ascii="Arial" w:hAnsi="Arial" w:cs="Arial"/>
          <w:sz w:val="20"/>
          <w:szCs w:val="20"/>
        </w:rPr>
        <w:t>říkazník</w:t>
      </w:r>
      <w:r w:rsidR="00CD0C46" w:rsidRPr="007F1E3E">
        <w:rPr>
          <w:rFonts w:ascii="Arial" w:hAnsi="Arial" w:cs="Arial"/>
          <w:sz w:val="20"/>
          <w:szCs w:val="20"/>
        </w:rPr>
        <w:t xml:space="preserve"> </w:t>
      </w:r>
      <w:r w:rsidR="00BC2B8C" w:rsidRPr="007F1E3E">
        <w:rPr>
          <w:rFonts w:ascii="Arial" w:hAnsi="Arial" w:cs="Arial"/>
          <w:sz w:val="20"/>
          <w:szCs w:val="20"/>
        </w:rPr>
        <w:t>může ukončit tuto smlouvu výpovědí s účinností ke dni doručení výpovědi</w:t>
      </w:r>
      <w:r w:rsidR="00B5584A" w:rsidRPr="007F1E3E">
        <w:rPr>
          <w:rFonts w:ascii="Arial" w:hAnsi="Arial" w:cs="Arial"/>
          <w:sz w:val="20"/>
          <w:szCs w:val="20"/>
        </w:rPr>
        <w:t>,</w:t>
      </w:r>
      <w:r w:rsidRPr="007F1E3E">
        <w:rPr>
          <w:rFonts w:ascii="Arial" w:hAnsi="Arial" w:cs="Arial"/>
          <w:sz w:val="20"/>
          <w:szCs w:val="20"/>
        </w:rPr>
        <w:t xml:space="preserve"> ocitne-li se příkazce v prodlení s úhradou odměny, k níž je podle bodu </w:t>
      </w:r>
      <w:proofErr w:type="gramStart"/>
      <w:r w:rsidRPr="007F1E3E">
        <w:rPr>
          <w:rFonts w:ascii="Arial" w:hAnsi="Arial" w:cs="Arial"/>
          <w:sz w:val="20"/>
          <w:szCs w:val="20"/>
        </w:rPr>
        <w:t>2.1. povinen</w:t>
      </w:r>
      <w:proofErr w:type="gramEnd"/>
      <w:r w:rsidRPr="007F1E3E">
        <w:rPr>
          <w:rFonts w:ascii="Arial" w:hAnsi="Arial" w:cs="Arial"/>
          <w:sz w:val="20"/>
          <w:szCs w:val="20"/>
        </w:rPr>
        <w:t xml:space="preserve">, po dobu delší než </w:t>
      </w:r>
      <w:r w:rsidR="00BC2B8C" w:rsidRPr="007F1E3E">
        <w:rPr>
          <w:rFonts w:ascii="Arial" w:hAnsi="Arial" w:cs="Arial"/>
          <w:sz w:val="20"/>
          <w:szCs w:val="20"/>
        </w:rPr>
        <w:t>30</w:t>
      </w:r>
      <w:r w:rsidRPr="007F1E3E">
        <w:rPr>
          <w:rFonts w:ascii="Arial" w:hAnsi="Arial" w:cs="Arial"/>
          <w:sz w:val="20"/>
          <w:szCs w:val="20"/>
        </w:rPr>
        <w:t xml:space="preserve"> dnů. </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4.2. </w:t>
      </w:r>
      <w:r w:rsidR="00BC2B8C" w:rsidRPr="007F1E3E">
        <w:rPr>
          <w:rFonts w:ascii="Arial" w:hAnsi="Arial" w:cs="Arial"/>
          <w:sz w:val="20"/>
          <w:szCs w:val="20"/>
        </w:rPr>
        <w:t xml:space="preserve">Příkazce </w:t>
      </w:r>
      <w:r w:rsidRPr="007F1E3E">
        <w:rPr>
          <w:rFonts w:ascii="Arial" w:hAnsi="Arial" w:cs="Arial"/>
          <w:sz w:val="20"/>
          <w:szCs w:val="20"/>
        </w:rPr>
        <w:t xml:space="preserve">může </w:t>
      </w:r>
      <w:r w:rsidR="00BC2B8C" w:rsidRPr="007F1E3E">
        <w:rPr>
          <w:rFonts w:ascii="Arial" w:hAnsi="Arial" w:cs="Arial"/>
          <w:sz w:val="20"/>
          <w:szCs w:val="20"/>
        </w:rPr>
        <w:t>tuto smlouvu ukončit výpovědí s účinností ke dni doručení výpovědi</w:t>
      </w:r>
      <w:r w:rsidRPr="007F1E3E">
        <w:rPr>
          <w:rFonts w:ascii="Arial" w:hAnsi="Arial" w:cs="Arial"/>
          <w:sz w:val="20"/>
          <w:szCs w:val="20"/>
        </w:rPr>
        <w:t xml:space="preserve">, poruší-li příkazník některou povinnost, uvedenou v bodě </w:t>
      </w:r>
      <w:r w:rsidR="00B5584A" w:rsidRPr="007F1E3E">
        <w:rPr>
          <w:rFonts w:ascii="Arial" w:hAnsi="Arial" w:cs="Arial"/>
          <w:sz w:val="20"/>
          <w:szCs w:val="20"/>
        </w:rPr>
        <w:t>7</w:t>
      </w:r>
      <w:r w:rsidRPr="007F1E3E">
        <w:rPr>
          <w:rFonts w:ascii="Arial" w:hAnsi="Arial" w:cs="Arial"/>
          <w:sz w:val="20"/>
          <w:szCs w:val="20"/>
        </w:rPr>
        <w:t xml:space="preserve">.1. </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4.3. </w:t>
      </w:r>
      <w:r w:rsidR="0071564D" w:rsidRPr="007F1E3E">
        <w:rPr>
          <w:rFonts w:ascii="Arial" w:hAnsi="Arial" w:cs="Arial"/>
          <w:sz w:val="20"/>
          <w:szCs w:val="20"/>
        </w:rPr>
        <w:t>V pochybnostech o doručení se má za to, že bylo doručeno třetí den po odeslání.</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4.4. </w:t>
      </w:r>
      <w:r w:rsidR="00BC2B8C" w:rsidRPr="007F1E3E">
        <w:rPr>
          <w:rFonts w:ascii="Arial" w:hAnsi="Arial" w:cs="Arial"/>
          <w:sz w:val="20"/>
          <w:szCs w:val="20"/>
        </w:rPr>
        <w:t xml:space="preserve">Ukončí-li </w:t>
      </w:r>
      <w:r w:rsidRPr="007F1E3E">
        <w:rPr>
          <w:rFonts w:ascii="Arial" w:hAnsi="Arial" w:cs="Arial"/>
          <w:sz w:val="20"/>
          <w:szCs w:val="20"/>
        </w:rPr>
        <w:t>některá ze stran smlouv</w:t>
      </w:r>
      <w:r w:rsidR="00BC2B8C" w:rsidRPr="007F1E3E">
        <w:rPr>
          <w:rFonts w:ascii="Arial" w:hAnsi="Arial" w:cs="Arial"/>
          <w:sz w:val="20"/>
          <w:szCs w:val="20"/>
        </w:rPr>
        <w:t>u</w:t>
      </w:r>
      <w:r w:rsidRPr="007F1E3E">
        <w:rPr>
          <w:rFonts w:ascii="Arial" w:hAnsi="Arial" w:cs="Arial"/>
          <w:sz w:val="20"/>
          <w:szCs w:val="20"/>
        </w:rPr>
        <w:t xml:space="preserve">, ať již na základě smluvního ujednání či ustanovení zákona, stanovují strany svá další práva a povinnosti, trvající i po </w:t>
      </w:r>
      <w:r w:rsidR="00BC2B8C" w:rsidRPr="007F1E3E">
        <w:rPr>
          <w:rFonts w:ascii="Arial" w:hAnsi="Arial" w:cs="Arial"/>
          <w:sz w:val="20"/>
          <w:szCs w:val="20"/>
        </w:rPr>
        <w:t xml:space="preserve">ukončení </w:t>
      </w:r>
      <w:r w:rsidRPr="007F1E3E">
        <w:rPr>
          <w:rFonts w:ascii="Arial" w:hAnsi="Arial" w:cs="Arial"/>
          <w:sz w:val="20"/>
          <w:szCs w:val="20"/>
        </w:rPr>
        <w:t xml:space="preserve">smlouvy, takto: </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a) strany vstoupí neprodleně v jednání za účelem smírného vyřešení jejich vztahů. </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544369" w:rsidRPr="007F1E3E">
        <w:rPr>
          <w:rFonts w:ascii="Arial" w:hAnsi="Arial" w:cs="Arial"/>
          <w:sz w:val="20"/>
          <w:szCs w:val="20"/>
        </w:rPr>
        <w:t>b</w:t>
      </w:r>
      <w:r w:rsidRPr="007F1E3E">
        <w:rPr>
          <w:rFonts w:ascii="Arial" w:hAnsi="Arial" w:cs="Arial"/>
          <w:sz w:val="20"/>
          <w:szCs w:val="20"/>
        </w:rPr>
        <w:t xml:space="preserve">) příkazník je povinen ve lhůtě </w:t>
      </w:r>
      <w:r w:rsidR="00BC2B8C" w:rsidRPr="007F1E3E">
        <w:rPr>
          <w:rFonts w:ascii="Arial" w:hAnsi="Arial" w:cs="Arial"/>
          <w:sz w:val="20"/>
          <w:szCs w:val="20"/>
        </w:rPr>
        <w:t xml:space="preserve">14 dnů </w:t>
      </w:r>
      <w:r w:rsidRPr="007F1E3E">
        <w:rPr>
          <w:rFonts w:ascii="Arial" w:hAnsi="Arial" w:cs="Arial"/>
          <w:sz w:val="20"/>
          <w:szCs w:val="20"/>
        </w:rPr>
        <w:t>vrátit příkazci veškeré materiály, uvedené v bodě 1.</w:t>
      </w:r>
      <w:r w:rsidR="001D4DF7" w:rsidRPr="007F1E3E">
        <w:rPr>
          <w:rFonts w:ascii="Arial" w:hAnsi="Arial" w:cs="Arial"/>
          <w:sz w:val="20"/>
          <w:szCs w:val="20"/>
        </w:rPr>
        <w:t>9</w:t>
      </w:r>
      <w:r w:rsidRPr="007F1E3E">
        <w:rPr>
          <w:rFonts w:ascii="Arial" w:hAnsi="Arial" w:cs="Arial"/>
          <w:sz w:val="20"/>
          <w:szCs w:val="20"/>
        </w:rPr>
        <w:t xml:space="preserve">. </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rsidR="00A675EF"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544369" w:rsidRPr="007F1E3E">
        <w:rPr>
          <w:rFonts w:ascii="Arial" w:hAnsi="Arial" w:cs="Arial"/>
          <w:sz w:val="20"/>
          <w:szCs w:val="20"/>
        </w:rPr>
        <w:t>c</w:t>
      </w:r>
      <w:r w:rsidRPr="007F1E3E">
        <w:rPr>
          <w:rFonts w:ascii="Arial" w:hAnsi="Arial" w:cs="Arial"/>
          <w:sz w:val="20"/>
          <w:szCs w:val="20"/>
        </w:rPr>
        <w:t xml:space="preserve">) strana, která porušila smluvní povinnost, jejíž porušení bylo důvodem </w:t>
      </w:r>
      <w:r w:rsidR="00BC2B8C" w:rsidRPr="007F1E3E">
        <w:rPr>
          <w:rFonts w:ascii="Arial" w:hAnsi="Arial" w:cs="Arial"/>
          <w:sz w:val="20"/>
          <w:szCs w:val="20"/>
        </w:rPr>
        <w:t xml:space="preserve">ukončení </w:t>
      </w:r>
      <w:r w:rsidRPr="007F1E3E">
        <w:rPr>
          <w:rFonts w:ascii="Arial" w:hAnsi="Arial" w:cs="Arial"/>
          <w:sz w:val="20"/>
          <w:szCs w:val="20"/>
        </w:rPr>
        <w:t xml:space="preserve">smlouvy, je povinna druhé straně nahradit náklady s </w:t>
      </w:r>
      <w:r w:rsidR="00BC2B8C" w:rsidRPr="007F1E3E">
        <w:rPr>
          <w:rFonts w:ascii="Arial" w:hAnsi="Arial" w:cs="Arial"/>
          <w:sz w:val="20"/>
          <w:szCs w:val="20"/>
        </w:rPr>
        <w:t xml:space="preserve">ukončením </w:t>
      </w:r>
      <w:r w:rsidRPr="007F1E3E">
        <w:rPr>
          <w:rFonts w:ascii="Arial" w:hAnsi="Arial" w:cs="Arial"/>
          <w:sz w:val="20"/>
          <w:szCs w:val="20"/>
        </w:rPr>
        <w:t xml:space="preserve">spojené. Tím není dotčeno právo na náhradu škody ani povinnost zaplatit smluvní pokutu. </w:t>
      </w:r>
    </w:p>
    <w:p w:rsidR="006D590D" w:rsidRPr="007F1E3E" w:rsidRDefault="006D590D"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V.</w:t>
      </w:r>
      <w:r w:rsidRPr="007F1E3E">
        <w:rPr>
          <w:rFonts w:ascii="Arial" w:hAnsi="Arial" w:cs="Arial"/>
          <w:sz w:val="20"/>
          <w:szCs w:val="20"/>
        </w:rPr>
        <w:t xml:space="preserve"> </w:t>
      </w: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Smluvní pokuta </w:t>
      </w:r>
    </w:p>
    <w:p w:rsidR="00544369"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5.1. Strany této smlouvy si sjednávají pro případ, že příkazník </w:t>
      </w:r>
      <w:r w:rsidR="00820B1F" w:rsidRPr="007F1E3E">
        <w:rPr>
          <w:rFonts w:ascii="Arial" w:hAnsi="Arial" w:cs="Arial"/>
          <w:sz w:val="20"/>
          <w:szCs w:val="20"/>
        </w:rPr>
        <w:t xml:space="preserve">vlastním zaviněním nedodrží lhůty stanovené zákonem </w:t>
      </w:r>
      <w:r w:rsidR="0071564D" w:rsidRPr="007F1E3E">
        <w:rPr>
          <w:rFonts w:ascii="Arial" w:hAnsi="Arial" w:cs="Arial"/>
          <w:sz w:val="20"/>
          <w:szCs w:val="20"/>
        </w:rPr>
        <w:t xml:space="preserve">nebo </w:t>
      </w:r>
      <w:r w:rsidR="005040E2" w:rsidRPr="007F1E3E">
        <w:rPr>
          <w:rFonts w:ascii="Arial" w:hAnsi="Arial" w:cs="Arial"/>
          <w:sz w:val="20"/>
          <w:szCs w:val="20"/>
        </w:rPr>
        <w:t xml:space="preserve">nesplní </w:t>
      </w:r>
      <w:r w:rsidR="006255E0" w:rsidRPr="007F1E3E">
        <w:rPr>
          <w:rFonts w:ascii="Arial" w:hAnsi="Arial" w:cs="Arial"/>
          <w:sz w:val="20"/>
          <w:szCs w:val="20"/>
        </w:rPr>
        <w:t>záležitost</w:t>
      </w:r>
      <w:r w:rsidR="005040E2" w:rsidRPr="007F1E3E">
        <w:rPr>
          <w:rFonts w:ascii="Arial" w:hAnsi="Arial" w:cs="Arial"/>
          <w:sz w:val="20"/>
          <w:szCs w:val="20"/>
        </w:rPr>
        <w:t xml:space="preserve"> </w:t>
      </w:r>
      <w:r w:rsidR="0069406E" w:rsidRPr="007F1E3E">
        <w:rPr>
          <w:rFonts w:ascii="Arial" w:hAnsi="Arial" w:cs="Arial"/>
          <w:sz w:val="20"/>
          <w:szCs w:val="20"/>
        </w:rPr>
        <w:t xml:space="preserve">dle bodu </w:t>
      </w:r>
      <w:proofErr w:type="gramStart"/>
      <w:r w:rsidR="0069406E" w:rsidRPr="007F1E3E">
        <w:rPr>
          <w:rFonts w:ascii="Arial" w:hAnsi="Arial" w:cs="Arial"/>
          <w:sz w:val="20"/>
          <w:szCs w:val="20"/>
        </w:rPr>
        <w:t>1.1</w:t>
      </w:r>
      <w:r w:rsidR="006255E0" w:rsidRPr="007F1E3E">
        <w:rPr>
          <w:rFonts w:ascii="Arial" w:hAnsi="Arial" w:cs="Arial"/>
          <w:sz w:val="20"/>
          <w:szCs w:val="20"/>
        </w:rPr>
        <w:t>.</w:t>
      </w:r>
      <w:r w:rsidR="00C45464" w:rsidRPr="007F1E3E">
        <w:rPr>
          <w:rFonts w:ascii="Arial" w:hAnsi="Arial" w:cs="Arial"/>
          <w:sz w:val="20"/>
          <w:szCs w:val="20"/>
        </w:rPr>
        <w:t xml:space="preserve"> </w:t>
      </w:r>
      <w:r w:rsidR="005040E2" w:rsidRPr="007F1E3E">
        <w:rPr>
          <w:rFonts w:ascii="Arial" w:hAnsi="Arial" w:cs="Arial"/>
          <w:sz w:val="20"/>
          <w:szCs w:val="20"/>
        </w:rPr>
        <w:t>této</w:t>
      </w:r>
      <w:proofErr w:type="gramEnd"/>
      <w:r w:rsidR="005040E2" w:rsidRPr="007F1E3E">
        <w:rPr>
          <w:rFonts w:ascii="Arial" w:hAnsi="Arial" w:cs="Arial"/>
          <w:sz w:val="20"/>
          <w:szCs w:val="20"/>
        </w:rPr>
        <w:t xml:space="preserve"> smlouvy (nezadá veřejné zakázky </w:t>
      </w:r>
      <w:r w:rsidR="004C12DA" w:rsidRPr="007F1E3E">
        <w:rPr>
          <w:rFonts w:ascii="Arial" w:hAnsi="Arial" w:cs="Arial"/>
          <w:sz w:val="20"/>
          <w:szCs w:val="20"/>
        </w:rPr>
        <w:t>v daném měsíci)</w:t>
      </w:r>
      <w:r w:rsidR="00D026CE" w:rsidRPr="007F1E3E">
        <w:rPr>
          <w:rFonts w:ascii="Arial" w:hAnsi="Arial" w:cs="Arial"/>
          <w:sz w:val="20"/>
          <w:szCs w:val="20"/>
        </w:rPr>
        <w:t xml:space="preserve">, </w:t>
      </w:r>
      <w:r w:rsidR="0071564D" w:rsidRPr="007F1E3E">
        <w:rPr>
          <w:rFonts w:ascii="Arial" w:hAnsi="Arial" w:cs="Arial"/>
          <w:sz w:val="20"/>
          <w:szCs w:val="20"/>
        </w:rPr>
        <w:t xml:space="preserve">nebo </w:t>
      </w:r>
      <w:r w:rsidR="00D026CE" w:rsidRPr="007F1E3E">
        <w:rPr>
          <w:rFonts w:ascii="Arial" w:hAnsi="Arial" w:cs="Arial"/>
          <w:sz w:val="20"/>
          <w:szCs w:val="20"/>
        </w:rPr>
        <w:t xml:space="preserve">na základě správných informací dodaných zadavatelem </w:t>
      </w:r>
      <w:r w:rsidR="0071564D" w:rsidRPr="007F1E3E">
        <w:rPr>
          <w:rFonts w:ascii="Arial" w:hAnsi="Arial" w:cs="Arial"/>
          <w:sz w:val="20"/>
          <w:szCs w:val="20"/>
        </w:rPr>
        <w:t>chybně klasifikuje druh zadávacího řízení,</w:t>
      </w:r>
      <w:r w:rsidR="00334075" w:rsidRPr="007F1E3E">
        <w:rPr>
          <w:rFonts w:ascii="Arial" w:hAnsi="Arial" w:cs="Arial"/>
          <w:sz w:val="20"/>
          <w:szCs w:val="20"/>
        </w:rPr>
        <w:t xml:space="preserve"> </w:t>
      </w:r>
      <w:r w:rsidR="004C12DA" w:rsidRPr="007F1E3E">
        <w:rPr>
          <w:rFonts w:ascii="Arial" w:hAnsi="Arial" w:cs="Arial"/>
          <w:sz w:val="20"/>
          <w:szCs w:val="20"/>
        </w:rPr>
        <w:t>může být</w:t>
      </w:r>
      <w:r w:rsidR="00820B1F" w:rsidRPr="007F1E3E">
        <w:rPr>
          <w:rFonts w:ascii="Arial" w:hAnsi="Arial" w:cs="Arial"/>
          <w:sz w:val="20"/>
          <w:szCs w:val="20"/>
        </w:rPr>
        <w:t xml:space="preserve"> příkazcem uplatňována </w:t>
      </w:r>
      <w:r w:rsidRPr="007F1E3E">
        <w:rPr>
          <w:rFonts w:ascii="Arial" w:hAnsi="Arial" w:cs="Arial"/>
          <w:sz w:val="20"/>
          <w:szCs w:val="20"/>
        </w:rPr>
        <w:t>smluvní pokut</w:t>
      </w:r>
      <w:r w:rsidR="00820B1F" w:rsidRPr="007F1E3E">
        <w:rPr>
          <w:rFonts w:ascii="Arial" w:hAnsi="Arial" w:cs="Arial"/>
          <w:sz w:val="20"/>
          <w:szCs w:val="20"/>
        </w:rPr>
        <w:t>a</w:t>
      </w:r>
      <w:r w:rsidRPr="007F1E3E">
        <w:rPr>
          <w:rFonts w:ascii="Arial" w:hAnsi="Arial" w:cs="Arial"/>
          <w:sz w:val="20"/>
          <w:szCs w:val="20"/>
        </w:rPr>
        <w:t xml:space="preserve"> ve výši</w:t>
      </w:r>
      <w:r w:rsidR="0002734D" w:rsidRPr="007F1E3E">
        <w:rPr>
          <w:rFonts w:ascii="Arial" w:hAnsi="Arial" w:cs="Arial"/>
          <w:sz w:val="20"/>
          <w:szCs w:val="20"/>
        </w:rPr>
        <w:t xml:space="preserve"> </w:t>
      </w:r>
      <w:r w:rsidR="00820B1F" w:rsidRPr="007F1E3E">
        <w:rPr>
          <w:rFonts w:ascii="Arial" w:hAnsi="Arial" w:cs="Arial"/>
          <w:sz w:val="20"/>
          <w:szCs w:val="20"/>
        </w:rPr>
        <w:t xml:space="preserve">0,05 % z odměny za každý den prodlení. </w:t>
      </w:r>
      <w:r w:rsidR="00544369" w:rsidRPr="007F1E3E">
        <w:rPr>
          <w:rFonts w:ascii="Arial" w:hAnsi="Arial" w:cs="Arial"/>
          <w:sz w:val="20"/>
          <w:szCs w:val="20"/>
        </w:rPr>
        <w:t xml:space="preserve">Pro vyloučení pochybností strany sjednávají, že nedodržení lhůt není zaviněno příkazníkem, pokud je způsobeno </w:t>
      </w:r>
      <w:proofErr w:type="gramStart"/>
      <w:r w:rsidR="00544369" w:rsidRPr="007F1E3E">
        <w:rPr>
          <w:rFonts w:ascii="Arial" w:hAnsi="Arial" w:cs="Arial"/>
          <w:sz w:val="20"/>
          <w:szCs w:val="20"/>
        </w:rPr>
        <w:t>např.  prodlením</w:t>
      </w:r>
      <w:proofErr w:type="gramEnd"/>
      <w:r w:rsidR="00544369" w:rsidRPr="007F1E3E">
        <w:rPr>
          <w:rFonts w:ascii="Arial" w:hAnsi="Arial" w:cs="Arial"/>
          <w:sz w:val="20"/>
          <w:szCs w:val="20"/>
        </w:rPr>
        <w:t xml:space="preserve"> s dodáním podkladů vyžádaných příkazníkem</w:t>
      </w:r>
      <w:r w:rsidR="00EE28CB" w:rsidRPr="007F1E3E">
        <w:rPr>
          <w:rFonts w:ascii="Arial" w:hAnsi="Arial" w:cs="Arial"/>
          <w:sz w:val="20"/>
          <w:szCs w:val="20"/>
        </w:rPr>
        <w:t xml:space="preserve"> apod</w:t>
      </w:r>
      <w:r w:rsidR="004C12DA" w:rsidRPr="007F1E3E">
        <w:rPr>
          <w:rFonts w:ascii="Arial" w:hAnsi="Arial" w:cs="Arial"/>
          <w:sz w:val="20"/>
          <w:szCs w:val="20"/>
        </w:rPr>
        <w:t>.</w:t>
      </w:r>
    </w:p>
    <w:p w:rsidR="00820B1F" w:rsidRPr="007F1E3E" w:rsidRDefault="00820B1F"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 </w:t>
      </w:r>
      <w:r w:rsidRPr="007F1E3E">
        <w:rPr>
          <w:rFonts w:ascii="Arial" w:hAnsi="Arial" w:cs="Arial"/>
          <w:sz w:val="20"/>
          <w:szCs w:val="20"/>
        </w:rPr>
        <w:tab/>
        <w:t>5.</w:t>
      </w:r>
      <w:r w:rsidR="00820B1F" w:rsidRPr="007F1E3E">
        <w:rPr>
          <w:rFonts w:ascii="Arial" w:hAnsi="Arial" w:cs="Arial"/>
          <w:sz w:val="20"/>
          <w:szCs w:val="20"/>
        </w:rPr>
        <w:t>2</w:t>
      </w:r>
      <w:r w:rsidRPr="007F1E3E">
        <w:rPr>
          <w:rFonts w:ascii="Arial" w:hAnsi="Arial" w:cs="Arial"/>
          <w:sz w:val="20"/>
          <w:szCs w:val="20"/>
        </w:rPr>
        <w:t xml:space="preserve">. Strany této smlouvy si sjednávají pro případ prodlení příkazce s úhradou odměny, k níž je podle bodu </w:t>
      </w:r>
      <w:proofErr w:type="gramStart"/>
      <w:r w:rsidRPr="007F1E3E">
        <w:rPr>
          <w:rFonts w:ascii="Arial" w:hAnsi="Arial" w:cs="Arial"/>
          <w:sz w:val="20"/>
          <w:szCs w:val="20"/>
        </w:rPr>
        <w:t>2.1</w:t>
      </w:r>
      <w:r w:rsidR="00334075" w:rsidRPr="007F1E3E">
        <w:rPr>
          <w:rFonts w:ascii="Arial" w:hAnsi="Arial" w:cs="Arial"/>
          <w:sz w:val="20"/>
          <w:szCs w:val="20"/>
        </w:rPr>
        <w:t>.</w:t>
      </w:r>
      <w:r w:rsidRPr="007F1E3E">
        <w:rPr>
          <w:rFonts w:ascii="Arial" w:hAnsi="Arial" w:cs="Arial"/>
          <w:sz w:val="20"/>
          <w:szCs w:val="20"/>
        </w:rPr>
        <w:t xml:space="preserve"> povinen</w:t>
      </w:r>
      <w:proofErr w:type="gramEnd"/>
      <w:r w:rsidRPr="007F1E3E">
        <w:rPr>
          <w:rFonts w:ascii="Arial" w:hAnsi="Arial" w:cs="Arial"/>
          <w:sz w:val="20"/>
          <w:szCs w:val="20"/>
        </w:rPr>
        <w:t xml:space="preserve">, </w:t>
      </w:r>
      <w:r w:rsidR="004C12DA" w:rsidRPr="007F1E3E">
        <w:rPr>
          <w:rFonts w:ascii="Arial" w:hAnsi="Arial" w:cs="Arial"/>
          <w:sz w:val="20"/>
          <w:szCs w:val="20"/>
        </w:rPr>
        <w:t>možnost příkazníka</w:t>
      </w:r>
      <w:r w:rsidR="0006504F" w:rsidRPr="007F1E3E">
        <w:rPr>
          <w:rFonts w:ascii="Arial" w:hAnsi="Arial" w:cs="Arial"/>
          <w:sz w:val="20"/>
          <w:szCs w:val="20"/>
        </w:rPr>
        <w:t xml:space="preserve"> </w:t>
      </w:r>
      <w:r w:rsidR="004C12DA" w:rsidRPr="007F1E3E">
        <w:rPr>
          <w:rFonts w:ascii="Arial" w:hAnsi="Arial" w:cs="Arial"/>
          <w:sz w:val="20"/>
          <w:szCs w:val="20"/>
        </w:rPr>
        <w:t>uplatnit vůči příkazci</w:t>
      </w:r>
      <w:r w:rsidRPr="007F1E3E">
        <w:rPr>
          <w:rFonts w:ascii="Arial" w:hAnsi="Arial" w:cs="Arial"/>
          <w:sz w:val="20"/>
          <w:szCs w:val="20"/>
        </w:rPr>
        <w:t xml:space="preserve"> smluvní pokutu ve výši</w:t>
      </w:r>
      <w:r w:rsidR="00D15439" w:rsidRPr="007F1E3E">
        <w:rPr>
          <w:rFonts w:ascii="Arial" w:hAnsi="Arial" w:cs="Arial"/>
          <w:sz w:val="20"/>
          <w:szCs w:val="20"/>
        </w:rPr>
        <w:t xml:space="preserve"> 0,05</w:t>
      </w:r>
      <w:r w:rsidRPr="007F1E3E">
        <w:rPr>
          <w:rFonts w:ascii="Arial" w:hAnsi="Arial" w:cs="Arial"/>
          <w:sz w:val="20"/>
          <w:szCs w:val="20"/>
        </w:rPr>
        <w:t xml:space="preserve"> % </w:t>
      </w:r>
      <w:r w:rsidR="000D5C5C">
        <w:rPr>
          <w:rFonts w:ascii="Arial" w:hAnsi="Arial" w:cs="Arial"/>
          <w:sz w:val="20"/>
          <w:szCs w:val="20"/>
        </w:rPr>
        <w:br/>
      </w:r>
      <w:r w:rsidRPr="007F1E3E">
        <w:rPr>
          <w:rFonts w:ascii="Arial" w:hAnsi="Arial" w:cs="Arial"/>
          <w:sz w:val="20"/>
          <w:szCs w:val="20"/>
        </w:rPr>
        <w:t xml:space="preserve">z dlužné částky za každý den prodlení. </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820B1F" w:rsidRPr="007F1E3E">
        <w:rPr>
          <w:rFonts w:ascii="Arial" w:hAnsi="Arial" w:cs="Arial"/>
          <w:sz w:val="20"/>
          <w:szCs w:val="20"/>
        </w:rPr>
        <w:t>5.3</w:t>
      </w:r>
      <w:r w:rsidRPr="007F1E3E">
        <w:rPr>
          <w:rFonts w:ascii="Arial" w:hAnsi="Arial" w:cs="Arial"/>
          <w:sz w:val="20"/>
          <w:szCs w:val="20"/>
        </w:rPr>
        <w:t xml:space="preserve">. Smluvní pokuta je splatná do 10 dnů poté, co bude písemná výzva jedné strany </w:t>
      </w:r>
      <w:r w:rsidR="00DA3ED0" w:rsidRPr="007F1E3E">
        <w:rPr>
          <w:rFonts w:ascii="Arial" w:hAnsi="Arial" w:cs="Arial"/>
          <w:sz w:val="20"/>
          <w:szCs w:val="20"/>
        </w:rPr>
        <w:br/>
      </w:r>
      <w:r w:rsidRPr="007F1E3E">
        <w:rPr>
          <w:rFonts w:ascii="Arial" w:hAnsi="Arial" w:cs="Arial"/>
          <w:sz w:val="20"/>
          <w:szCs w:val="20"/>
        </w:rPr>
        <w:t xml:space="preserve">v tomto směru druhé straně doručena. </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820B1F" w:rsidRPr="007F1E3E">
        <w:rPr>
          <w:rFonts w:ascii="Arial" w:hAnsi="Arial" w:cs="Arial"/>
          <w:sz w:val="20"/>
          <w:szCs w:val="20"/>
        </w:rPr>
        <w:t>5.4</w:t>
      </w:r>
      <w:r w:rsidRPr="007F1E3E">
        <w:rPr>
          <w:rFonts w:ascii="Arial" w:hAnsi="Arial" w:cs="Arial"/>
          <w:sz w:val="20"/>
          <w:szCs w:val="20"/>
        </w:rPr>
        <w:t xml:space="preserve">. Povinnost zaplatit smluvní pokutu může vzniknout i opakovaně, její celková výše není omezena. Povinností zaplatit smluvní pokutu, jak je specifikována v bodech </w:t>
      </w:r>
      <w:proofErr w:type="gramStart"/>
      <w:r w:rsidRPr="007F1E3E">
        <w:rPr>
          <w:rFonts w:ascii="Arial" w:hAnsi="Arial" w:cs="Arial"/>
          <w:sz w:val="20"/>
          <w:szCs w:val="20"/>
        </w:rPr>
        <w:t>5.1. až</w:t>
      </w:r>
      <w:proofErr w:type="gramEnd"/>
      <w:r w:rsidRPr="007F1E3E">
        <w:rPr>
          <w:rFonts w:ascii="Arial" w:hAnsi="Arial" w:cs="Arial"/>
          <w:sz w:val="20"/>
          <w:szCs w:val="20"/>
        </w:rPr>
        <w:t xml:space="preserve"> 5.</w:t>
      </w:r>
      <w:r w:rsidR="001D4DF7" w:rsidRPr="007F1E3E">
        <w:rPr>
          <w:rFonts w:ascii="Arial" w:hAnsi="Arial" w:cs="Arial"/>
          <w:sz w:val="20"/>
          <w:szCs w:val="20"/>
        </w:rPr>
        <w:t>2</w:t>
      </w:r>
      <w:r w:rsidRPr="007F1E3E">
        <w:rPr>
          <w:rFonts w:ascii="Arial" w:hAnsi="Arial" w:cs="Arial"/>
          <w:sz w:val="20"/>
          <w:szCs w:val="20"/>
        </w:rPr>
        <w:t xml:space="preserve">., není dotčeno právo na náhradu škody, a to ani co do výše, v níž případně náhrada </w:t>
      </w:r>
      <w:r w:rsidR="00AE6FBC" w:rsidRPr="007F1E3E">
        <w:rPr>
          <w:rFonts w:ascii="Arial" w:hAnsi="Arial" w:cs="Arial"/>
          <w:sz w:val="20"/>
          <w:szCs w:val="20"/>
        </w:rPr>
        <w:t>škody smluvní pokutu přesáhne.</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EE28CB" w:rsidRPr="007F1E3E" w:rsidRDefault="00820B1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A675EF" w:rsidRPr="007F1E3E">
        <w:rPr>
          <w:rFonts w:ascii="Arial" w:hAnsi="Arial" w:cs="Arial"/>
          <w:sz w:val="20"/>
          <w:szCs w:val="20"/>
        </w:rPr>
        <w:t xml:space="preserve"> </w:t>
      </w:r>
      <w:r w:rsidR="00EE28CB" w:rsidRPr="007F1E3E">
        <w:rPr>
          <w:rFonts w:ascii="Arial" w:hAnsi="Arial" w:cs="Arial"/>
          <w:sz w:val="20"/>
          <w:szCs w:val="20"/>
        </w:rPr>
        <w:t xml:space="preserve">5.5. Povinnost zaplatit smluvní pokutu, jak je specifikována v bodech 5.1 až 5.2, trvá i po skončení účinnosti této smlouvy, jakož i poté, co dojde k odstoupení od ní některou ze stran či oběma stranami. </w:t>
      </w:r>
    </w:p>
    <w:p w:rsidR="005172C5" w:rsidRPr="007F1E3E" w:rsidRDefault="005172C5" w:rsidP="00167D83">
      <w:pPr>
        <w:pStyle w:val="Smlouvatext"/>
        <w:numPr>
          <w:ilvl w:val="0"/>
          <w:numId w:val="0"/>
        </w:numPr>
        <w:tabs>
          <w:tab w:val="left" w:pos="708"/>
        </w:tabs>
        <w:spacing w:before="240" w:line="240" w:lineRule="auto"/>
        <w:ind w:left="357" w:hanging="357"/>
        <w:jc w:val="center"/>
        <w:rPr>
          <w:rFonts w:ascii="Arial" w:hAnsi="Arial" w:cs="Arial"/>
          <w:b/>
          <w:sz w:val="20"/>
          <w:szCs w:val="20"/>
        </w:rPr>
      </w:pPr>
      <w:r w:rsidRPr="007F1E3E">
        <w:rPr>
          <w:rFonts w:ascii="Arial" w:hAnsi="Arial" w:cs="Arial"/>
          <w:b/>
          <w:sz w:val="20"/>
          <w:szCs w:val="20"/>
        </w:rPr>
        <w:t>VI.</w:t>
      </w:r>
    </w:p>
    <w:p w:rsidR="005172C5" w:rsidRPr="007F1E3E" w:rsidRDefault="005172C5" w:rsidP="00167D83">
      <w:pPr>
        <w:pStyle w:val="Smlouvatext"/>
        <w:numPr>
          <w:ilvl w:val="0"/>
          <w:numId w:val="0"/>
        </w:numPr>
        <w:tabs>
          <w:tab w:val="left" w:pos="708"/>
        </w:tabs>
        <w:spacing w:line="240" w:lineRule="auto"/>
        <w:ind w:left="360" w:hanging="360"/>
        <w:jc w:val="center"/>
        <w:rPr>
          <w:rFonts w:ascii="Arial" w:hAnsi="Arial" w:cs="Arial"/>
          <w:b/>
          <w:sz w:val="20"/>
          <w:szCs w:val="20"/>
        </w:rPr>
      </w:pPr>
      <w:r w:rsidRPr="007F1E3E">
        <w:rPr>
          <w:rFonts w:ascii="Arial" w:hAnsi="Arial" w:cs="Arial"/>
          <w:b/>
          <w:sz w:val="20"/>
          <w:szCs w:val="20"/>
        </w:rPr>
        <w:t xml:space="preserve">Náhrada škody, další závazky </w:t>
      </w:r>
      <w:r w:rsidR="00DA3ED0" w:rsidRPr="007F1E3E">
        <w:rPr>
          <w:rFonts w:ascii="Arial" w:hAnsi="Arial" w:cs="Arial"/>
          <w:b/>
          <w:sz w:val="20"/>
          <w:szCs w:val="20"/>
        </w:rPr>
        <w:t>příkazníka</w:t>
      </w:r>
    </w:p>
    <w:p w:rsidR="005172C5" w:rsidRPr="007F1E3E" w:rsidRDefault="00A60561"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 xml:space="preserve">6.1. </w:t>
      </w:r>
      <w:r w:rsidR="005172C5" w:rsidRPr="007F1E3E">
        <w:rPr>
          <w:rFonts w:ascii="Arial" w:hAnsi="Arial" w:cs="Arial"/>
          <w:sz w:val="20"/>
          <w:szCs w:val="20"/>
        </w:rPr>
        <w:t>Příkazník odpovídá za bezvadné plnění předmětu příkazní</w:t>
      </w:r>
      <w:r w:rsidRPr="007F1E3E">
        <w:rPr>
          <w:rFonts w:ascii="Arial" w:hAnsi="Arial" w:cs="Arial"/>
          <w:sz w:val="20"/>
          <w:szCs w:val="20"/>
        </w:rPr>
        <w:t xml:space="preserve"> smlouvy, zejména</w:t>
      </w:r>
      <w:r w:rsidR="00402B11" w:rsidRPr="007F1E3E">
        <w:rPr>
          <w:rFonts w:ascii="Arial" w:hAnsi="Arial" w:cs="Arial"/>
          <w:sz w:val="20"/>
          <w:szCs w:val="20"/>
        </w:rPr>
        <w:t xml:space="preserve"> </w:t>
      </w:r>
      <w:r w:rsidR="005172C5" w:rsidRPr="007F1E3E">
        <w:rPr>
          <w:rFonts w:ascii="Arial" w:hAnsi="Arial" w:cs="Arial"/>
          <w:sz w:val="20"/>
          <w:szCs w:val="20"/>
        </w:rPr>
        <w:t>odpovídá za škody vzniklé v důsledku porušení právního předpisu či neplnění smluvních závazků.</w:t>
      </w:r>
      <w:r w:rsidR="0038780B" w:rsidRPr="007F1E3E">
        <w:rPr>
          <w:rFonts w:ascii="Arial" w:hAnsi="Arial" w:cs="Arial"/>
          <w:sz w:val="20"/>
          <w:szCs w:val="20"/>
        </w:rPr>
        <w:t xml:space="preserve"> </w:t>
      </w:r>
    </w:p>
    <w:p w:rsidR="00DA3ED0" w:rsidRPr="007F1E3E" w:rsidRDefault="00DA3ED0" w:rsidP="00167D83">
      <w:pPr>
        <w:widowControl w:val="0"/>
        <w:autoSpaceDE w:val="0"/>
        <w:autoSpaceDN w:val="0"/>
        <w:adjustRightInd w:val="0"/>
        <w:spacing w:after="0" w:line="240" w:lineRule="auto"/>
        <w:jc w:val="both"/>
        <w:rPr>
          <w:rFonts w:ascii="Arial" w:hAnsi="Arial" w:cs="Arial"/>
          <w:sz w:val="20"/>
          <w:szCs w:val="20"/>
        </w:rPr>
      </w:pPr>
    </w:p>
    <w:p w:rsidR="005172C5" w:rsidRPr="007F1E3E" w:rsidRDefault="00A60561"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 xml:space="preserve">6.2. </w:t>
      </w:r>
      <w:r w:rsidR="005172C5" w:rsidRPr="007F1E3E">
        <w:rPr>
          <w:rFonts w:ascii="Arial" w:hAnsi="Arial" w:cs="Arial"/>
          <w:sz w:val="20"/>
          <w:szCs w:val="20"/>
        </w:rPr>
        <w:t xml:space="preserve">Příkazník dále odpovídá za škodu na věcech převzatých od </w:t>
      </w:r>
      <w:r w:rsidRPr="007F1E3E">
        <w:rPr>
          <w:rFonts w:ascii="Arial" w:hAnsi="Arial" w:cs="Arial"/>
          <w:sz w:val="20"/>
          <w:szCs w:val="20"/>
        </w:rPr>
        <w:t>příkazce</w:t>
      </w:r>
      <w:r w:rsidR="005172C5" w:rsidRPr="007F1E3E">
        <w:rPr>
          <w:rFonts w:ascii="Arial" w:hAnsi="Arial" w:cs="Arial"/>
          <w:sz w:val="20"/>
          <w:szCs w:val="20"/>
        </w:rPr>
        <w:t xml:space="preserve"> či třetích osob v souvislosti s plněním této smlouvy, ledaže tuto škodu nemohl odvrátit ani při vynaložení odborné péče, se kterou je příkazník povinen postupovat.</w:t>
      </w:r>
    </w:p>
    <w:p w:rsidR="00DA3ED0" w:rsidRPr="007F1E3E" w:rsidRDefault="00DA3ED0" w:rsidP="00167D83">
      <w:pPr>
        <w:widowControl w:val="0"/>
        <w:autoSpaceDE w:val="0"/>
        <w:autoSpaceDN w:val="0"/>
        <w:adjustRightInd w:val="0"/>
        <w:spacing w:after="0" w:line="240" w:lineRule="auto"/>
        <w:ind w:firstLine="708"/>
        <w:jc w:val="both"/>
        <w:rPr>
          <w:rFonts w:ascii="Arial" w:hAnsi="Arial" w:cs="Arial"/>
          <w:sz w:val="20"/>
          <w:szCs w:val="20"/>
        </w:rPr>
      </w:pPr>
    </w:p>
    <w:p w:rsidR="005172C5" w:rsidRPr="007F1E3E" w:rsidRDefault="00A60561"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 xml:space="preserve">6.3. </w:t>
      </w:r>
      <w:r w:rsidR="005172C5" w:rsidRPr="007F1E3E">
        <w:rPr>
          <w:rFonts w:ascii="Arial" w:hAnsi="Arial" w:cs="Arial"/>
          <w:sz w:val="20"/>
          <w:szCs w:val="20"/>
        </w:rPr>
        <w:t>Příkazník je povinen být po celou dobu trvání smlouvy v dostatečném rozsahu pojištěn proti rizikům plynoucím z nesplnění svých povinností vyplývajících z této smlouvy.</w:t>
      </w:r>
    </w:p>
    <w:p w:rsidR="00A60561" w:rsidRPr="007F1E3E" w:rsidRDefault="00A60561" w:rsidP="00167D83">
      <w:pPr>
        <w:widowControl w:val="0"/>
        <w:autoSpaceDE w:val="0"/>
        <w:autoSpaceDN w:val="0"/>
        <w:adjustRightInd w:val="0"/>
        <w:spacing w:after="0" w:line="240" w:lineRule="auto"/>
        <w:jc w:val="both"/>
        <w:rPr>
          <w:rFonts w:ascii="Arial" w:hAnsi="Arial" w:cs="Arial"/>
          <w:sz w:val="20"/>
          <w:szCs w:val="20"/>
        </w:rPr>
      </w:pPr>
    </w:p>
    <w:p w:rsidR="00544369" w:rsidRPr="007F1E3E" w:rsidRDefault="00A60561"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6.4. Příkazník</w:t>
      </w:r>
      <w:r w:rsidR="005172C5" w:rsidRPr="007F1E3E">
        <w:rPr>
          <w:rFonts w:ascii="Arial" w:hAnsi="Arial" w:cs="Arial"/>
          <w:sz w:val="20"/>
          <w:szCs w:val="20"/>
        </w:rPr>
        <w:t xml:space="preserve"> neodpovídá za vady, které byly způsobeny </w:t>
      </w:r>
      <w:r w:rsidR="00544369" w:rsidRPr="007F1E3E">
        <w:rPr>
          <w:rFonts w:ascii="Arial" w:hAnsi="Arial" w:cs="Arial"/>
          <w:sz w:val="20"/>
          <w:szCs w:val="20"/>
        </w:rPr>
        <w:t xml:space="preserve">neposkytnutím součinnosti příkazcem, </w:t>
      </w:r>
      <w:r w:rsidR="005172C5" w:rsidRPr="007F1E3E">
        <w:rPr>
          <w:rFonts w:ascii="Arial" w:hAnsi="Arial" w:cs="Arial"/>
          <w:sz w:val="20"/>
          <w:szCs w:val="20"/>
        </w:rPr>
        <w:t xml:space="preserve">použitím podkladů převzatých od </w:t>
      </w:r>
      <w:r w:rsidRPr="007F1E3E">
        <w:rPr>
          <w:rFonts w:ascii="Arial" w:hAnsi="Arial" w:cs="Arial"/>
          <w:sz w:val="20"/>
          <w:szCs w:val="20"/>
        </w:rPr>
        <w:t>příkazce</w:t>
      </w:r>
      <w:r w:rsidR="005172C5" w:rsidRPr="007F1E3E">
        <w:rPr>
          <w:rFonts w:ascii="Arial" w:hAnsi="Arial" w:cs="Arial"/>
          <w:sz w:val="20"/>
          <w:szCs w:val="20"/>
        </w:rPr>
        <w:t xml:space="preserve">, u kterých </w:t>
      </w:r>
      <w:r w:rsidRPr="007F1E3E">
        <w:rPr>
          <w:rFonts w:ascii="Arial" w:hAnsi="Arial" w:cs="Arial"/>
          <w:sz w:val="20"/>
          <w:szCs w:val="20"/>
        </w:rPr>
        <w:t>příkazník</w:t>
      </w:r>
      <w:r w:rsidR="005172C5" w:rsidRPr="007F1E3E">
        <w:rPr>
          <w:rFonts w:ascii="Arial" w:hAnsi="Arial" w:cs="Arial"/>
          <w:sz w:val="20"/>
          <w:szCs w:val="20"/>
        </w:rPr>
        <w:t xml:space="preserve"> ani při vynaložení veškeré odborné péče prokazatelně nemohl zjistit jejich nevhodnost, popř. na jejich nevhodnost </w:t>
      </w:r>
      <w:r w:rsidRPr="007F1E3E">
        <w:rPr>
          <w:rFonts w:ascii="Arial" w:hAnsi="Arial" w:cs="Arial"/>
          <w:sz w:val="20"/>
          <w:szCs w:val="20"/>
        </w:rPr>
        <w:t xml:space="preserve">příkazce </w:t>
      </w:r>
      <w:r w:rsidR="005172C5" w:rsidRPr="007F1E3E">
        <w:rPr>
          <w:rFonts w:ascii="Arial" w:hAnsi="Arial" w:cs="Arial"/>
          <w:sz w:val="20"/>
          <w:szCs w:val="20"/>
        </w:rPr>
        <w:t xml:space="preserve">prokazatelně písemně upozornil a ten na jejich užití trval. </w:t>
      </w:r>
      <w:r w:rsidR="00544369" w:rsidRPr="007F1E3E">
        <w:rPr>
          <w:rFonts w:ascii="Arial" w:hAnsi="Arial" w:cs="Arial"/>
          <w:sz w:val="20"/>
          <w:szCs w:val="20"/>
        </w:rPr>
        <w:t>Příkazník zejména neodpovídá za stanovení předpokládané hodnoty veřejné zakázky, za vymezení předmětu veřejné zakázky a jeho specifikaci.</w:t>
      </w:r>
    </w:p>
    <w:p w:rsidR="00DA3ED0" w:rsidRPr="007F1E3E" w:rsidRDefault="00DA3ED0" w:rsidP="00167D83">
      <w:pPr>
        <w:widowControl w:val="0"/>
        <w:autoSpaceDE w:val="0"/>
        <w:autoSpaceDN w:val="0"/>
        <w:adjustRightInd w:val="0"/>
        <w:spacing w:after="0" w:line="240" w:lineRule="auto"/>
        <w:ind w:firstLine="708"/>
        <w:jc w:val="both"/>
        <w:rPr>
          <w:rFonts w:ascii="Arial" w:hAnsi="Arial" w:cs="Arial"/>
          <w:sz w:val="20"/>
          <w:szCs w:val="20"/>
        </w:rPr>
      </w:pPr>
    </w:p>
    <w:p w:rsidR="005172C5" w:rsidRPr="007F1E3E" w:rsidRDefault="00A60561"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6.5. Příkazník</w:t>
      </w:r>
      <w:r w:rsidR="005172C5" w:rsidRPr="007F1E3E">
        <w:rPr>
          <w:rFonts w:ascii="Arial" w:hAnsi="Arial" w:cs="Arial"/>
          <w:sz w:val="20"/>
          <w:szCs w:val="20"/>
        </w:rPr>
        <w:t xml:space="preserve"> se v souvislosti se svou odpovědností za bezvadné plnění této smlouvy zavazuje pro případ:</w:t>
      </w:r>
    </w:p>
    <w:p w:rsidR="00FA5D20" w:rsidRPr="007F1E3E" w:rsidRDefault="00FA5D20" w:rsidP="00167D83">
      <w:pPr>
        <w:widowControl w:val="0"/>
        <w:autoSpaceDE w:val="0"/>
        <w:autoSpaceDN w:val="0"/>
        <w:adjustRightInd w:val="0"/>
        <w:spacing w:after="0" w:line="240" w:lineRule="auto"/>
        <w:ind w:firstLine="708"/>
        <w:jc w:val="both"/>
        <w:rPr>
          <w:rFonts w:ascii="Arial" w:hAnsi="Arial" w:cs="Arial"/>
          <w:sz w:val="20"/>
          <w:szCs w:val="20"/>
        </w:rPr>
      </w:pPr>
    </w:p>
    <w:p w:rsidR="005172C5" w:rsidRPr="007F1E3E" w:rsidRDefault="005172C5" w:rsidP="00167D83">
      <w:pPr>
        <w:pStyle w:val="Odstavecseseznamem"/>
        <w:widowControl w:val="0"/>
        <w:numPr>
          <w:ilvl w:val="0"/>
          <w:numId w:val="11"/>
        </w:numPr>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zrušení zadávacího řízení Úřadem pro ochranu hospodářské soutěže na vlastní náklady bezodkladně učinit veškeré úkony potřebné pro zajištění nového zadávacího řízení</w:t>
      </w:r>
    </w:p>
    <w:p w:rsidR="00FA5D20" w:rsidRPr="007F1E3E" w:rsidRDefault="00FA5D20" w:rsidP="00167D83">
      <w:pPr>
        <w:pStyle w:val="Odstavecseseznamem"/>
        <w:widowControl w:val="0"/>
        <w:autoSpaceDE w:val="0"/>
        <w:autoSpaceDN w:val="0"/>
        <w:adjustRightInd w:val="0"/>
        <w:spacing w:after="0" w:line="240" w:lineRule="auto"/>
        <w:ind w:left="1068"/>
        <w:jc w:val="both"/>
        <w:rPr>
          <w:rFonts w:ascii="Arial" w:hAnsi="Arial" w:cs="Arial"/>
          <w:sz w:val="20"/>
          <w:szCs w:val="20"/>
        </w:rPr>
      </w:pPr>
    </w:p>
    <w:p w:rsidR="005172C5" w:rsidRPr="007F1E3E" w:rsidRDefault="005172C5" w:rsidP="00167D83">
      <w:pPr>
        <w:pStyle w:val="Odstavecseseznamem"/>
        <w:widowControl w:val="0"/>
        <w:numPr>
          <w:ilvl w:val="0"/>
          <w:numId w:val="11"/>
        </w:numPr>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nařízení nového úkonu v rámci zadávacího řízení nebo nápravných opatření Úřadem pro ochranu hospodářské soutěže bezodkladně provést tyto úko</w:t>
      </w:r>
      <w:r w:rsidR="00334075" w:rsidRPr="007F1E3E">
        <w:rPr>
          <w:rFonts w:ascii="Arial" w:hAnsi="Arial" w:cs="Arial"/>
          <w:sz w:val="20"/>
          <w:szCs w:val="20"/>
        </w:rPr>
        <w:t>n</w:t>
      </w:r>
      <w:r w:rsidRPr="007F1E3E">
        <w:rPr>
          <w:rFonts w:ascii="Arial" w:hAnsi="Arial" w:cs="Arial"/>
          <w:sz w:val="20"/>
          <w:szCs w:val="20"/>
        </w:rPr>
        <w:t>y a opatření na vlastní náklady.</w:t>
      </w:r>
    </w:p>
    <w:p w:rsidR="00870CD0" w:rsidRPr="007F1E3E" w:rsidRDefault="0038780B"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6.6. Bez ohledu na výše uvedené se strany dohod</w:t>
      </w:r>
      <w:r w:rsidR="003D4F9C" w:rsidRPr="007F1E3E">
        <w:rPr>
          <w:rFonts w:ascii="Arial" w:hAnsi="Arial" w:cs="Arial"/>
          <w:sz w:val="20"/>
          <w:szCs w:val="20"/>
        </w:rPr>
        <w:t>l</w:t>
      </w:r>
      <w:r w:rsidRPr="007F1E3E">
        <w:rPr>
          <w:rFonts w:ascii="Arial" w:hAnsi="Arial" w:cs="Arial"/>
          <w:sz w:val="20"/>
          <w:szCs w:val="20"/>
        </w:rPr>
        <w:t xml:space="preserve">y, že příkazník odpovídá za škodu </w:t>
      </w:r>
      <w:r w:rsidR="003D4F9C" w:rsidRPr="007F1E3E">
        <w:rPr>
          <w:rFonts w:ascii="Arial" w:hAnsi="Arial" w:cs="Arial"/>
          <w:sz w:val="20"/>
          <w:szCs w:val="20"/>
        </w:rPr>
        <w:t xml:space="preserve">maximálně </w:t>
      </w:r>
      <w:r w:rsidRPr="007F1E3E">
        <w:rPr>
          <w:rFonts w:ascii="Arial" w:hAnsi="Arial" w:cs="Arial"/>
          <w:sz w:val="20"/>
          <w:szCs w:val="20"/>
        </w:rPr>
        <w:t>do výše desetinásobku zaplacené odměny za službu, v souvislosti s jejímž poskytnutím vznikla škoda.</w:t>
      </w:r>
      <w:r w:rsidR="00BC2B8C" w:rsidRPr="007F1E3E">
        <w:rPr>
          <w:rFonts w:ascii="Arial" w:hAnsi="Arial" w:cs="Arial"/>
          <w:sz w:val="20"/>
          <w:szCs w:val="20"/>
        </w:rPr>
        <w:t xml:space="preserve"> Příkazník neodpovídá za škodu způsobenou v souvislosti s poskytnutím rady</w:t>
      </w:r>
      <w:r w:rsidR="006812C9" w:rsidRPr="007F1E3E">
        <w:rPr>
          <w:rFonts w:ascii="Arial" w:hAnsi="Arial" w:cs="Arial"/>
          <w:sz w:val="20"/>
          <w:szCs w:val="20"/>
        </w:rPr>
        <w:t xml:space="preserve"> Příkazci, kterou Příkazník neposkytl v písemné podobě.</w:t>
      </w:r>
    </w:p>
    <w:p w:rsidR="0038780B" w:rsidRPr="007F1E3E" w:rsidRDefault="0038780B"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VI</w:t>
      </w:r>
      <w:r w:rsidR="00695DC9" w:rsidRPr="007F1E3E">
        <w:rPr>
          <w:rFonts w:ascii="Arial" w:hAnsi="Arial" w:cs="Arial"/>
          <w:b/>
          <w:bCs/>
          <w:sz w:val="20"/>
          <w:szCs w:val="20"/>
        </w:rPr>
        <w:t>I</w:t>
      </w:r>
      <w:r w:rsidRPr="007F1E3E">
        <w:rPr>
          <w:rFonts w:ascii="Arial" w:hAnsi="Arial" w:cs="Arial"/>
          <w:b/>
          <w:bCs/>
          <w:sz w:val="20"/>
          <w:szCs w:val="20"/>
        </w:rPr>
        <w:t>.</w:t>
      </w: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Povinnost mlčenlivosti </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7</w:t>
      </w:r>
      <w:r w:rsidRPr="007F1E3E">
        <w:rPr>
          <w:rFonts w:ascii="Arial" w:hAnsi="Arial" w:cs="Arial"/>
          <w:sz w:val="20"/>
          <w:szCs w:val="20"/>
        </w:rPr>
        <w:t xml:space="preserve">.1. Příkazník se zavazuje zachovávat mlčenlivost o údajích, tvořících obchodní tajemství příkazce a zdržet se veškerých aktivit, které by mohly poškodit dobré jméno či zájmy příkazce. Dále se příkazník zavazuje nevyužít údajů, získaných od příkazce ani těch, o nichž se dozvěděl v důsledku jeho vztahu k příkazci založeného touto smlouvou, pro sebe či pro jiného ani neumožnit jejich využití třetím osobám jinak, než za účelem řádného plnění ze závazku, zřízeného touto smlouvou. Tyto povinnosti trvají i po skončení účinnosti této smlouvy, jakož i poté, co dojde k odstoupení od ní některou ze stran či oběma stranami. </w:t>
      </w:r>
    </w:p>
    <w:p w:rsidR="00AE6FBC" w:rsidRPr="007F1E3E" w:rsidRDefault="00AE6FBC"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VII</w:t>
      </w:r>
      <w:r w:rsidR="00695DC9" w:rsidRPr="007F1E3E">
        <w:rPr>
          <w:rFonts w:ascii="Arial" w:hAnsi="Arial" w:cs="Arial"/>
          <w:b/>
          <w:bCs/>
          <w:sz w:val="20"/>
          <w:szCs w:val="20"/>
        </w:rPr>
        <w:t>I</w:t>
      </w:r>
      <w:r w:rsidRPr="007F1E3E">
        <w:rPr>
          <w:rFonts w:ascii="Arial" w:hAnsi="Arial" w:cs="Arial"/>
          <w:b/>
          <w:bCs/>
          <w:sz w:val="20"/>
          <w:szCs w:val="20"/>
        </w:rPr>
        <w:t>.</w:t>
      </w:r>
    </w:p>
    <w:p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Závěrečná ujednání </w:t>
      </w: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.1. Tuto smlouvu lze měnit či doplňovat pouze písemnými dodatky, podepsanými oběma stranami. Všechny v této smlouvě uvedené přílohy jsou její nedílnou součástí. Platnosti tato smlouva nabývá podpisem oběma stranami</w:t>
      </w:r>
      <w:r w:rsidR="00D76166" w:rsidRPr="007F1E3E">
        <w:rPr>
          <w:rFonts w:ascii="Arial" w:hAnsi="Arial" w:cs="Arial"/>
          <w:sz w:val="20"/>
          <w:szCs w:val="20"/>
        </w:rPr>
        <w:t xml:space="preserve"> a účinnosti od 01.11.2018</w:t>
      </w:r>
      <w:r w:rsidR="00721DC1">
        <w:rPr>
          <w:rFonts w:ascii="Arial" w:hAnsi="Arial" w:cs="Arial"/>
          <w:sz w:val="20"/>
          <w:szCs w:val="20"/>
        </w:rPr>
        <w:t xml:space="preserve">, za předpokladu, že bude do toho dne vložena do registru smluv dle čl. </w:t>
      </w:r>
      <w:proofErr w:type="gramStart"/>
      <w:r w:rsidR="00721DC1">
        <w:rPr>
          <w:rFonts w:ascii="Arial" w:hAnsi="Arial" w:cs="Arial"/>
          <w:sz w:val="20"/>
          <w:szCs w:val="20"/>
        </w:rPr>
        <w:t>VIII.7., jinak</w:t>
      </w:r>
      <w:proofErr w:type="gramEnd"/>
      <w:r w:rsidR="00721DC1">
        <w:rPr>
          <w:rFonts w:ascii="Arial" w:hAnsi="Arial" w:cs="Arial"/>
          <w:sz w:val="20"/>
          <w:szCs w:val="20"/>
        </w:rPr>
        <w:t xml:space="preserve"> později dnem vložení.</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.2. Nastanou-li u některé ze stran okolnosti bránící řádnému plnění ze závazku zřízeného touto smlouvou, je povinna to bez zbytečného odkladu oznámit druhé straně.</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 xml:space="preserve">.3. Tato smlouva je vypracována ve dvou vyhotoveních, z nichž jedno náleží každé straně. </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Default="00A675EF" w:rsidP="007F1E3E">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 xml:space="preserve">.4. Veškeré dohody učiněné před podpisem této smlouvy a v jejím obsahu nezahrnuté, pozbývají dnem podpisu smlouvy platnosti bez ohledu na funkční postavení osob, které předsmluvní ujednání učinily. </w:t>
      </w:r>
    </w:p>
    <w:p w:rsidR="00167D83" w:rsidRPr="007F1E3E" w:rsidRDefault="00167D83" w:rsidP="00167D83">
      <w:pPr>
        <w:widowControl w:val="0"/>
        <w:autoSpaceDE w:val="0"/>
        <w:autoSpaceDN w:val="0"/>
        <w:adjustRightInd w:val="0"/>
        <w:spacing w:after="0" w:line="240" w:lineRule="auto"/>
        <w:jc w:val="both"/>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.5. Tato smlouva se řídí úpravou dle zák. č. 89/2012 Sb., občansk</w:t>
      </w:r>
      <w:r w:rsidR="00334075" w:rsidRPr="007F1E3E">
        <w:rPr>
          <w:rFonts w:ascii="Arial" w:hAnsi="Arial" w:cs="Arial"/>
          <w:sz w:val="20"/>
          <w:szCs w:val="20"/>
        </w:rPr>
        <w:t>ý</w:t>
      </w:r>
      <w:r w:rsidRPr="007F1E3E">
        <w:rPr>
          <w:rFonts w:ascii="Arial" w:hAnsi="Arial" w:cs="Arial"/>
          <w:sz w:val="20"/>
          <w:szCs w:val="20"/>
        </w:rPr>
        <w:t xml:space="preserve"> zákoník</w:t>
      </w:r>
      <w:r w:rsidR="00334075" w:rsidRPr="007F1E3E">
        <w:rPr>
          <w:rFonts w:ascii="Arial" w:hAnsi="Arial" w:cs="Arial"/>
          <w:sz w:val="20"/>
          <w:szCs w:val="20"/>
        </w:rPr>
        <w:t>, v platném znění</w:t>
      </w:r>
      <w:r w:rsidRPr="007F1E3E">
        <w:rPr>
          <w:rFonts w:ascii="Arial" w:hAnsi="Arial" w:cs="Arial"/>
          <w:sz w:val="20"/>
          <w:szCs w:val="20"/>
        </w:rPr>
        <w:t xml:space="preserve">.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 </w:t>
      </w: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rsidR="00A675EF"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 xml:space="preserve">.6. Smluvní strany po přečtení této smlouvy prohlašují, že souhlasí s jejím obsahem, že smlouva byla sepsána určitě, srozumitelně, na základě jejich pravé, svobodné a vážné vůle, bez nátlaku na některou ze stran. Na důkaz toho připojují své podpisy. </w:t>
      </w:r>
    </w:p>
    <w:p w:rsidR="001A2297" w:rsidRDefault="001A2297" w:rsidP="00167D83">
      <w:pPr>
        <w:widowControl w:val="0"/>
        <w:autoSpaceDE w:val="0"/>
        <w:autoSpaceDN w:val="0"/>
        <w:adjustRightInd w:val="0"/>
        <w:spacing w:after="0" w:line="240" w:lineRule="auto"/>
        <w:jc w:val="both"/>
        <w:rPr>
          <w:rFonts w:ascii="Arial" w:hAnsi="Arial" w:cs="Arial"/>
          <w:sz w:val="20"/>
          <w:szCs w:val="20"/>
        </w:rPr>
      </w:pPr>
    </w:p>
    <w:p w:rsidR="001A2297" w:rsidRPr="0039509C" w:rsidRDefault="001A2297" w:rsidP="00C3199A">
      <w:pPr>
        <w:widowControl w:val="0"/>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8.7. Příkazník</w:t>
      </w:r>
      <w:r w:rsidRPr="0039509C">
        <w:rPr>
          <w:rFonts w:ascii="Arial" w:hAnsi="Arial" w:cs="Arial"/>
          <w:sz w:val="20"/>
          <w:szCs w:val="20"/>
        </w:rPr>
        <w:t xml:space="preserve"> bere na vědomí, že příkazce je povinen zveřejnit elektronický obraz textového obsahu této smlouvy a jejích případných změn (dodatků) a dalších smluv od této smlouvy odvozených včetně </w:t>
      </w:r>
      <w:proofErr w:type="spellStart"/>
      <w:r w:rsidRPr="0039509C">
        <w:rPr>
          <w:rFonts w:ascii="Arial" w:hAnsi="Arial" w:cs="Arial"/>
          <w:sz w:val="20"/>
          <w:szCs w:val="20"/>
        </w:rPr>
        <w:t>metadat</w:t>
      </w:r>
      <w:proofErr w:type="spellEnd"/>
      <w:r w:rsidRPr="0039509C">
        <w:rPr>
          <w:rFonts w:ascii="Arial" w:hAnsi="Arial" w:cs="Arial"/>
          <w:sz w:val="20"/>
          <w:szCs w:val="20"/>
        </w:rPr>
        <w:t xml:space="preserve"> požadovaných k uveřejnění dle zákona č. 340/2015 Sb., o registru smluv. Příkazník prohlašuje, že tato smlouva neobsahuje obchodní tajemství a uděluje tímto souhlas příkazci k uveřejnění smlouvy a všech pokladů, údajů a informací uvedených v této smlouvě a těch, k jejichž uveřejnění vyplývá pro příkazce povinnost dle právních předpisů.</w:t>
      </w:r>
    </w:p>
    <w:p w:rsidR="001A2297" w:rsidRPr="007F1E3E" w:rsidRDefault="001A2297" w:rsidP="00C24E8F">
      <w:pPr>
        <w:widowControl w:val="0"/>
        <w:autoSpaceDE w:val="0"/>
        <w:autoSpaceDN w:val="0"/>
        <w:adjustRightInd w:val="0"/>
        <w:spacing w:after="0" w:line="240" w:lineRule="auto"/>
        <w:jc w:val="both"/>
        <w:rPr>
          <w:rFonts w:ascii="Arial" w:hAnsi="Arial" w:cs="Arial"/>
          <w:sz w:val="20"/>
          <w:szCs w:val="20"/>
        </w:rPr>
      </w:pPr>
    </w:p>
    <w:p w:rsidR="00B75A44" w:rsidRPr="007F1E3E" w:rsidRDefault="00B75A44"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r w:rsidRPr="007F1E3E">
        <w:rPr>
          <w:rFonts w:ascii="Arial" w:hAnsi="Arial" w:cs="Arial"/>
          <w:sz w:val="20"/>
          <w:szCs w:val="20"/>
        </w:rPr>
        <w:t xml:space="preserve">V </w:t>
      </w:r>
      <w:r w:rsidR="00C3199A">
        <w:rPr>
          <w:rFonts w:ascii="Arial" w:hAnsi="Arial" w:cs="Arial"/>
          <w:sz w:val="20"/>
          <w:szCs w:val="20"/>
        </w:rPr>
        <w:t>Praze</w:t>
      </w:r>
      <w:r w:rsidRPr="007F1E3E">
        <w:rPr>
          <w:rFonts w:ascii="Arial" w:hAnsi="Arial" w:cs="Arial"/>
          <w:sz w:val="20"/>
          <w:szCs w:val="20"/>
        </w:rPr>
        <w:t xml:space="preserve"> </w:t>
      </w:r>
      <w:proofErr w:type="gramStart"/>
      <w:r w:rsidRPr="007F1E3E">
        <w:rPr>
          <w:rFonts w:ascii="Arial" w:hAnsi="Arial" w:cs="Arial"/>
          <w:sz w:val="20"/>
          <w:szCs w:val="20"/>
        </w:rPr>
        <w:t>dne .....................</w:t>
      </w:r>
      <w:proofErr w:type="gramEnd"/>
      <w:r w:rsidRPr="007F1E3E">
        <w:rPr>
          <w:rFonts w:ascii="Arial" w:hAnsi="Arial" w:cs="Arial"/>
          <w:sz w:val="20"/>
          <w:szCs w:val="20"/>
        </w:rPr>
        <w:t xml:space="preserve"> </w:t>
      </w:r>
    </w:p>
    <w:p w:rsidR="00D15439" w:rsidRPr="007F1E3E" w:rsidRDefault="00D15439" w:rsidP="00167D83">
      <w:pPr>
        <w:widowControl w:val="0"/>
        <w:autoSpaceDE w:val="0"/>
        <w:autoSpaceDN w:val="0"/>
        <w:adjustRightInd w:val="0"/>
        <w:spacing w:after="0" w:line="240" w:lineRule="auto"/>
        <w:rPr>
          <w:rFonts w:ascii="Arial" w:hAnsi="Arial" w:cs="Arial"/>
          <w:sz w:val="20"/>
          <w:szCs w:val="20"/>
        </w:rPr>
      </w:pPr>
    </w:p>
    <w:p w:rsidR="00D15439" w:rsidRPr="007F1E3E" w:rsidRDefault="00D15439" w:rsidP="00167D83">
      <w:pPr>
        <w:widowControl w:val="0"/>
        <w:autoSpaceDE w:val="0"/>
        <w:autoSpaceDN w:val="0"/>
        <w:adjustRightInd w:val="0"/>
        <w:spacing w:after="0" w:line="240" w:lineRule="auto"/>
        <w:rPr>
          <w:rFonts w:ascii="Arial" w:hAnsi="Arial" w:cs="Arial"/>
          <w:sz w:val="20"/>
          <w:szCs w:val="20"/>
        </w:rPr>
      </w:pPr>
      <w:r w:rsidRPr="007F1E3E">
        <w:rPr>
          <w:rFonts w:ascii="Arial" w:hAnsi="Arial" w:cs="Arial"/>
          <w:sz w:val="20"/>
          <w:szCs w:val="20"/>
        </w:rPr>
        <w:t>Příkazce</w:t>
      </w:r>
      <w:r w:rsidRPr="007F1E3E">
        <w:rPr>
          <w:rFonts w:ascii="Arial" w:hAnsi="Arial" w:cs="Arial"/>
          <w:sz w:val="20"/>
          <w:szCs w:val="20"/>
        </w:rPr>
        <w:tab/>
      </w:r>
      <w:r w:rsidRPr="007F1E3E">
        <w:rPr>
          <w:rFonts w:ascii="Arial" w:hAnsi="Arial" w:cs="Arial"/>
          <w:sz w:val="20"/>
          <w:szCs w:val="20"/>
        </w:rPr>
        <w:tab/>
      </w:r>
      <w:r w:rsidRPr="007F1E3E">
        <w:rPr>
          <w:rFonts w:ascii="Arial" w:hAnsi="Arial" w:cs="Arial"/>
          <w:sz w:val="20"/>
          <w:szCs w:val="20"/>
        </w:rPr>
        <w:tab/>
      </w:r>
      <w:r w:rsidRPr="007F1E3E">
        <w:rPr>
          <w:rFonts w:ascii="Arial" w:hAnsi="Arial" w:cs="Arial"/>
          <w:sz w:val="20"/>
          <w:szCs w:val="20"/>
        </w:rPr>
        <w:tab/>
      </w:r>
      <w:r w:rsidRPr="007F1E3E">
        <w:rPr>
          <w:rFonts w:ascii="Arial" w:hAnsi="Arial" w:cs="Arial"/>
          <w:sz w:val="20"/>
          <w:szCs w:val="20"/>
        </w:rPr>
        <w:tab/>
      </w:r>
      <w:r w:rsidRPr="007F1E3E">
        <w:rPr>
          <w:rFonts w:ascii="Arial" w:hAnsi="Arial" w:cs="Arial"/>
          <w:sz w:val="20"/>
          <w:szCs w:val="20"/>
        </w:rPr>
        <w:tab/>
      </w:r>
      <w:r w:rsidRPr="007F1E3E">
        <w:rPr>
          <w:rFonts w:ascii="Arial" w:hAnsi="Arial" w:cs="Arial"/>
          <w:sz w:val="20"/>
          <w:szCs w:val="20"/>
        </w:rPr>
        <w:tab/>
        <w:t>Příkazník</w:t>
      </w:r>
    </w:p>
    <w:p w:rsidR="00D15439" w:rsidRDefault="00D15439" w:rsidP="007F1E3E">
      <w:pPr>
        <w:widowControl w:val="0"/>
        <w:autoSpaceDE w:val="0"/>
        <w:autoSpaceDN w:val="0"/>
        <w:adjustRightInd w:val="0"/>
        <w:spacing w:after="0" w:line="240" w:lineRule="auto"/>
        <w:rPr>
          <w:rFonts w:ascii="Arial" w:hAnsi="Arial" w:cs="Arial"/>
          <w:sz w:val="20"/>
          <w:szCs w:val="20"/>
        </w:rPr>
      </w:pPr>
    </w:p>
    <w:p w:rsidR="00167D83" w:rsidRPr="007F1E3E" w:rsidRDefault="00167D83" w:rsidP="00167D83">
      <w:pPr>
        <w:widowControl w:val="0"/>
        <w:autoSpaceDE w:val="0"/>
        <w:autoSpaceDN w:val="0"/>
        <w:adjustRightInd w:val="0"/>
        <w:spacing w:after="0" w:line="240" w:lineRule="auto"/>
        <w:rPr>
          <w:rFonts w:ascii="Arial" w:hAnsi="Arial" w:cs="Arial"/>
          <w:sz w:val="20"/>
          <w:szCs w:val="20"/>
        </w:rPr>
      </w:pPr>
    </w:p>
    <w:p w:rsidR="003D4F9C" w:rsidRPr="007F1E3E" w:rsidRDefault="003D4F9C" w:rsidP="00167D83">
      <w:pPr>
        <w:widowControl w:val="0"/>
        <w:autoSpaceDE w:val="0"/>
        <w:autoSpaceDN w:val="0"/>
        <w:adjustRightInd w:val="0"/>
        <w:spacing w:after="0" w:line="240" w:lineRule="auto"/>
        <w:rPr>
          <w:rFonts w:ascii="Arial" w:hAnsi="Arial" w:cs="Arial"/>
          <w:sz w:val="20"/>
          <w:szCs w:val="20"/>
        </w:rPr>
      </w:pPr>
    </w:p>
    <w:p w:rsidR="003D4F9C" w:rsidRPr="007F1E3E" w:rsidRDefault="003D4F9C" w:rsidP="00167D83">
      <w:pPr>
        <w:widowControl w:val="0"/>
        <w:autoSpaceDE w:val="0"/>
        <w:autoSpaceDN w:val="0"/>
        <w:adjustRightInd w:val="0"/>
        <w:spacing w:after="0" w:line="240" w:lineRule="auto"/>
        <w:rPr>
          <w:rFonts w:ascii="Arial" w:hAnsi="Arial" w:cs="Arial"/>
          <w:sz w:val="20"/>
          <w:szCs w:val="20"/>
        </w:rPr>
      </w:pPr>
    </w:p>
    <w:p w:rsidR="00A675EF" w:rsidRPr="007F1E3E" w:rsidRDefault="00A675EF" w:rsidP="00167D83">
      <w:pPr>
        <w:widowControl w:val="0"/>
        <w:autoSpaceDE w:val="0"/>
        <w:autoSpaceDN w:val="0"/>
        <w:adjustRightInd w:val="0"/>
        <w:spacing w:after="0" w:line="240" w:lineRule="auto"/>
        <w:rPr>
          <w:rFonts w:ascii="Arial" w:hAnsi="Arial" w:cs="Arial"/>
          <w:sz w:val="20"/>
          <w:szCs w:val="20"/>
        </w:rPr>
      </w:pPr>
      <w:r w:rsidRPr="007F1E3E">
        <w:rPr>
          <w:rFonts w:ascii="Arial" w:hAnsi="Arial" w:cs="Arial"/>
          <w:sz w:val="20"/>
          <w:szCs w:val="20"/>
        </w:rPr>
        <w:t>............................</w:t>
      </w:r>
      <w:r w:rsidR="00D15439" w:rsidRPr="007F1E3E">
        <w:rPr>
          <w:rFonts w:ascii="Arial" w:hAnsi="Arial" w:cs="Arial"/>
          <w:sz w:val="20"/>
          <w:szCs w:val="20"/>
        </w:rPr>
        <w:tab/>
      </w:r>
      <w:r w:rsidR="00D15439" w:rsidRPr="007F1E3E">
        <w:rPr>
          <w:rFonts w:ascii="Arial" w:hAnsi="Arial" w:cs="Arial"/>
          <w:sz w:val="20"/>
          <w:szCs w:val="20"/>
        </w:rPr>
        <w:tab/>
      </w:r>
      <w:r w:rsidR="00D15439" w:rsidRPr="007F1E3E">
        <w:rPr>
          <w:rFonts w:ascii="Arial" w:hAnsi="Arial" w:cs="Arial"/>
          <w:sz w:val="20"/>
          <w:szCs w:val="20"/>
        </w:rPr>
        <w:tab/>
      </w:r>
      <w:r w:rsidR="00D15439" w:rsidRPr="007F1E3E">
        <w:rPr>
          <w:rFonts w:ascii="Arial" w:hAnsi="Arial" w:cs="Arial"/>
          <w:sz w:val="20"/>
          <w:szCs w:val="20"/>
        </w:rPr>
        <w:tab/>
      </w:r>
      <w:r w:rsidR="00D15439" w:rsidRPr="007F1E3E">
        <w:rPr>
          <w:rFonts w:ascii="Arial" w:hAnsi="Arial" w:cs="Arial"/>
          <w:sz w:val="20"/>
          <w:szCs w:val="20"/>
        </w:rPr>
        <w:tab/>
      </w:r>
      <w:r w:rsidR="0043291D" w:rsidRPr="007F1E3E">
        <w:rPr>
          <w:rFonts w:ascii="Arial" w:hAnsi="Arial" w:cs="Arial"/>
          <w:sz w:val="20"/>
          <w:szCs w:val="20"/>
        </w:rPr>
        <w:tab/>
      </w:r>
      <w:r w:rsidRPr="007F1E3E">
        <w:rPr>
          <w:rFonts w:ascii="Arial" w:hAnsi="Arial" w:cs="Arial"/>
          <w:sz w:val="20"/>
          <w:szCs w:val="20"/>
        </w:rPr>
        <w:t>............................</w:t>
      </w:r>
      <w:bookmarkStart w:id="0" w:name="_GoBack"/>
      <w:bookmarkEnd w:id="0"/>
    </w:p>
    <w:sectPr w:rsidR="00A675EF" w:rsidRPr="007F1E3E" w:rsidSect="00AA202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A9"/>
    <w:multiLevelType w:val="hybridMultilevel"/>
    <w:tmpl w:val="C494EF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180599"/>
    <w:multiLevelType w:val="multilevel"/>
    <w:tmpl w:val="CA2A476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C2B1188"/>
    <w:multiLevelType w:val="hybridMultilevel"/>
    <w:tmpl w:val="4094C610"/>
    <w:lvl w:ilvl="0" w:tplc="EB38742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0F544E63"/>
    <w:multiLevelType w:val="multilevel"/>
    <w:tmpl w:val="C07E22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C86D50"/>
    <w:multiLevelType w:val="multilevel"/>
    <w:tmpl w:val="E716B7B0"/>
    <w:lvl w:ilvl="0">
      <w:start w:val="1"/>
      <w:numFmt w:val="decimal"/>
      <w:pStyle w:val="Heading11"/>
      <w:lvlText w:val="%1."/>
      <w:lvlJc w:val="left"/>
      <w:pPr>
        <w:ind w:left="360" w:hanging="360"/>
      </w:pPr>
    </w:lvl>
    <w:lvl w:ilvl="1">
      <w:start w:val="1"/>
      <w:numFmt w:val="decimal"/>
      <w:pStyle w:val="Heading21"/>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1D0E29"/>
    <w:multiLevelType w:val="hybridMultilevel"/>
    <w:tmpl w:val="79CCFF6A"/>
    <w:lvl w:ilvl="0" w:tplc="C318F92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368F43C3"/>
    <w:multiLevelType w:val="hybridMultilevel"/>
    <w:tmpl w:val="88F0DE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C14876"/>
    <w:multiLevelType w:val="multilevel"/>
    <w:tmpl w:val="E236D1B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5D0D7C"/>
    <w:multiLevelType w:val="hybridMultilevel"/>
    <w:tmpl w:val="8D42BA6C"/>
    <w:lvl w:ilvl="0" w:tplc="E9A4FF16">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718A1709"/>
    <w:multiLevelType w:val="multilevel"/>
    <w:tmpl w:val="ABBA75A2"/>
    <w:lvl w:ilvl="0">
      <w:start w:val="1"/>
      <w:numFmt w:val="upperRoman"/>
      <w:lvlText w:val="%1."/>
      <w:lvlJc w:val="left"/>
      <w:pPr>
        <w:tabs>
          <w:tab w:val="num" w:pos="720"/>
        </w:tabs>
        <w:ind w:left="0" w:firstLine="0"/>
      </w:pPr>
      <w:rPr>
        <w:rFonts w:ascii="Arial Narrow" w:hAnsi="Arial Narrow" w:hint="default"/>
        <w:b/>
        <w:i w:val="0"/>
        <w:sz w:val="22"/>
        <w:szCs w:val="22"/>
      </w:rPr>
    </w:lvl>
    <w:lvl w:ilvl="1">
      <w:start w:val="1"/>
      <w:numFmt w:val="decimal"/>
      <w:pStyle w:val="Smlouvatext"/>
      <w:isLgl/>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644"/>
        </w:tabs>
        <w:ind w:left="0" w:firstLine="284"/>
      </w:pPr>
      <w:rPr>
        <w:rFonts w:ascii="Times New Roman" w:hAnsi="Times New Roman" w:cs="Times New Roman" w:hint="default"/>
        <w:sz w:val="22"/>
      </w:r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0">
    <w:nsid w:val="76FA32F6"/>
    <w:multiLevelType w:val="hybridMultilevel"/>
    <w:tmpl w:val="9FFE8392"/>
    <w:lvl w:ilvl="0" w:tplc="3522B470">
      <w:start w:val="1"/>
      <w:numFmt w:val="decimal"/>
      <w:lvlText w:val="6.%1"/>
      <w:lvlJc w:val="right"/>
      <w:pPr>
        <w:ind w:left="360" w:hanging="360"/>
      </w:pPr>
      <w:rPr>
        <w:rFonts w:hint="default"/>
      </w:rPr>
    </w:lvl>
    <w:lvl w:ilvl="1" w:tplc="9E20C130" w:tentative="1">
      <w:start w:val="1"/>
      <w:numFmt w:val="lowerLetter"/>
      <w:lvlText w:val="%2."/>
      <w:lvlJc w:val="left"/>
      <w:pPr>
        <w:ind w:left="1080" w:hanging="360"/>
      </w:pPr>
    </w:lvl>
    <w:lvl w:ilvl="2" w:tplc="D4647EDC" w:tentative="1">
      <w:start w:val="1"/>
      <w:numFmt w:val="lowerRoman"/>
      <w:lvlText w:val="%3."/>
      <w:lvlJc w:val="right"/>
      <w:pPr>
        <w:ind w:left="1800" w:hanging="180"/>
      </w:pPr>
    </w:lvl>
    <w:lvl w:ilvl="3" w:tplc="2A8487BC" w:tentative="1">
      <w:start w:val="1"/>
      <w:numFmt w:val="decimal"/>
      <w:lvlText w:val="%4."/>
      <w:lvlJc w:val="left"/>
      <w:pPr>
        <w:ind w:left="2520" w:hanging="360"/>
      </w:pPr>
    </w:lvl>
    <w:lvl w:ilvl="4" w:tplc="BE900C40" w:tentative="1">
      <w:start w:val="1"/>
      <w:numFmt w:val="lowerLetter"/>
      <w:lvlText w:val="%5."/>
      <w:lvlJc w:val="left"/>
      <w:pPr>
        <w:ind w:left="3240" w:hanging="360"/>
      </w:pPr>
    </w:lvl>
    <w:lvl w:ilvl="5" w:tplc="51BC206E" w:tentative="1">
      <w:start w:val="1"/>
      <w:numFmt w:val="lowerRoman"/>
      <w:lvlText w:val="%6."/>
      <w:lvlJc w:val="right"/>
      <w:pPr>
        <w:ind w:left="3960" w:hanging="180"/>
      </w:pPr>
    </w:lvl>
    <w:lvl w:ilvl="6" w:tplc="780CF930" w:tentative="1">
      <w:start w:val="1"/>
      <w:numFmt w:val="decimal"/>
      <w:lvlText w:val="%7."/>
      <w:lvlJc w:val="left"/>
      <w:pPr>
        <w:ind w:left="4680" w:hanging="360"/>
      </w:pPr>
    </w:lvl>
    <w:lvl w:ilvl="7" w:tplc="67FA6728" w:tentative="1">
      <w:start w:val="1"/>
      <w:numFmt w:val="lowerLetter"/>
      <w:lvlText w:val="%8."/>
      <w:lvlJc w:val="left"/>
      <w:pPr>
        <w:ind w:left="5400" w:hanging="360"/>
      </w:pPr>
    </w:lvl>
    <w:lvl w:ilvl="8" w:tplc="F7286A54"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1"/>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EF"/>
    <w:rsid w:val="0002734D"/>
    <w:rsid w:val="0003712A"/>
    <w:rsid w:val="00042C2A"/>
    <w:rsid w:val="00050F2B"/>
    <w:rsid w:val="00063349"/>
    <w:rsid w:val="0006504F"/>
    <w:rsid w:val="000871B3"/>
    <w:rsid w:val="00090336"/>
    <w:rsid w:val="0009669A"/>
    <w:rsid w:val="000A2402"/>
    <w:rsid w:val="000A7978"/>
    <w:rsid w:val="000B202A"/>
    <w:rsid w:val="000D041C"/>
    <w:rsid w:val="000D5C5C"/>
    <w:rsid w:val="000E6610"/>
    <w:rsid w:val="000F0693"/>
    <w:rsid w:val="0011632F"/>
    <w:rsid w:val="00135235"/>
    <w:rsid w:val="00144742"/>
    <w:rsid w:val="0015051B"/>
    <w:rsid w:val="00167D83"/>
    <w:rsid w:val="001740EC"/>
    <w:rsid w:val="001A00C9"/>
    <w:rsid w:val="001A2297"/>
    <w:rsid w:val="001B12ED"/>
    <w:rsid w:val="001B4D9B"/>
    <w:rsid w:val="001B7F60"/>
    <w:rsid w:val="001C71B6"/>
    <w:rsid w:val="001D4DF7"/>
    <w:rsid w:val="001D741A"/>
    <w:rsid w:val="00233C6D"/>
    <w:rsid w:val="002447D0"/>
    <w:rsid w:val="002529C1"/>
    <w:rsid w:val="002714C2"/>
    <w:rsid w:val="00296605"/>
    <w:rsid w:val="003007D6"/>
    <w:rsid w:val="0032305E"/>
    <w:rsid w:val="00326862"/>
    <w:rsid w:val="00334075"/>
    <w:rsid w:val="003460C2"/>
    <w:rsid w:val="00360959"/>
    <w:rsid w:val="00383999"/>
    <w:rsid w:val="0038780B"/>
    <w:rsid w:val="00387C31"/>
    <w:rsid w:val="0039509C"/>
    <w:rsid w:val="003B3A51"/>
    <w:rsid w:val="003B510F"/>
    <w:rsid w:val="003B592C"/>
    <w:rsid w:val="003D4F9C"/>
    <w:rsid w:val="004009E5"/>
    <w:rsid w:val="00402B11"/>
    <w:rsid w:val="00414202"/>
    <w:rsid w:val="0043291D"/>
    <w:rsid w:val="00432CD0"/>
    <w:rsid w:val="00442494"/>
    <w:rsid w:val="00482789"/>
    <w:rsid w:val="004C12DA"/>
    <w:rsid w:val="004C1E40"/>
    <w:rsid w:val="004C4112"/>
    <w:rsid w:val="004D6EDC"/>
    <w:rsid w:val="004E7AC7"/>
    <w:rsid w:val="005040E2"/>
    <w:rsid w:val="005068B8"/>
    <w:rsid w:val="005172C5"/>
    <w:rsid w:val="00536CB7"/>
    <w:rsid w:val="00544369"/>
    <w:rsid w:val="005544FC"/>
    <w:rsid w:val="0056632D"/>
    <w:rsid w:val="00567980"/>
    <w:rsid w:val="00580701"/>
    <w:rsid w:val="0059120B"/>
    <w:rsid w:val="005A74D9"/>
    <w:rsid w:val="005D1A11"/>
    <w:rsid w:val="005D2931"/>
    <w:rsid w:val="00601F7F"/>
    <w:rsid w:val="006146A3"/>
    <w:rsid w:val="006255E0"/>
    <w:rsid w:val="00660B50"/>
    <w:rsid w:val="00677870"/>
    <w:rsid w:val="006812C9"/>
    <w:rsid w:val="0069406E"/>
    <w:rsid w:val="00695DC9"/>
    <w:rsid w:val="0069657B"/>
    <w:rsid w:val="006A0CD9"/>
    <w:rsid w:val="006D34EA"/>
    <w:rsid w:val="006D590D"/>
    <w:rsid w:val="006F2E22"/>
    <w:rsid w:val="006F308B"/>
    <w:rsid w:val="0070650A"/>
    <w:rsid w:val="00710EA6"/>
    <w:rsid w:val="0071564D"/>
    <w:rsid w:val="00721DC1"/>
    <w:rsid w:val="00723737"/>
    <w:rsid w:val="00786DBC"/>
    <w:rsid w:val="00790A7A"/>
    <w:rsid w:val="007B01BC"/>
    <w:rsid w:val="007B11AD"/>
    <w:rsid w:val="007B33D1"/>
    <w:rsid w:val="007C525F"/>
    <w:rsid w:val="007F1E3E"/>
    <w:rsid w:val="00802EA1"/>
    <w:rsid w:val="00804B9F"/>
    <w:rsid w:val="00820B1F"/>
    <w:rsid w:val="00870CD0"/>
    <w:rsid w:val="008837EE"/>
    <w:rsid w:val="008A1569"/>
    <w:rsid w:val="00960643"/>
    <w:rsid w:val="009776B7"/>
    <w:rsid w:val="009811DE"/>
    <w:rsid w:val="009F352C"/>
    <w:rsid w:val="00A05291"/>
    <w:rsid w:val="00A5337D"/>
    <w:rsid w:val="00A60561"/>
    <w:rsid w:val="00A675EF"/>
    <w:rsid w:val="00A816E1"/>
    <w:rsid w:val="00A94739"/>
    <w:rsid w:val="00AA2026"/>
    <w:rsid w:val="00AD5DC2"/>
    <w:rsid w:val="00AE062B"/>
    <w:rsid w:val="00AE6FBC"/>
    <w:rsid w:val="00AF058D"/>
    <w:rsid w:val="00AF4628"/>
    <w:rsid w:val="00AF53E6"/>
    <w:rsid w:val="00B01D16"/>
    <w:rsid w:val="00B37279"/>
    <w:rsid w:val="00B54077"/>
    <w:rsid w:val="00B5584A"/>
    <w:rsid w:val="00B66B68"/>
    <w:rsid w:val="00B740E3"/>
    <w:rsid w:val="00B75A44"/>
    <w:rsid w:val="00B8716F"/>
    <w:rsid w:val="00BC2B8C"/>
    <w:rsid w:val="00BD1527"/>
    <w:rsid w:val="00BE00FA"/>
    <w:rsid w:val="00BE48C3"/>
    <w:rsid w:val="00C24E8F"/>
    <w:rsid w:val="00C3199A"/>
    <w:rsid w:val="00C45464"/>
    <w:rsid w:val="00C72A93"/>
    <w:rsid w:val="00C73873"/>
    <w:rsid w:val="00C80380"/>
    <w:rsid w:val="00CD0C46"/>
    <w:rsid w:val="00CF16D5"/>
    <w:rsid w:val="00CF626B"/>
    <w:rsid w:val="00D026CE"/>
    <w:rsid w:val="00D15439"/>
    <w:rsid w:val="00D21F14"/>
    <w:rsid w:val="00D410F9"/>
    <w:rsid w:val="00D611B1"/>
    <w:rsid w:val="00D64174"/>
    <w:rsid w:val="00D76166"/>
    <w:rsid w:val="00D850ED"/>
    <w:rsid w:val="00DA3ED0"/>
    <w:rsid w:val="00DF09B6"/>
    <w:rsid w:val="00DF31B0"/>
    <w:rsid w:val="00E360FB"/>
    <w:rsid w:val="00E4624E"/>
    <w:rsid w:val="00E62DA0"/>
    <w:rsid w:val="00E91506"/>
    <w:rsid w:val="00EC6F1F"/>
    <w:rsid w:val="00ED1D1C"/>
    <w:rsid w:val="00EE28CB"/>
    <w:rsid w:val="00EE4090"/>
    <w:rsid w:val="00EE5EE6"/>
    <w:rsid w:val="00F03A2E"/>
    <w:rsid w:val="00F43B72"/>
    <w:rsid w:val="00F73565"/>
    <w:rsid w:val="00FA5D20"/>
    <w:rsid w:val="00FC0C67"/>
    <w:rsid w:val="00FF2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75EF"/>
    <w:rPr>
      <w:rFonts w:eastAsiaTheme="minorEastAsia"/>
      <w:lang w:eastAsia="cs-CZ"/>
    </w:rPr>
  </w:style>
  <w:style w:type="paragraph" w:styleId="Nadpis1">
    <w:name w:val="heading 1"/>
    <w:aliases w:val="Tacoma - Uroven 1"/>
    <w:basedOn w:val="Normln"/>
    <w:next w:val="Normln"/>
    <w:link w:val="Nadpis1Char"/>
    <w:qFormat/>
    <w:rsid w:val="003460C2"/>
    <w:pPr>
      <w:keepNext/>
      <w:spacing w:before="480" w:after="120" w:line="240" w:lineRule="auto"/>
      <w:ind w:left="4678"/>
      <w:jc w:val="center"/>
      <w:outlineLvl w:val="0"/>
    </w:pPr>
    <w:rPr>
      <w:rFonts w:ascii="Times New Roman" w:eastAsia="Times New Roman" w:hAnsi="Times New Roman" w:cs="Times New Roman"/>
      <w:b/>
      <w:kern w:val="28"/>
      <w:szCs w:val="20"/>
      <w:lang w:val="en-US" w:eastAsia="en-US"/>
    </w:rPr>
  </w:style>
  <w:style w:type="paragraph" w:styleId="Nadpis2">
    <w:name w:val="heading 2"/>
    <w:basedOn w:val="Normln"/>
    <w:next w:val="Normln"/>
    <w:link w:val="Nadpis2Char"/>
    <w:unhideWhenUsed/>
    <w:qFormat/>
    <w:rsid w:val="00517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Tacoma - Uroven 3"/>
    <w:basedOn w:val="Normln"/>
    <w:next w:val="Normln"/>
    <w:link w:val="Nadpis3Char"/>
    <w:qFormat/>
    <w:rsid w:val="003460C2"/>
    <w:pPr>
      <w:keepNext/>
      <w:tabs>
        <w:tab w:val="num" w:pos="1418"/>
      </w:tabs>
      <w:spacing w:before="120" w:after="120" w:line="240" w:lineRule="auto"/>
      <w:ind w:left="1418" w:hanging="709"/>
      <w:jc w:val="both"/>
      <w:outlineLvl w:val="2"/>
    </w:pPr>
    <w:rPr>
      <w:rFonts w:ascii="Times New Roman" w:eastAsia="Times New Roman" w:hAnsi="Times New Roman" w:cs="Times New Roman"/>
      <w:szCs w:val="20"/>
      <w:lang w:val="en-US" w:eastAsia="en-US"/>
    </w:rPr>
  </w:style>
  <w:style w:type="paragraph" w:styleId="Nadpis4">
    <w:name w:val="heading 4"/>
    <w:basedOn w:val="Normln"/>
    <w:next w:val="Normln"/>
    <w:link w:val="Nadpis4Char"/>
    <w:qFormat/>
    <w:rsid w:val="003460C2"/>
    <w:pPr>
      <w:keepNext/>
      <w:tabs>
        <w:tab w:val="num" w:pos="2268"/>
      </w:tabs>
      <w:spacing w:before="120" w:after="120" w:line="240" w:lineRule="auto"/>
      <w:ind w:left="2268" w:hanging="850"/>
      <w:jc w:val="both"/>
      <w:outlineLvl w:val="3"/>
    </w:pPr>
    <w:rPr>
      <w:rFonts w:ascii="Times New Roman" w:eastAsia="Times New Roman" w:hAnsi="Times New Roman" w:cs="Times New Roman"/>
      <w:szCs w:val="20"/>
      <w:lang w:val="en-US" w:eastAsia="en-US"/>
    </w:rPr>
  </w:style>
  <w:style w:type="paragraph" w:styleId="Nadpis5">
    <w:name w:val="heading 5"/>
    <w:basedOn w:val="Normln"/>
    <w:next w:val="Normln"/>
    <w:link w:val="Nadpis5Char"/>
    <w:qFormat/>
    <w:rsid w:val="003460C2"/>
    <w:pPr>
      <w:tabs>
        <w:tab w:val="num" w:pos="3260"/>
      </w:tabs>
      <w:spacing w:before="120" w:after="120" w:line="240" w:lineRule="auto"/>
      <w:ind w:left="3260" w:hanging="992"/>
      <w:jc w:val="both"/>
      <w:outlineLvl w:val="4"/>
    </w:pPr>
    <w:rPr>
      <w:rFonts w:ascii="Times New Roman" w:eastAsia="Times New Roman" w:hAnsi="Times New Roman" w:cs="Times New Roman"/>
      <w:szCs w:val="20"/>
      <w:lang w:val="en-US" w:eastAsia="en-US"/>
    </w:rPr>
  </w:style>
  <w:style w:type="paragraph" w:styleId="Nadpis6">
    <w:name w:val="heading 6"/>
    <w:basedOn w:val="Normln"/>
    <w:next w:val="Normln"/>
    <w:link w:val="Nadpis6Char"/>
    <w:qFormat/>
    <w:rsid w:val="003460C2"/>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n-US" w:eastAsia="en-US"/>
    </w:rPr>
  </w:style>
  <w:style w:type="paragraph" w:styleId="Nadpis7">
    <w:name w:val="heading 7"/>
    <w:basedOn w:val="Normln"/>
    <w:next w:val="Normln"/>
    <w:link w:val="Nadpis7Char"/>
    <w:qFormat/>
    <w:rsid w:val="003460C2"/>
    <w:pPr>
      <w:tabs>
        <w:tab w:val="num" w:pos="1296"/>
      </w:tabs>
      <w:spacing w:before="240" w:after="60" w:line="240" w:lineRule="auto"/>
      <w:ind w:left="1296" w:hanging="1296"/>
      <w:jc w:val="both"/>
      <w:outlineLvl w:val="6"/>
    </w:pPr>
    <w:rPr>
      <w:rFonts w:ascii="Arial" w:eastAsia="Times New Roman" w:hAnsi="Arial" w:cs="Times New Roman"/>
      <w:sz w:val="20"/>
      <w:szCs w:val="20"/>
      <w:lang w:val="en-US" w:eastAsia="en-US"/>
    </w:rPr>
  </w:style>
  <w:style w:type="paragraph" w:styleId="Nadpis8">
    <w:name w:val="heading 8"/>
    <w:basedOn w:val="Normln"/>
    <w:next w:val="Normln"/>
    <w:link w:val="Nadpis8Char"/>
    <w:qFormat/>
    <w:rsid w:val="003460C2"/>
    <w:pPr>
      <w:tabs>
        <w:tab w:val="num" w:pos="1440"/>
      </w:tabs>
      <w:spacing w:before="240" w:after="60" w:line="240" w:lineRule="auto"/>
      <w:ind w:left="1440" w:hanging="1440"/>
      <w:jc w:val="both"/>
      <w:outlineLvl w:val="7"/>
    </w:pPr>
    <w:rPr>
      <w:rFonts w:ascii="Arial" w:eastAsia="Times New Roman" w:hAnsi="Arial" w:cs="Times New Roman"/>
      <w:i/>
      <w:sz w:val="20"/>
      <w:szCs w:val="20"/>
      <w:lang w:val="en-US" w:eastAsia="en-US"/>
    </w:rPr>
  </w:style>
  <w:style w:type="paragraph" w:styleId="Nadpis9">
    <w:name w:val="heading 9"/>
    <w:basedOn w:val="Normln"/>
    <w:next w:val="Normln"/>
    <w:link w:val="Nadpis9Char"/>
    <w:qFormat/>
    <w:rsid w:val="003460C2"/>
    <w:pPr>
      <w:tabs>
        <w:tab w:val="num" w:pos="1584"/>
      </w:tabs>
      <w:spacing w:before="240" w:after="60" w:line="240" w:lineRule="auto"/>
      <w:ind w:left="1584" w:hanging="1584"/>
      <w:jc w:val="both"/>
      <w:outlineLvl w:val="8"/>
    </w:pPr>
    <w:rPr>
      <w:rFonts w:ascii="Arial" w:eastAsia="Times New Roman" w:hAnsi="Arial" w:cs="Times New Roman"/>
      <w:b/>
      <w:i/>
      <w:sz w:val="18"/>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2DA0"/>
    <w:pPr>
      <w:ind w:left="720"/>
      <w:contextualSpacing/>
    </w:pPr>
  </w:style>
  <w:style w:type="paragraph" w:styleId="Zkladntext">
    <w:name w:val="Body Text"/>
    <w:basedOn w:val="Normln"/>
    <w:link w:val="ZkladntextChar"/>
    <w:unhideWhenUsed/>
    <w:rsid w:val="00804B9F"/>
    <w:pPr>
      <w:spacing w:after="0" w:line="240" w:lineRule="auto"/>
      <w:jc w:val="both"/>
    </w:pPr>
    <w:rPr>
      <w:rFonts w:ascii="Times New Roman" w:eastAsia="Times New Roman" w:hAnsi="Times New Roman" w:cs="Times New Roman"/>
      <w:b/>
      <w:sz w:val="28"/>
      <w:szCs w:val="20"/>
      <w:u w:val="single"/>
      <w:lang w:val="x-none"/>
    </w:rPr>
  </w:style>
  <w:style w:type="character" w:customStyle="1" w:styleId="ZkladntextChar">
    <w:name w:val="Základní text Char"/>
    <w:basedOn w:val="Standardnpsmoodstavce"/>
    <w:link w:val="Zkladntext"/>
    <w:rsid w:val="00804B9F"/>
    <w:rPr>
      <w:rFonts w:ascii="Times New Roman" w:eastAsia="Times New Roman" w:hAnsi="Times New Roman" w:cs="Times New Roman"/>
      <w:b/>
      <w:sz w:val="28"/>
      <w:szCs w:val="20"/>
      <w:u w:val="single"/>
      <w:lang w:val="x-none" w:eastAsia="cs-CZ"/>
    </w:rPr>
  </w:style>
  <w:style w:type="paragraph" w:styleId="Textbubliny">
    <w:name w:val="Balloon Text"/>
    <w:basedOn w:val="Normln"/>
    <w:link w:val="TextbublinyChar"/>
    <w:uiPriority w:val="99"/>
    <w:semiHidden/>
    <w:unhideWhenUsed/>
    <w:rsid w:val="005172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72C5"/>
    <w:rPr>
      <w:rFonts w:ascii="Tahoma" w:eastAsiaTheme="minorEastAsia" w:hAnsi="Tahoma" w:cs="Tahoma"/>
      <w:sz w:val="16"/>
      <w:szCs w:val="16"/>
      <w:lang w:eastAsia="cs-CZ"/>
    </w:rPr>
  </w:style>
  <w:style w:type="paragraph" w:customStyle="1" w:styleId="Heading11">
    <w:name w:val="Heading11"/>
    <w:basedOn w:val="Normln"/>
    <w:qFormat/>
    <w:rsid w:val="005172C5"/>
    <w:pPr>
      <w:numPr>
        <w:numId w:val="5"/>
      </w:numPr>
      <w:snapToGrid w:val="0"/>
      <w:spacing w:before="120" w:after="240" w:line="240" w:lineRule="auto"/>
      <w:jc w:val="center"/>
    </w:pPr>
    <w:rPr>
      <w:rFonts w:ascii="Arial Narrow" w:eastAsia="Calibri" w:hAnsi="Arial Narrow" w:cs="Times New Roman"/>
      <w:b/>
      <w:caps/>
      <w:sz w:val="28"/>
      <w:szCs w:val="28"/>
    </w:rPr>
  </w:style>
  <w:style w:type="paragraph" w:customStyle="1" w:styleId="Heading21">
    <w:name w:val="Heading21"/>
    <w:basedOn w:val="Nadpis2"/>
    <w:qFormat/>
    <w:rsid w:val="005172C5"/>
    <w:pPr>
      <w:keepNext w:val="0"/>
      <w:keepLines w:val="0"/>
      <w:numPr>
        <w:ilvl w:val="1"/>
        <w:numId w:val="5"/>
      </w:numPr>
      <w:tabs>
        <w:tab w:val="num" w:pos="1440"/>
      </w:tabs>
      <w:spacing w:before="120" w:after="240" w:line="240" w:lineRule="auto"/>
      <w:ind w:left="1440" w:hanging="360"/>
      <w:jc w:val="both"/>
    </w:pPr>
    <w:rPr>
      <w:rFonts w:ascii="Arial Narrow" w:eastAsia="Times New Roman" w:hAnsi="Arial Narrow" w:cs="Times New Roman"/>
      <w:b w:val="0"/>
      <w:bCs w:val="0"/>
      <w:color w:val="auto"/>
      <w:sz w:val="22"/>
      <w:szCs w:val="22"/>
      <w:u w:val="single"/>
      <w:lang w:val="x-none"/>
    </w:rPr>
  </w:style>
  <w:style w:type="paragraph" w:customStyle="1" w:styleId="Smlouvatext">
    <w:name w:val="Smlouva text"/>
    <w:basedOn w:val="Normln"/>
    <w:rsid w:val="005172C5"/>
    <w:pPr>
      <w:keepNext/>
      <w:keepLines/>
      <w:numPr>
        <w:ilvl w:val="1"/>
        <w:numId w:val="6"/>
      </w:numPr>
      <w:spacing w:after="0"/>
      <w:ind w:left="0" w:firstLine="0"/>
      <w:jc w:val="both"/>
      <w:outlineLvl w:val="1"/>
    </w:pPr>
    <w:rPr>
      <w:rFonts w:ascii="Times New Roman" w:eastAsia="Times New Roman" w:hAnsi="Times New Roman" w:cs="Times New Roman"/>
      <w:bCs/>
      <w:iCs/>
      <w:sz w:val="24"/>
      <w:szCs w:val="24"/>
      <w:lang w:val="x-none"/>
    </w:rPr>
  </w:style>
  <w:style w:type="character" w:customStyle="1" w:styleId="Nadpis2Char">
    <w:name w:val="Nadpis 2 Char"/>
    <w:basedOn w:val="Standardnpsmoodstavce"/>
    <w:link w:val="Nadpis2"/>
    <w:rsid w:val="005172C5"/>
    <w:rPr>
      <w:rFonts w:asciiTheme="majorHAnsi" w:eastAsiaTheme="majorEastAsia" w:hAnsiTheme="majorHAnsi" w:cstheme="majorBidi"/>
      <w:b/>
      <w:bCs/>
      <w:color w:val="4F81BD" w:themeColor="accent1"/>
      <w:sz w:val="26"/>
      <w:szCs w:val="26"/>
      <w:lang w:eastAsia="cs-CZ"/>
    </w:rPr>
  </w:style>
  <w:style w:type="character" w:styleId="Odkaznakoment">
    <w:name w:val="annotation reference"/>
    <w:basedOn w:val="Standardnpsmoodstavce"/>
    <w:uiPriority w:val="99"/>
    <w:semiHidden/>
    <w:unhideWhenUsed/>
    <w:rsid w:val="0038780B"/>
    <w:rPr>
      <w:sz w:val="16"/>
      <w:szCs w:val="16"/>
    </w:rPr>
  </w:style>
  <w:style w:type="paragraph" w:styleId="Textkomente">
    <w:name w:val="annotation text"/>
    <w:basedOn w:val="Normln"/>
    <w:link w:val="TextkomenteChar"/>
    <w:uiPriority w:val="99"/>
    <w:semiHidden/>
    <w:unhideWhenUsed/>
    <w:rsid w:val="0038780B"/>
    <w:pPr>
      <w:spacing w:line="240" w:lineRule="auto"/>
    </w:pPr>
    <w:rPr>
      <w:sz w:val="20"/>
      <w:szCs w:val="20"/>
    </w:rPr>
  </w:style>
  <w:style w:type="character" w:customStyle="1" w:styleId="TextkomenteChar">
    <w:name w:val="Text komentáře Char"/>
    <w:basedOn w:val="Standardnpsmoodstavce"/>
    <w:link w:val="Textkomente"/>
    <w:uiPriority w:val="99"/>
    <w:semiHidden/>
    <w:rsid w:val="0038780B"/>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38780B"/>
    <w:rPr>
      <w:b/>
      <w:bCs/>
    </w:rPr>
  </w:style>
  <w:style w:type="character" w:customStyle="1" w:styleId="PedmtkomenteChar">
    <w:name w:val="Předmět komentáře Char"/>
    <w:basedOn w:val="TextkomenteChar"/>
    <w:link w:val="Pedmtkomente"/>
    <w:uiPriority w:val="99"/>
    <w:semiHidden/>
    <w:rsid w:val="0038780B"/>
    <w:rPr>
      <w:rFonts w:eastAsiaTheme="minorEastAsia"/>
      <w:b/>
      <w:bCs/>
      <w:sz w:val="20"/>
      <w:szCs w:val="20"/>
      <w:lang w:eastAsia="cs-CZ"/>
    </w:rPr>
  </w:style>
  <w:style w:type="character" w:customStyle="1" w:styleId="Nadpis1Char">
    <w:name w:val="Nadpis 1 Char"/>
    <w:aliases w:val="Tacoma - Uroven 1 Char"/>
    <w:basedOn w:val="Standardnpsmoodstavce"/>
    <w:link w:val="Nadpis1"/>
    <w:rsid w:val="003460C2"/>
    <w:rPr>
      <w:rFonts w:ascii="Times New Roman" w:eastAsia="Times New Roman" w:hAnsi="Times New Roman" w:cs="Times New Roman"/>
      <w:b/>
      <w:kern w:val="28"/>
      <w:szCs w:val="20"/>
      <w:lang w:val="en-US"/>
    </w:rPr>
  </w:style>
  <w:style w:type="character" w:customStyle="1" w:styleId="Nadpis3Char">
    <w:name w:val="Nadpis 3 Char"/>
    <w:aliases w:val="Tacoma - Uroven 3 Char"/>
    <w:basedOn w:val="Standardnpsmoodstavce"/>
    <w:link w:val="Nadpis3"/>
    <w:rsid w:val="003460C2"/>
    <w:rPr>
      <w:rFonts w:ascii="Times New Roman" w:eastAsia="Times New Roman" w:hAnsi="Times New Roman" w:cs="Times New Roman"/>
      <w:szCs w:val="20"/>
      <w:lang w:val="en-US"/>
    </w:rPr>
  </w:style>
  <w:style w:type="character" w:customStyle="1" w:styleId="Nadpis4Char">
    <w:name w:val="Nadpis 4 Char"/>
    <w:basedOn w:val="Standardnpsmoodstavce"/>
    <w:link w:val="Nadpis4"/>
    <w:rsid w:val="003460C2"/>
    <w:rPr>
      <w:rFonts w:ascii="Times New Roman" w:eastAsia="Times New Roman" w:hAnsi="Times New Roman" w:cs="Times New Roman"/>
      <w:szCs w:val="20"/>
      <w:lang w:val="en-US"/>
    </w:rPr>
  </w:style>
  <w:style w:type="character" w:customStyle="1" w:styleId="Nadpis5Char">
    <w:name w:val="Nadpis 5 Char"/>
    <w:basedOn w:val="Standardnpsmoodstavce"/>
    <w:link w:val="Nadpis5"/>
    <w:rsid w:val="003460C2"/>
    <w:rPr>
      <w:rFonts w:ascii="Times New Roman" w:eastAsia="Times New Roman" w:hAnsi="Times New Roman" w:cs="Times New Roman"/>
      <w:szCs w:val="20"/>
      <w:lang w:val="en-US"/>
    </w:rPr>
  </w:style>
  <w:style w:type="character" w:customStyle="1" w:styleId="Nadpis6Char">
    <w:name w:val="Nadpis 6 Char"/>
    <w:basedOn w:val="Standardnpsmoodstavce"/>
    <w:link w:val="Nadpis6"/>
    <w:rsid w:val="003460C2"/>
    <w:rPr>
      <w:rFonts w:ascii="Times New Roman" w:eastAsia="Times New Roman" w:hAnsi="Times New Roman" w:cs="Times New Roman"/>
      <w:i/>
      <w:szCs w:val="20"/>
      <w:lang w:val="en-US"/>
    </w:rPr>
  </w:style>
  <w:style w:type="character" w:customStyle="1" w:styleId="Nadpis7Char">
    <w:name w:val="Nadpis 7 Char"/>
    <w:basedOn w:val="Standardnpsmoodstavce"/>
    <w:link w:val="Nadpis7"/>
    <w:rsid w:val="003460C2"/>
    <w:rPr>
      <w:rFonts w:ascii="Arial" w:eastAsia="Times New Roman" w:hAnsi="Arial" w:cs="Times New Roman"/>
      <w:sz w:val="20"/>
      <w:szCs w:val="20"/>
      <w:lang w:val="en-US"/>
    </w:rPr>
  </w:style>
  <w:style w:type="character" w:customStyle="1" w:styleId="Nadpis8Char">
    <w:name w:val="Nadpis 8 Char"/>
    <w:basedOn w:val="Standardnpsmoodstavce"/>
    <w:link w:val="Nadpis8"/>
    <w:rsid w:val="003460C2"/>
    <w:rPr>
      <w:rFonts w:ascii="Arial" w:eastAsia="Times New Roman" w:hAnsi="Arial" w:cs="Times New Roman"/>
      <w:i/>
      <w:sz w:val="20"/>
      <w:szCs w:val="20"/>
      <w:lang w:val="en-US"/>
    </w:rPr>
  </w:style>
  <w:style w:type="character" w:customStyle="1" w:styleId="Nadpis9Char">
    <w:name w:val="Nadpis 9 Char"/>
    <w:basedOn w:val="Standardnpsmoodstavce"/>
    <w:link w:val="Nadpis9"/>
    <w:rsid w:val="003460C2"/>
    <w:rPr>
      <w:rFonts w:ascii="Arial" w:eastAsia="Times New Roman" w:hAnsi="Arial" w:cs="Times New Roman"/>
      <w:b/>
      <w:i/>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75EF"/>
    <w:rPr>
      <w:rFonts w:eastAsiaTheme="minorEastAsia"/>
      <w:lang w:eastAsia="cs-CZ"/>
    </w:rPr>
  </w:style>
  <w:style w:type="paragraph" w:styleId="Nadpis1">
    <w:name w:val="heading 1"/>
    <w:aliases w:val="Tacoma - Uroven 1"/>
    <w:basedOn w:val="Normln"/>
    <w:next w:val="Normln"/>
    <w:link w:val="Nadpis1Char"/>
    <w:qFormat/>
    <w:rsid w:val="003460C2"/>
    <w:pPr>
      <w:keepNext/>
      <w:spacing w:before="480" w:after="120" w:line="240" w:lineRule="auto"/>
      <w:ind w:left="4678"/>
      <w:jc w:val="center"/>
      <w:outlineLvl w:val="0"/>
    </w:pPr>
    <w:rPr>
      <w:rFonts w:ascii="Times New Roman" w:eastAsia="Times New Roman" w:hAnsi="Times New Roman" w:cs="Times New Roman"/>
      <w:b/>
      <w:kern w:val="28"/>
      <w:szCs w:val="20"/>
      <w:lang w:val="en-US" w:eastAsia="en-US"/>
    </w:rPr>
  </w:style>
  <w:style w:type="paragraph" w:styleId="Nadpis2">
    <w:name w:val="heading 2"/>
    <w:basedOn w:val="Normln"/>
    <w:next w:val="Normln"/>
    <w:link w:val="Nadpis2Char"/>
    <w:unhideWhenUsed/>
    <w:qFormat/>
    <w:rsid w:val="00517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Tacoma - Uroven 3"/>
    <w:basedOn w:val="Normln"/>
    <w:next w:val="Normln"/>
    <w:link w:val="Nadpis3Char"/>
    <w:qFormat/>
    <w:rsid w:val="003460C2"/>
    <w:pPr>
      <w:keepNext/>
      <w:tabs>
        <w:tab w:val="num" w:pos="1418"/>
      </w:tabs>
      <w:spacing w:before="120" w:after="120" w:line="240" w:lineRule="auto"/>
      <w:ind w:left="1418" w:hanging="709"/>
      <w:jc w:val="both"/>
      <w:outlineLvl w:val="2"/>
    </w:pPr>
    <w:rPr>
      <w:rFonts w:ascii="Times New Roman" w:eastAsia="Times New Roman" w:hAnsi="Times New Roman" w:cs="Times New Roman"/>
      <w:szCs w:val="20"/>
      <w:lang w:val="en-US" w:eastAsia="en-US"/>
    </w:rPr>
  </w:style>
  <w:style w:type="paragraph" w:styleId="Nadpis4">
    <w:name w:val="heading 4"/>
    <w:basedOn w:val="Normln"/>
    <w:next w:val="Normln"/>
    <w:link w:val="Nadpis4Char"/>
    <w:qFormat/>
    <w:rsid w:val="003460C2"/>
    <w:pPr>
      <w:keepNext/>
      <w:tabs>
        <w:tab w:val="num" w:pos="2268"/>
      </w:tabs>
      <w:spacing w:before="120" w:after="120" w:line="240" w:lineRule="auto"/>
      <w:ind w:left="2268" w:hanging="850"/>
      <w:jc w:val="both"/>
      <w:outlineLvl w:val="3"/>
    </w:pPr>
    <w:rPr>
      <w:rFonts w:ascii="Times New Roman" w:eastAsia="Times New Roman" w:hAnsi="Times New Roman" w:cs="Times New Roman"/>
      <w:szCs w:val="20"/>
      <w:lang w:val="en-US" w:eastAsia="en-US"/>
    </w:rPr>
  </w:style>
  <w:style w:type="paragraph" w:styleId="Nadpis5">
    <w:name w:val="heading 5"/>
    <w:basedOn w:val="Normln"/>
    <w:next w:val="Normln"/>
    <w:link w:val="Nadpis5Char"/>
    <w:qFormat/>
    <w:rsid w:val="003460C2"/>
    <w:pPr>
      <w:tabs>
        <w:tab w:val="num" w:pos="3260"/>
      </w:tabs>
      <w:spacing w:before="120" w:after="120" w:line="240" w:lineRule="auto"/>
      <w:ind w:left="3260" w:hanging="992"/>
      <w:jc w:val="both"/>
      <w:outlineLvl w:val="4"/>
    </w:pPr>
    <w:rPr>
      <w:rFonts w:ascii="Times New Roman" w:eastAsia="Times New Roman" w:hAnsi="Times New Roman" w:cs="Times New Roman"/>
      <w:szCs w:val="20"/>
      <w:lang w:val="en-US" w:eastAsia="en-US"/>
    </w:rPr>
  </w:style>
  <w:style w:type="paragraph" w:styleId="Nadpis6">
    <w:name w:val="heading 6"/>
    <w:basedOn w:val="Normln"/>
    <w:next w:val="Normln"/>
    <w:link w:val="Nadpis6Char"/>
    <w:qFormat/>
    <w:rsid w:val="003460C2"/>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n-US" w:eastAsia="en-US"/>
    </w:rPr>
  </w:style>
  <w:style w:type="paragraph" w:styleId="Nadpis7">
    <w:name w:val="heading 7"/>
    <w:basedOn w:val="Normln"/>
    <w:next w:val="Normln"/>
    <w:link w:val="Nadpis7Char"/>
    <w:qFormat/>
    <w:rsid w:val="003460C2"/>
    <w:pPr>
      <w:tabs>
        <w:tab w:val="num" w:pos="1296"/>
      </w:tabs>
      <w:spacing w:before="240" w:after="60" w:line="240" w:lineRule="auto"/>
      <w:ind w:left="1296" w:hanging="1296"/>
      <w:jc w:val="both"/>
      <w:outlineLvl w:val="6"/>
    </w:pPr>
    <w:rPr>
      <w:rFonts w:ascii="Arial" w:eastAsia="Times New Roman" w:hAnsi="Arial" w:cs="Times New Roman"/>
      <w:sz w:val="20"/>
      <w:szCs w:val="20"/>
      <w:lang w:val="en-US" w:eastAsia="en-US"/>
    </w:rPr>
  </w:style>
  <w:style w:type="paragraph" w:styleId="Nadpis8">
    <w:name w:val="heading 8"/>
    <w:basedOn w:val="Normln"/>
    <w:next w:val="Normln"/>
    <w:link w:val="Nadpis8Char"/>
    <w:qFormat/>
    <w:rsid w:val="003460C2"/>
    <w:pPr>
      <w:tabs>
        <w:tab w:val="num" w:pos="1440"/>
      </w:tabs>
      <w:spacing w:before="240" w:after="60" w:line="240" w:lineRule="auto"/>
      <w:ind w:left="1440" w:hanging="1440"/>
      <w:jc w:val="both"/>
      <w:outlineLvl w:val="7"/>
    </w:pPr>
    <w:rPr>
      <w:rFonts w:ascii="Arial" w:eastAsia="Times New Roman" w:hAnsi="Arial" w:cs="Times New Roman"/>
      <w:i/>
      <w:sz w:val="20"/>
      <w:szCs w:val="20"/>
      <w:lang w:val="en-US" w:eastAsia="en-US"/>
    </w:rPr>
  </w:style>
  <w:style w:type="paragraph" w:styleId="Nadpis9">
    <w:name w:val="heading 9"/>
    <w:basedOn w:val="Normln"/>
    <w:next w:val="Normln"/>
    <w:link w:val="Nadpis9Char"/>
    <w:qFormat/>
    <w:rsid w:val="003460C2"/>
    <w:pPr>
      <w:tabs>
        <w:tab w:val="num" w:pos="1584"/>
      </w:tabs>
      <w:spacing w:before="240" w:after="60" w:line="240" w:lineRule="auto"/>
      <w:ind w:left="1584" w:hanging="1584"/>
      <w:jc w:val="both"/>
      <w:outlineLvl w:val="8"/>
    </w:pPr>
    <w:rPr>
      <w:rFonts w:ascii="Arial" w:eastAsia="Times New Roman" w:hAnsi="Arial" w:cs="Times New Roman"/>
      <w:b/>
      <w:i/>
      <w:sz w:val="18"/>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2DA0"/>
    <w:pPr>
      <w:ind w:left="720"/>
      <w:contextualSpacing/>
    </w:pPr>
  </w:style>
  <w:style w:type="paragraph" w:styleId="Zkladntext">
    <w:name w:val="Body Text"/>
    <w:basedOn w:val="Normln"/>
    <w:link w:val="ZkladntextChar"/>
    <w:unhideWhenUsed/>
    <w:rsid w:val="00804B9F"/>
    <w:pPr>
      <w:spacing w:after="0" w:line="240" w:lineRule="auto"/>
      <w:jc w:val="both"/>
    </w:pPr>
    <w:rPr>
      <w:rFonts w:ascii="Times New Roman" w:eastAsia="Times New Roman" w:hAnsi="Times New Roman" w:cs="Times New Roman"/>
      <w:b/>
      <w:sz w:val="28"/>
      <w:szCs w:val="20"/>
      <w:u w:val="single"/>
      <w:lang w:val="x-none"/>
    </w:rPr>
  </w:style>
  <w:style w:type="character" w:customStyle="1" w:styleId="ZkladntextChar">
    <w:name w:val="Základní text Char"/>
    <w:basedOn w:val="Standardnpsmoodstavce"/>
    <w:link w:val="Zkladntext"/>
    <w:rsid w:val="00804B9F"/>
    <w:rPr>
      <w:rFonts w:ascii="Times New Roman" w:eastAsia="Times New Roman" w:hAnsi="Times New Roman" w:cs="Times New Roman"/>
      <w:b/>
      <w:sz w:val="28"/>
      <w:szCs w:val="20"/>
      <w:u w:val="single"/>
      <w:lang w:val="x-none" w:eastAsia="cs-CZ"/>
    </w:rPr>
  </w:style>
  <w:style w:type="paragraph" w:styleId="Textbubliny">
    <w:name w:val="Balloon Text"/>
    <w:basedOn w:val="Normln"/>
    <w:link w:val="TextbublinyChar"/>
    <w:uiPriority w:val="99"/>
    <w:semiHidden/>
    <w:unhideWhenUsed/>
    <w:rsid w:val="005172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72C5"/>
    <w:rPr>
      <w:rFonts w:ascii="Tahoma" w:eastAsiaTheme="minorEastAsia" w:hAnsi="Tahoma" w:cs="Tahoma"/>
      <w:sz w:val="16"/>
      <w:szCs w:val="16"/>
      <w:lang w:eastAsia="cs-CZ"/>
    </w:rPr>
  </w:style>
  <w:style w:type="paragraph" w:customStyle="1" w:styleId="Heading11">
    <w:name w:val="Heading11"/>
    <w:basedOn w:val="Normln"/>
    <w:qFormat/>
    <w:rsid w:val="005172C5"/>
    <w:pPr>
      <w:numPr>
        <w:numId w:val="5"/>
      </w:numPr>
      <w:snapToGrid w:val="0"/>
      <w:spacing w:before="120" w:after="240" w:line="240" w:lineRule="auto"/>
      <w:jc w:val="center"/>
    </w:pPr>
    <w:rPr>
      <w:rFonts w:ascii="Arial Narrow" w:eastAsia="Calibri" w:hAnsi="Arial Narrow" w:cs="Times New Roman"/>
      <w:b/>
      <w:caps/>
      <w:sz w:val="28"/>
      <w:szCs w:val="28"/>
    </w:rPr>
  </w:style>
  <w:style w:type="paragraph" w:customStyle="1" w:styleId="Heading21">
    <w:name w:val="Heading21"/>
    <w:basedOn w:val="Nadpis2"/>
    <w:qFormat/>
    <w:rsid w:val="005172C5"/>
    <w:pPr>
      <w:keepNext w:val="0"/>
      <w:keepLines w:val="0"/>
      <w:numPr>
        <w:ilvl w:val="1"/>
        <w:numId w:val="5"/>
      </w:numPr>
      <w:tabs>
        <w:tab w:val="num" w:pos="1440"/>
      </w:tabs>
      <w:spacing w:before="120" w:after="240" w:line="240" w:lineRule="auto"/>
      <w:ind w:left="1440" w:hanging="360"/>
      <w:jc w:val="both"/>
    </w:pPr>
    <w:rPr>
      <w:rFonts w:ascii="Arial Narrow" w:eastAsia="Times New Roman" w:hAnsi="Arial Narrow" w:cs="Times New Roman"/>
      <w:b w:val="0"/>
      <w:bCs w:val="0"/>
      <w:color w:val="auto"/>
      <w:sz w:val="22"/>
      <w:szCs w:val="22"/>
      <w:u w:val="single"/>
      <w:lang w:val="x-none"/>
    </w:rPr>
  </w:style>
  <w:style w:type="paragraph" w:customStyle="1" w:styleId="Smlouvatext">
    <w:name w:val="Smlouva text"/>
    <w:basedOn w:val="Normln"/>
    <w:rsid w:val="005172C5"/>
    <w:pPr>
      <w:keepNext/>
      <w:keepLines/>
      <w:numPr>
        <w:ilvl w:val="1"/>
        <w:numId w:val="6"/>
      </w:numPr>
      <w:spacing w:after="0"/>
      <w:ind w:left="0" w:firstLine="0"/>
      <w:jc w:val="both"/>
      <w:outlineLvl w:val="1"/>
    </w:pPr>
    <w:rPr>
      <w:rFonts w:ascii="Times New Roman" w:eastAsia="Times New Roman" w:hAnsi="Times New Roman" w:cs="Times New Roman"/>
      <w:bCs/>
      <w:iCs/>
      <w:sz w:val="24"/>
      <w:szCs w:val="24"/>
      <w:lang w:val="x-none"/>
    </w:rPr>
  </w:style>
  <w:style w:type="character" w:customStyle="1" w:styleId="Nadpis2Char">
    <w:name w:val="Nadpis 2 Char"/>
    <w:basedOn w:val="Standardnpsmoodstavce"/>
    <w:link w:val="Nadpis2"/>
    <w:rsid w:val="005172C5"/>
    <w:rPr>
      <w:rFonts w:asciiTheme="majorHAnsi" w:eastAsiaTheme="majorEastAsia" w:hAnsiTheme="majorHAnsi" w:cstheme="majorBidi"/>
      <w:b/>
      <w:bCs/>
      <w:color w:val="4F81BD" w:themeColor="accent1"/>
      <w:sz w:val="26"/>
      <w:szCs w:val="26"/>
      <w:lang w:eastAsia="cs-CZ"/>
    </w:rPr>
  </w:style>
  <w:style w:type="character" w:styleId="Odkaznakoment">
    <w:name w:val="annotation reference"/>
    <w:basedOn w:val="Standardnpsmoodstavce"/>
    <w:uiPriority w:val="99"/>
    <w:semiHidden/>
    <w:unhideWhenUsed/>
    <w:rsid w:val="0038780B"/>
    <w:rPr>
      <w:sz w:val="16"/>
      <w:szCs w:val="16"/>
    </w:rPr>
  </w:style>
  <w:style w:type="paragraph" w:styleId="Textkomente">
    <w:name w:val="annotation text"/>
    <w:basedOn w:val="Normln"/>
    <w:link w:val="TextkomenteChar"/>
    <w:uiPriority w:val="99"/>
    <w:semiHidden/>
    <w:unhideWhenUsed/>
    <w:rsid w:val="0038780B"/>
    <w:pPr>
      <w:spacing w:line="240" w:lineRule="auto"/>
    </w:pPr>
    <w:rPr>
      <w:sz w:val="20"/>
      <w:szCs w:val="20"/>
    </w:rPr>
  </w:style>
  <w:style w:type="character" w:customStyle="1" w:styleId="TextkomenteChar">
    <w:name w:val="Text komentáře Char"/>
    <w:basedOn w:val="Standardnpsmoodstavce"/>
    <w:link w:val="Textkomente"/>
    <w:uiPriority w:val="99"/>
    <w:semiHidden/>
    <w:rsid w:val="0038780B"/>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38780B"/>
    <w:rPr>
      <w:b/>
      <w:bCs/>
    </w:rPr>
  </w:style>
  <w:style w:type="character" w:customStyle="1" w:styleId="PedmtkomenteChar">
    <w:name w:val="Předmět komentáře Char"/>
    <w:basedOn w:val="TextkomenteChar"/>
    <w:link w:val="Pedmtkomente"/>
    <w:uiPriority w:val="99"/>
    <w:semiHidden/>
    <w:rsid w:val="0038780B"/>
    <w:rPr>
      <w:rFonts w:eastAsiaTheme="minorEastAsia"/>
      <w:b/>
      <w:bCs/>
      <w:sz w:val="20"/>
      <w:szCs w:val="20"/>
      <w:lang w:eastAsia="cs-CZ"/>
    </w:rPr>
  </w:style>
  <w:style w:type="character" w:customStyle="1" w:styleId="Nadpis1Char">
    <w:name w:val="Nadpis 1 Char"/>
    <w:aliases w:val="Tacoma - Uroven 1 Char"/>
    <w:basedOn w:val="Standardnpsmoodstavce"/>
    <w:link w:val="Nadpis1"/>
    <w:rsid w:val="003460C2"/>
    <w:rPr>
      <w:rFonts w:ascii="Times New Roman" w:eastAsia="Times New Roman" w:hAnsi="Times New Roman" w:cs="Times New Roman"/>
      <w:b/>
      <w:kern w:val="28"/>
      <w:szCs w:val="20"/>
      <w:lang w:val="en-US"/>
    </w:rPr>
  </w:style>
  <w:style w:type="character" w:customStyle="1" w:styleId="Nadpis3Char">
    <w:name w:val="Nadpis 3 Char"/>
    <w:aliases w:val="Tacoma - Uroven 3 Char"/>
    <w:basedOn w:val="Standardnpsmoodstavce"/>
    <w:link w:val="Nadpis3"/>
    <w:rsid w:val="003460C2"/>
    <w:rPr>
      <w:rFonts w:ascii="Times New Roman" w:eastAsia="Times New Roman" w:hAnsi="Times New Roman" w:cs="Times New Roman"/>
      <w:szCs w:val="20"/>
      <w:lang w:val="en-US"/>
    </w:rPr>
  </w:style>
  <w:style w:type="character" w:customStyle="1" w:styleId="Nadpis4Char">
    <w:name w:val="Nadpis 4 Char"/>
    <w:basedOn w:val="Standardnpsmoodstavce"/>
    <w:link w:val="Nadpis4"/>
    <w:rsid w:val="003460C2"/>
    <w:rPr>
      <w:rFonts w:ascii="Times New Roman" w:eastAsia="Times New Roman" w:hAnsi="Times New Roman" w:cs="Times New Roman"/>
      <w:szCs w:val="20"/>
      <w:lang w:val="en-US"/>
    </w:rPr>
  </w:style>
  <w:style w:type="character" w:customStyle="1" w:styleId="Nadpis5Char">
    <w:name w:val="Nadpis 5 Char"/>
    <w:basedOn w:val="Standardnpsmoodstavce"/>
    <w:link w:val="Nadpis5"/>
    <w:rsid w:val="003460C2"/>
    <w:rPr>
      <w:rFonts w:ascii="Times New Roman" w:eastAsia="Times New Roman" w:hAnsi="Times New Roman" w:cs="Times New Roman"/>
      <w:szCs w:val="20"/>
      <w:lang w:val="en-US"/>
    </w:rPr>
  </w:style>
  <w:style w:type="character" w:customStyle="1" w:styleId="Nadpis6Char">
    <w:name w:val="Nadpis 6 Char"/>
    <w:basedOn w:val="Standardnpsmoodstavce"/>
    <w:link w:val="Nadpis6"/>
    <w:rsid w:val="003460C2"/>
    <w:rPr>
      <w:rFonts w:ascii="Times New Roman" w:eastAsia="Times New Roman" w:hAnsi="Times New Roman" w:cs="Times New Roman"/>
      <w:i/>
      <w:szCs w:val="20"/>
      <w:lang w:val="en-US"/>
    </w:rPr>
  </w:style>
  <w:style w:type="character" w:customStyle="1" w:styleId="Nadpis7Char">
    <w:name w:val="Nadpis 7 Char"/>
    <w:basedOn w:val="Standardnpsmoodstavce"/>
    <w:link w:val="Nadpis7"/>
    <w:rsid w:val="003460C2"/>
    <w:rPr>
      <w:rFonts w:ascii="Arial" w:eastAsia="Times New Roman" w:hAnsi="Arial" w:cs="Times New Roman"/>
      <w:sz w:val="20"/>
      <w:szCs w:val="20"/>
      <w:lang w:val="en-US"/>
    </w:rPr>
  </w:style>
  <w:style w:type="character" w:customStyle="1" w:styleId="Nadpis8Char">
    <w:name w:val="Nadpis 8 Char"/>
    <w:basedOn w:val="Standardnpsmoodstavce"/>
    <w:link w:val="Nadpis8"/>
    <w:rsid w:val="003460C2"/>
    <w:rPr>
      <w:rFonts w:ascii="Arial" w:eastAsia="Times New Roman" w:hAnsi="Arial" w:cs="Times New Roman"/>
      <w:i/>
      <w:sz w:val="20"/>
      <w:szCs w:val="20"/>
      <w:lang w:val="en-US"/>
    </w:rPr>
  </w:style>
  <w:style w:type="character" w:customStyle="1" w:styleId="Nadpis9Char">
    <w:name w:val="Nadpis 9 Char"/>
    <w:basedOn w:val="Standardnpsmoodstavce"/>
    <w:link w:val="Nadpis9"/>
    <w:rsid w:val="003460C2"/>
    <w:rPr>
      <w:rFonts w:ascii="Arial" w:eastAsia="Times New Roman" w:hAnsi="Arial" w:cs="Times New Roman"/>
      <w:b/>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0592">
      <w:bodyDiv w:val="1"/>
      <w:marLeft w:val="0"/>
      <w:marRight w:val="0"/>
      <w:marTop w:val="0"/>
      <w:marBottom w:val="0"/>
      <w:divBdr>
        <w:top w:val="none" w:sz="0" w:space="0" w:color="auto"/>
        <w:left w:val="none" w:sz="0" w:space="0" w:color="auto"/>
        <w:bottom w:val="none" w:sz="0" w:space="0" w:color="auto"/>
        <w:right w:val="none" w:sz="0" w:space="0" w:color="auto"/>
      </w:divBdr>
    </w:div>
    <w:div w:id="12313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F4AC-1C0D-4C46-A170-939B7383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2048</Words>
  <Characters>12090</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VÚŽV, v.v.i.</Company>
  <LinksUpToDate>false</LinksUpToDate>
  <CharactersWithSpaces>14110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Tumova Dagmar, JUDr.</dc:creator>
  <cp:lastModifiedBy>Nemcova Dana</cp:lastModifiedBy>
  <cp:revision>3</cp:revision>
  <cp:lastPrinted>2018-10-19T06:47:00Z</cp:lastPrinted>
  <dcterms:created xsi:type="dcterms:W3CDTF">2018-10-31T10:08:00Z</dcterms:created>
  <dcterms:modified xsi:type="dcterms:W3CDTF">2018-10-31T10:10:00Z</dcterms:modified>
</cp:coreProperties>
</file>