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968" w:rsidRPr="00226C11" w:rsidRDefault="00C126D1" w:rsidP="00B82752">
      <w:pPr>
        <w:jc w:val="center"/>
        <w:rPr>
          <w:rFonts w:ascii="Calibri" w:hAnsi="Calibri"/>
          <w:sz w:val="22"/>
          <w:szCs w:val="22"/>
        </w:rPr>
      </w:pPr>
      <w:r w:rsidRPr="00226C11">
        <w:rPr>
          <w:rFonts w:ascii="Calibri" w:hAnsi="Calibri"/>
          <w:sz w:val="22"/>
          <w:szCs w:val="22"/>
        </w:rPr>
        <w:t>Povodí Ohře, s</w:t>
      </w:r>
      <w:r w:rsidR="00B82752" w:rsidRPr="00226C11">
        <w:rPr>
          <w:rFonts w:ascii="Calibri" w:hAnsi="Calibri"/>
          <w:sz w:val="22"/>
          <w:szCs w:val="22"/>
        </w:rPr>
        <w:t>tátní podnik</w:t>
      </w:r>
      <w:r w:rsidRPr="00226C11">
        <w:rPr>
          <w:rFonts w:ascii="Calibri" w:hAnsi="Calibri"/>
          <w:sz w:val="22"/>
          <w:szCs w:val="22"/>
        </w:rPr>
        <w:t xml:space="preserve">, závod Karlovy Vary, Horova 12, </w:t>
      </w:r>
      <w:r w:rsidR="0096039D" w:rsidRPr="00226C11">
        <w:rPr>
          <w:rFonts w:ascii="Calibri" w:hAnsi="Calibri"/>
          <w:sz w:val="22"/>
          <w:szCs w:val="22"/>
        </w:rPr>
        <w:t>360 01 Karlovy</w:t>
      </w:r>
      <w:r w:rsidRPr="00226C11">
        <w:rPr>
          <w:rFonts w:ascii="Calibri" w:hAnsi="Calibri"/>
          <w:sz w:val="22"/>
          <w:szCs w:val="22"/>
        </w:rPr>
        <w:t xml:space="preserve"> Vary</w:t>
      </w:r>
    </w:p>
    <w:p w:rsidR="00C126D1" w:rsidRPr="00226C11" w:rsidRDefault="00C126D1">
      <w:pPr>
        <w:rPr>
          <w:rFonts w:ascii="Calibri" w:hAnsi="Calibri"/>
        </w:rPr>
      </w:pPr>
    </w:p>
    <w:p w:rsidR="008A1F10" w:rsidRDefault="008A1F10" w:rsidP="003D6289">
      <w:pPr>
        <w:widowControl w:val="0"/>
        <w:ind w:left="2832" w:firstLine="708"/>
        <w:outlineLvl w:val="0"/>
        <w:rPr>
          <w:rFonts w:ascii="Calibri" w:hAnsi="Calibri"/>
          <w:b/>
          <w:snapToGrid w:val="0"/>
          <w:sz w:val="32"/>
          <w:szCs w:val="32"/>
        </w:rPr>
      </w:pPr>
      <w:r>
        <w:rPr>
          <w:rFonts w:ascii="Calibri" w:hAnsi="Calibri"/>
          <w:b/>
          <w:snapToGrid w:val="0"/>
          <w:sz w:val="32"/>
          <w:szCs w:val="32"/>
        </w:rPr>
        <w:t>Z</w:t>
      </w:r>
      <w:r w:rsidRPr="00226C11">
        <w:rPr>
          <w:rFonts w:ascii="Calibri" w:hAnsi="Calibri"/>
          <w:b/>
          <w:snapToGrid w:val="0"/>
          <w:sz w:val="32"/>
          <w:szCs w:val="32"/>
        </w:rPr>
        <w:t>ajištění BOZP a PO</w:t>
      </w:r>
    </w:p>
    <w:p w:rsidR="008A1F10" w:rsidRPr="00226C11" w:rsidRDefault="008A1F10" w:rsidP="008A1F10">
      <w:pPr>
        <w:widowControl w:val="0"/>
        <w:jc w:val="both"/>
        <w:rPr>
          <w:rFonts w:ascii="Calibri" w:hAnsi="Calibri"/>
          <w:snapToGrid w:val="0"/>
          <w:sz w:val="22"/>
          <w:szCs w:val="22"/>
        </w:rPr>
      </w:pPr>
    </w:p>
    <w:p w:rsidR="008A1F10" w:rsidRDefault="008A1F10" w:rsidP="008A1F10">
      <w:pPr>
        <w:widowControl w:val="0"/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1.</w:t>
      </w:r>
      <w:r w:rsidRPr="00226C11">
        <w:rPr>
          <w:rFonts w:ascii="Calibri" w:hAnsi="Calibri"/>
          <w:snapToGrid w:val="0"/>
          <w:sz w:val="22"/>
          <w:szCs w:val="22"/>
        </w:rPr>
        <w:t xml:space="preserve"> Zhotovitel provádí dohodnutou činnost na své nebezpečí a je povinen dodržovat všechny předpisy požární ochrany (PO), bezpečnosti a ochrany zdraví při práci (BOZP) a zákoníku práce (vše v platném znění), a to jak obecně platnými, tak souvisejícími s prováděnou činností v prostorách objednatele. Je odpovědný za škody vzniklé v důsledku nedodržování těchto předpisů.</w:t>
      </w: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2.</w:t>
      </w:r>
      <w:r w:rsidRPr="00226C11">
        <w:rPr>
          <w:rFonts w:ascii="Calibri" w:hAnsi="Calibri"/>
          <w:snapToGrid w:val="0"/>
          <w:sz w:val="22"/>
          <w:szCs w:val="22"/>
        </w:rPr>
        <w:t xml:space="preserve"> Objednatel předá zhotoviteli vymezený prostor (pracoviště-staveniště) k plnění předmětu smlouvy (dále jen pracoviště) včetně uvedení konkrétních pracovních podmínek a informací důležitých z hlediska požární ochrany a bezpečnosti práce. Objednatel seznámí zhotovitele:</w:t>
      </w:r>
    </w:p>
    <w:p w:rsidR="008A1F10" w:rsidRPr="00226C11" w:rsidRDefault="008A1F10" w:rsidP="008A1F10">
      <w:pPr>
        <w:widowControl w:val="0"/>
        <w:tabs>
          <w:tab w:val="left" w:pos="284"/>
        </w:tabs>
        <w:ind w:left="284" w:hanging="284"/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snapToGrid w:val="0"/>
          <w:sz w:val="22"/>
          <w:szCs w:val="22"/>
        </w:rPr>
        <w:t>a)</w:t>
      </w:r>
      <w:r w:rsidRPr="00226C11">
        <w:rPr>
          <w:rFonts w:ascii="Calibri" w:hAnsi="Calibri"/>
          <w:snapToGrid w:val="0"/>
          <w:sz w:val="22"/>
          <w:szCs w:val="22"/>
        </w:rPr>
        <w:tab/>
        <w:t>S příslušnými požárními řády, s požárními poplachovými směrnicemi, se zajištěním PO objektu, s evakuačními a únikovými cestami, únikovými východy. Upozorní na místa se zvýšeným požárním nebezpečím.</w:t>
      </w:r>
    </w:p>
    <w:p w:rsidR="008A1F10" w:rsidRPr="00226C11" w:rsidRDefault="008A1F10" w:rsidP="008A1F10">
      <w:pPr>
        <w:widowControl w:val="0"/>
        <w:tabs>
          <w:tab w:val="left" w:pos="284"/>
        </w:tabs>
        <w:ind w:left="284" w:hanging="284"/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snapToGrid w:val="0"/>
          <w:sz w:val="22"/>
          <w:szCs w:val="22"/>
        </w:rPr>
        <w:t>b)</w:t>
      </w:r>
      <w:r w:rsidRPr="00226C11">
        <w:rPr>
          <w:rFonts w:ascii="Calibri" w:hAnsi="Calibri"/>
          <w:snapToGrid w:val="0"/>
          <w:sz w:val="22"/>
          <w:szCs w:val="22"/>
        </w:rPr>
        <w:tab/>
        <w:t xml:space="preserve">S příslušnými provozními řády, s  komunikacemi a prostory pro pohyb zaměstnanců zhotovitele a pro dovoz a ukládku materiálu, s inženýrskými sítěmi, s místy možného ohrožení zdraví zaměstnanců zhotovitele, s umístěním lékárniček a poskytování první pomoci a traumatologickým plánem. </w:t>
      </w:r>
    </w:p>
    <w:p w:rsidR="008A1F10" w:rsidRPr="00226C11" w:rsidRDefault="008A1F10" w:rsidP="00EB30C7">
      <w:pPr>
        <w:widowControl w:val="0"/>
        <w:tabs>
          <w:tab w:val="left" w:pos="284"/>
        </w:tabs>
        <w:ind w:left="284" w:hanging="284"/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snapToGrid w:val="0"/>
          <w:sz w:val="22"/>
          <w:szCs w:val="22"/>
        </w:rPr>
        <w:t>c)</w:t>
      </w:r>
      <w:r w:rsidRPr="00226C11">
        <w:rPr>
          <w:rFonts w:ascii="Calibri" w:hAnsi="Calibri"/>
          <w:snapToGrid w:val="0"/>
          <w:sz w:val="22"/>
          <w:szCs w:val="22"/>
        </w:rPr>
        <w:tab/>
        <w:t>Se systémem zabezpečení a zamykání objektu.</w:t>
      </w:r>
    </w:p>
    <w:p w:rsidR="008A1F10" w:rsidRPr="00226C11" w:rsidRDefault="008A1F10" w:rsidP="008A1F10">
      <w:pPr>
        <w:widowControl w:val="0"/>
        <w:tabs>
          <w:tab w:val="left" w:pos="0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snapToGrid w:val="0"/>
          <w:sz w:val="22"/>
          <w:szCs w:val="22"/>
        </w:rPr>
        <w:t>Vzájemně se objednatel se zhotovitelem budou informovat o rizicích a vzájemně jsou povinni spolupracovat při zajišťování bezpečnosti a ochrany zdraví při práci.</w:t>
      </w: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snapToGrid w:val="0"/>
          <w:sz w:val="22"/>
          <w:szCs w:val="22"/>
        </w:rPr>
        <w:t xml:space="preserve">O tomto předání a vzájemné informaci se provede zápis do stavebního deníku, případně do </w:t>
      </w:r>
      <w:r w:rsidR="00C92580" w:rsidRPr="00226C11">
        <w:rPr>
          <w:rFonts w:ascii="Calibri" w:hAnsi="Calibri"/>
          <w:snapToGrid w:val="0"/>
          <w:sz w:val="22"/>
          <w:szCs w:val="22"/>
        </w:rPr>
        <w:t>protokolu o převzetí</w:t>
      </w:r>
      <w:r w:rsidRPr="00226C11">
        <w:rPr>
          <w:rFonts w:ascii="Calibri" w:hAnsi="Calibri"/>
          <w:snapToGrid w:val="0"/>
          <w:sz w:val="22"/>
          <w:szCs w:val="22"/>
        </w:rPr>
        <w:t xml:space="preserve"> a předání pracoviště a zhotovitel potvrdí, že byl seznámen se všemi podmínkami, </w:t>
      </w:r>
      <w:r w:rsidR="00C92580" w:rsidRPr="00226C11">
        <w:rPr>
          <w:rFonts w:ascii="Calibri" w:hAnsi="Calibri"/>
          <w:snapToGrid w:val="0"/>
          <w:sz w:val="22"/>
          <w:szCs w:val="22"/>
        </w:rPr>
        <w:t>riziky a zvláštnostmi</w:t>
      </w:r>
      <w:r w:rsidRPr="00226C11">
        <w:rPr>
          <w:rFonts w:ascii="Calibri" w:hAnsi="Calibri"/>
          <w:snapToGrid w:val="0"/>
          <w:sz w:val="22"/>
          <w:szCs w:val="22"/>
        </w:rPr>
        <w:t xml:space="preserve"> pracoviště.</w:t>
      </w: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3.</w:t>
      </w:r>
      <w:r w:rsidRPr="00226C11">
        <w:rPr>
          <w:rFonts w:ascii="Calibri" w:hAnsi="Calibri"/>
          <w:snapToGrid w:val="0"/>
          <w:sz w:val="22"/>
          <w:szCs w:val="22"/>
        </w:rPr>
        <w:t xml:space="preserve"> Zhotovitel bude dodržovat zásady požární ochrany a používat požárně bezpečné technologické postupy. Pokud bude používat technologické postupy nesoucí riziko vzniku požáru, zajistí požárně bezpečnostní opatření v souladu s ustanoveními. </w:t>
      </w:r>
      <w:proofErr w:type="gramStart"/>
      <w:r w:rsidRPr="00226C11">
        <w:rPr>
          <w:rFonts w:ascii="Calibri" w:hAnsi="Calibri"/>
          <w:snapToGrid w:val="0"/>
          <w:sz w:val="22"/>
          <w:szCs w:val="22"/>
        </w:rPr>
        <w:t>zák.</w:t>
      </w:r>
      <w:proofErr w:type="gramEnd"/>
      <w:r w:rsidRPr="00226C11">
        <w:rPr>
          <w:rFonts w:ascii="Calibri" w:hAnsi="Calibri"/>
          <w:snapToGrid w:val="0"/>
          <w:sz w:val="22"/>
          <w:szCs w:val="22"/>
        </w:rPr>
        <w:t xml:space="preserve"> o PO č. 133/85 Sb. v platném znění, např. dle přílohy č.</w:t>
      </w:r>
      <w:r w:rsidR="00C92580">
        <w:rPr>
          <w:rFonts w:ascii="Calibri" w:hAnsi="Calibri"/>
          <w:snapToGrid w:val="0"/>
          <w:sz w:val="22"/>
          <w:szCs w:val="22"/>
        </w:rPr>
        <w:t xml:space="preserve"> </w:t>
      </w:r>
      <w:r w:rsidRPr="00226C11">
        <w:rPr>
          <w:rFonts w:ascii="Calibri" w:hAnsi="Calibri"/>
          <w:snapToGrid w:val="0"/>
          <w:sz w:val="22"/>
          <w:szCs w:val="22"/>
        </w:rPr>
        <w:t xml:space="preserve">1 </w:t>
      </w:r>
      <w:proofErr w:type="spellStart"/>
      <w:r w:rsidRPr="00226C11">
        <w:rPr>
          <w:rFonts w:ascii="Calibri" w:hAnsi="Calibri"/>
          <w:snapToGrid w:val="0"/>
          <w:sz w:val="22"/>
          <w:szCs w:val="22"/>
        </w:rPr>
        <w:t>vyhl</w:t>
      </w:r>
      <w:proofErr w:type="spellEnd"/>
      <w:r w:rsidRPr="00226C11">
        <w:rPr>
          <w:rFonts w:ascii="Calibri" w:hAnsi="Calibri"/>
          <w:snapToGrid w:val="0"/>
          <w:sz w:val="22"/>
          <w:szCs w:val="22"/>
        </w:rPr>
        <w:t xml:space="preserve">. MV č.87/2000 Sb. a dalších předpisů PO, popřípadě podle potřeby navrhne speciální ochranný režim. </w:t>
      </w: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4.</w:t>
      </w:r>
      <w:r w:rsidRPr="00226C11">
        <w:rPr>
          <w:rFonts w:ascii="Calibri" w:hAnsi="Calibri"/>
          <w:snapToGrid w:val="0"/>
          <w:sz w:val="22"/>
          <w:szCs w:val="22"/>
        </w:rPr>
        <w:t xml:space="preserve"> V případě vzniku požáru</w:t>
      </w:r>
      <w:r w:rsidRPr="00226C11">
        <w:rPr>
          <w:rFonts w:ascii="Calibri" w:hAnsi="Calibri"/>
          <w:snapToGrid w:val="0"/>
          <w:sz w:val="22"/>
        </w:rPr>
        <w:t xml:space="preserve"> jsou zhotovitel, jeho</w:t>
      </w:r>
      <w:r w:rsidRPr="00226C11">
        <w:rPr>
          <w:rFonts w:ascii="Calibri" w:hAnsi="Calibri"/>
          <w:snapToGrid w:val="0"/>
          <w:sz w:val="22"/>
          <w:szCs w:val="22"/>
        </w:rPr>
        <w:t xml:space="preserve"> zaměstnanci a jeho smluvní partneři</w:t>
      </w:r>
      <w:r w:rsidRPr="00226C11">
        <w:rPr>
          <w:rFonts w:ascii="Calibri" w:hAnsi="Calibri"/>
          <w:snapToGrid w:val="0"/>
          <w:sz w:val="22"/>
        </w:rPr>
        <w:t xml:space="preserve"> povinni pokusit se požár bez prodlení uhasit dostupnými hasebními prostředky. Pokud se jedná o požár většího rozsahu</w:t>
      </w:r>
      <w:r w:rsidR="00C92580">
        <w:rPr>
          <w:rFonts w:ascii="Calibri" w:hAnsi="Calibri"/>
          <w:snapToGrid w:val="0"/>
          <w:sz w:val="22"/>
        </w:rPr>
        <w:t>,</w:t>
      </w:r>
      <w:r w:rsidRPr="00226C11">
        <w:rPr>
          <w:rFonts w:ascii="Calibri" w:hAnsi="Calibri"/>
          <w:snapToGrid w:val="0"/>
          <w:sz w:val="22"/>
        </w:rPr>
        <w:t xml:space="preserve"> vyhlásí požární poplach</w:t>
      </w:r>
      <w:r w:rsidRPr="00226C11">
        <w:rPr>
          <w:rFonts w:ascii="Calibri" w:hAnsi="Calibri"/>
          <w:snapToGrid w:val="0"/>
          <w:sz w:val="22"/>
          <w:szCs w:val="22"/>
        </w:rPr>
        <w:t xml:space="preserve"> a budou se řídit postupem uvedeným v požární poplachové směrnici objednatele. </w:t>
      </w:r>
    </w:p>
    <w:p w:rsidR="008A1F10" w:rsidRPr="00E24336" w:rsidRDefault="008A1F10" w:rsidP="008A1F10">
      <w:pPr>
        <w:widowControl w:val="0"/>
        <w:tabs>
          <w:tab w:val="left" w:pos="284"/>
        </w:tabs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26C11">
        <w:rPr>
          <w:rFonts w:ascii="Calibri" w:hAnsi="Calibri"/>
          <w:snapToGrid w:val="0"/>
          <w:sz w:val="22"/>
          <w:szCs w:val="22"/>
        </w:rPr>
        <w:t xml:space="preserve">O každém požáru neprodleně uvědomí zástupce </w:t>
      </w:r>
      <w:r w:rsidRPr="00C92580">
        <w:rPr>
          <w:rFonts w:ascii="Calibri" w:hAnsi="Calibri"/>
          <w:snapToGrid w:val="0"/>
          <w:sz w:val="22"/>
          <w:szCs w:val="22"/>
        </w:rPr>
        <w:t>objednatele</w:t>
      </w:r>
      <w:bookmarkStart w:id="0" w:name="_GoBack"/>
      <w:bookmarkEnd w:id="0"/>
      <w:r w:rsidRPr="00C92580">
        <w:rPr>
          <w:rFonts w:asciiTheme="minorHAnsi" w:hAnsiTheme="minorHAnsi" w:cstheme="minorHAnsi"/>
          <w:snapToGrid w:val="0"/>
          <w:sz w:val="22"/>
          <w:szCs w:val="22"/>
        </w:rPr>
        <w:t>.</w:t>
      </w:r>
      <w:r w:rsidRPr="00C92580">
        <w:rPr>
          <w:rFonts w:ascii="Calibri" w:hAnsi="Calibri"/>
          <w:snapToGrid w:val="0"/>
          <w:sz w:val="22"/>
          <w:szCs w:val="22"/>
        </w:rPr>
        <w:t xml:space="preserve">   </w:t>
      </w:r>
      <w:r w:rsidR="00E24336">
        <w:rPr>
          <w:rFonts w:ascii="Calibri" w:hAnsi="Calibri"/>
          <w:snapToGrid w:val="0"/>
          <w:sz w:val="22"/>
          <w:szCs w:val="22"/>
        </w:rPr>
        <w:t xml:space="preserve"> </w:t>
      </w: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5.</w:t>
      </w:r>
      <w:r w:rsidRPr="00226C11">
        <w:rPr>
          <w:rFonts w:ascii="Calibri" w:hAnsi="Calibri"/>
          <w:snapToGrid w:val="0"/>
          <w:sz w:val="22"/>
          <w:szCs w:val="22"/>
        </w:rPr>
        <w:t xml:space="preserve"> Zhotovitel je povinen zabezpečit převzaté pracoviště proti vstupu nepovolaných osob zejména organizačními opatřeními, fyzickými zábranami a bezpečnostními značkami. Dále je povinen označit bezpečnostními tabulkami místa s rizikem úrazů a zóny, kde je přikázaná povinnost používat osobní ochranné pracovní prostředky.</w:t>
      </w: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6.</w:t>
      </w:r>
      <w:r w:rsidRPr="00226C11">
        <w:rPr>
          <w:rFonts w:ascii="Calibri" w:hAnsi="Calibri"/>
          <w:snapToGrid w:val="0"/>
          <w:sz w:val="22"/>
          <w:szCs w:val="22"/>
        </w:rPr>
        <w:t xml:space="preserve"> Zhotovitel zajistí, že vždy před odchodem jeho zaměstnanců a smluvních partnerů (dále jen zhotovitel)</w:t>
      </w:r>
      <w:r w:rsidRPr="00226C11">
        <w:rPr>
          <w:rFonts w:ascii="Calibri" w:hAnsi="Calibri"/>
          <w:snapToGrid w:val="0"/>
          <w:sz w:val="22"/>
        </w:rPr>
        <w:t xml:space="preserve"> </w:t>
      </w:r>
      <w:r w:rsidRPr="00226C11">
        <w:rPr>
          <w:rFonts w:ascii="Calibri" w:hAnsi="Calibri"/>
          <w:snapToGrid w:val="0"/>
          <w:sz w:val="22"/>
          <w:szCs w:val="22"/>
        </w:rPr>
        <w:t>z pracoviště, provede všechna opatření k zajištění pracoviště. Jedná se o úklid a zajištění PO v mimopracovní době</w:t>
      </w:r>
      <w:r w:rsidR="005A1ED0">
        <w:rPr>
          <w:rFonts w:ascii="Calibri" w:hAnsi="Calibri"/>
          <w:snapToGrid w:val="0"/>
          <w:sz w:val="22"/>
          <w:szCs w:val="22"/>
        </w:rPr>
        <w:t>.</w:t>
      </w:r>
      <w:r w:rsidRPr="00226C11">
        <w:rPr>
          <w:rFonts w:ascii="Calibri" w:hAnsi="Calibri"/>
          <w:snapToGrid w:val="0"/>
          <w:sz w:val="22"/>
          <w:szCs w:val="22"/>
        </w:rPr>
        <w:t xml:space="preserve"> </w:t>
      </w: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7.</w:t>
      </w:r>
      <w:r w:rsidRPr="00226C11">
        <w:rPr>
          <w:rFonts w:ascii="Calibri" w:hAnsi="Calibri"/>
          <w:snapToGrid w:val="0"/>
          <w:sz w:val="22"/>
          <w:szCs w:val="22"/>
        </w:rPr>
        <w:t xml:space="preserve"> Zhotovitel při provádění dohodnuté činnosti bude dodržovat hygienické a ekologické předpisy na předaném pracovišti-staveništi objednatele a bude provádět opatření proti úniku nebezpečných látek a látek závadných vodám, zvláště ropných látek ze strojů a zařízení. Je odpovědný za správné uložení těchto látek dle příslušných předpisů.</w:t>
      </w: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snapToGrid w:val="0"/>
          <w:sz w:val="22"/>
          <w:szCs w:val="22"/>
        </w:rPr>
        <w:lastRenderedPageBreak/>
        <w:t xml:space="preserve">Dojde-li přes veškerá opatření k úniku těchto látek, je povinen na vlastní náklady provést opatření, aby nedošlo zejména k znečištění povrchových a podzemních vod a provést likvidaci následků havárie. Každý únik bez zbytečného odkladu nahlásí příslušnému Hasičskému záchrannému sboru ČR, příslušnému vodoprávnímu úřadu a objednateli. Nepřetržitá služba pro příjem hlášení havárií je zajišťována u Povodí Ohře, </w:t>
      </w:r>
      <w:proofErr w:type="spellStart"/>
      <w:proofErr w:type="gramStart"/>
      <w:r w:rsidRPr="00226C11">
        <w:rPr>
          <w:rFonts w:ascii="Calibri" w:hAnsi="Calibri"/>
          <w:snapToGrid w:val="0"/>
          <w:sz w:val="22"/>
          <w:szCs w:val="22"/>
        </w:rPr>
        <w:t>s.p</w:t>
      </w:r>
      <w:proofErr w:type="spellEnd"/>
      <w:r w:rsidRPr="00226C11">
        <w:rPr>
          <w:rFonts w:ascii="Calibri" w:hAnsi="Calibri"/>
          <w:snapToGrid w:val="0"/>
          <w:sz w:val="22"/>
          <w:szCs w:val="22"/>
        </w:rPr>
        <w:t>.</w:t>
      </w:r>
      <w:proofErr w:type="gramEnd"/>
      <w:r w:rsidRPr="00226C11">
        <w:rPr>
          <w:rFonts w:ascii="Calibri" w:hAnsi="Calibri"/>
          <w:snapToGrid w:val="0"/>
          <w:sz w:val="22"/>
          <w:szCs w:val="22"/>
        </w:rPr>
        <w:t xml:space="preserve"> na odboru VH-dispečinku, tel. 474 624 264, </w:t>
      </w:r>
      <w:smartTag w:uri="urn:schemas-microsoft-com:office:smarttags" w:element="metricconverter">
        <w:smartTagPr>
          <w:attr w:name="ProductID" w:val="474ﾠ624ﾠ200 a"/>
        </w:smartTagPr>
        <w:r w:rsidRPr="00226C11">
          <w:rPr>
            <w:rFonts w:ascii="Calibri" w:hAnsi="Calibri"/>
            <w:snapToGrid w:val="0"/>
            <w:sz w:val="22"/>
            <w:szCs w:val="22"/>
          </w:rPr>
          <w:t>474 624 200 a</w:t>
        </w:r>
      </w:smartTag>
      <w:r w:rsidRPr="00226C11">
        <w:rPr>
          <w:rFonts w:ascii="Calibri" w:hAnsi="Calibri"/>
          <w:snapToGrid w:val="0"/>
          <w:sz w:val="22"/>
          <w:szCs w:val="22"/>
        </w:rPr>
        <w:t xml:space="preserve"> dohodne s ním další postup.</w:t>
      </w:r>
    </w:p>
    <w:p w:rsidR="008A1F10" w:rsidRPr="00226C11" w:rsidRDefault="008A1F10" w:rsidP="008A1F10">
      <w:pPr>
        <w:widowControl w:val="0"/>
        <w:tabs>
          <w:tab w:val="left" w:pos="340"/>
        </w:tabs>
        <w:jc w:val="both"/>
        <w:rPr>
          <w:rFonts w:ascii="Calibri" w:hAnsi="Calibri"/>
          <w:b/>
          <w:snapToGrid w:val="0"/>
          <w:sz w:val="22"/>
          <w:szCs w:val="22"/>
        </w:rPr>
      </w:pPr>
    </w:p>
    <w:p w:rsidR="008A1F10" w:rsidRPr="00226C11" w:rsidRDefault="008A1F10" w:rsidP="008A1F10">
      <w:pPr>
        <w:widowControl w:val="0"/>
        <w:tabs>
          <w:tab w:val="left" w:pos="340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8.</w:t>
      </w:r>
      <w:r w:rsidRPr="00226C11">
        <w:rPr>
          <w:rFonts w:ascii="Calibri" w:hAnsi="Calibri"/>
          <w:snapToGrid w:val="0"/>
          <w:sz w:val="22"/>
          <w:szCs w:val="22"/>
        </w:rPr>
        <w:t xml:space="preserve"> Manipulace a nakládání s odpady všech druhů a kategorií vzniklých při provádění prací na předaných prostorách, které jsou předmětem smlouvy, je zhotovitel povinen provádět v souladu se zákonem o odpadech č. 185/2001 Sb</w:t>
      </w:r>
      <w:r w:rsidRPr="00226C11">
        <w:rPr>
          <w:rFonts w:ascii="Calibri" w:hAnsi="Calibri"/>
          <w:snapToGrid w:val="0"/>
          <w:color w:val="FF0000"/>
          <w:sz w:val="22"/>
          <w:szCs w:val="22"/>
        </w:rPr>
        <w:t>.</w:t>
      </w:r>
      <w:r w:rsidRPr="00226C11">
        <w:rPr>
          <w:rFonts w:ascii="Calibri" w:hAnsi="Calibri"/>
          <w:snapToGrid w:val="0"/>
          <w:sz w:val="22"/>
          <w:szCs w:val="22"/>
        </w:rPr>
        <w:t xml:space="preserve"> v platném znění a dalších souvisejících předpisů a nařízení.</w:t>
      </w:r>
    </w:p>
    <w:p w:rsidR="008A1F10" w:rsidRPr="00226C11" w:rsidRDefault="008A1F10" w:rsidP="008A1F10">
      <w:pPr>
        <w:widowControl w:val="0"/>
        <w:tabs>
          <w:tab w:val="left" w:pos="340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snapToGrid w:val="0"/>
          <w:sz w:val="22"/>
          <w:szCs w:val="22"/>
        </w:rPr>
        <w:t>V případě nedodržení výše uvedených podmínek je objednatel oprávněn účtovat zhotoviteli náklady vzniklé objednateli následným nakládáním a likvidací odpadů, vzniklých při plnění smlouvy o dílo ze strany zhotovitele.</w:t>
      </w:r>
    </w:p>
    <w:p w:rsidR="008A1F10" w:rsidRPr="00226C11" w:rsidRDefault="008A1F10" w:rsidP="008A1F10">
      <w:pPr>
        <w:widowControl w:val="0"/>
        <w:tabs>
          <w:tab w:val="left" w:pos="340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C92580" w:rsidRDefault="008A1F10" w:rsidP="008A1F10">
      <w:pPr>
        <w:widowControl w:val="0"/>
        <w:tabs>
          <w:tab w:val="left" w:pos="340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9.</w:t>
      </w:r>
      <w:r w:rsidRPr="00226C11">
        <w:rPr>
          <w:rFonts w:ascii="Calibri" w:hAnsi="Calibri"/>
          <w:snapToGrid w:val="0"/>
          <w:sz w:val="22"/>
          <w:szCs w:val="22"/>
        </w:rPr>
        <w:t xml:space="preserve"> Na žádost objednatele, vypracuje zhotovitel plán organizace výstavby k zajištění bezpečnosti </w:t>
      </w:r>
      <w:r w:rsidR="00C92580" w:rsidRPr="00226C11">
        <w:rPr>
          <w:rFonts w:ascii="Calibri" w:hAnsi="Calibri"/>
          <w:snapToGrid w:val="0"/>
          <w:sz w:val="22"/>
          <w:szCs w:val="22"/>
        </w:rPr>
        <w:t>práce a požární</w:t>
      </w:r>
      <w:r w:rsidRPr="00226C11">
        <w:rPr>
          <w:rFonts w:ascii="Calibri" w:hAnsi="Calibri"/>
          <w:snapToGrid w:val="0"/>
          <w:sz w:val="22"/>
          <w:szCs w:val="22"/>
        </w:rPr>
        <w:t xml:space="preserve"> ochrany. V tomto plánu bude koordinována práce a pohyb všech zaměstnanců objednatele, zaměstnanců zhotovitele, subdodavatelů, popř. jiných, vzájemné vztahy, závazky, povinnosti </w:t>
      </w:r>
    </w:p>
    <w:p w:rsidR="008A1F10" w:rsidRPr="00226C11" w:rsidRDefault="008A1F10" w:rsidP="008A1F10">
      <w:pPr>
        <w:widowControl w:val="0"/>
        <w:tabs>
          <w:tab w:val="left" w:pos="340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snapToGrid w:val="0"/>
          <w:sz w:val="22"/>
          <w:szCs w:val="22"/>
        </w:rPr>
        <w:t>a odpovědnost, včetně vyhodnocení hrozících rizik a jejich odstranění nebo</w:t>
      </w:r>
      <w:r w:rsidRPr="00226C11">
        <w:rPr>
          <w:rFonts w:ascii="Calibri" w:hAnsi="Calibri"/>
          <w:snapToGrid w:val="0"/>
          <w:sz w:val="22"/>
          <w:szCs w:val="22"/>
          <w:u w:val="single"/>
        </w:rPr>
        <w:t xml:space="preserve"> </w:t>
      </w:r>
      <w:r w:rsidRPr="00226C11">
        <w:rPr>
          <w:rFonts w:ascii="Calibri" w:hAnsi="Calibri"/>
          <w:snapToGrid w:val="0"/>
          <w:sz w:val="22"/>
          <w:szCs w:val="22"/>
        </w:rPr>
        <w:t>minimalizace.</w:t>
      </w:r>
    </w:p>
    <w:p w:rsidR="008A1F10" w:rsidRPr="00226C11" w:rsidRDefault="008A1F10" w:rsidP="008A1F10">
      <w:pPr>
        <w:widowControl w:val="0"/>
        <w:tabs>
          <w:tab w:val="left" w:pos="340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C92580" w:rsidRDefault="008A1F10" w:rsidP="008A1F10">
      <w:pPr>
        <w:widowControl w:val="0"/>
        <w:tabs>
          <w:tab w:val="left" w:pos="340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10.</w:t>
      </w:r>
      <w:r w:rsidRPr="00226C11">
        <w:rPr>
          <w:rFonts w:ascii="Calibri" w:hAnsi="Calibri"/>
          <w:snapToGrid w:val="0"/>
          <w:sz w:val="22"/>
          <w:szCs w:val="22"/>
        </w:rPr>
        <w:t xml:space="preserve"> Zhotovitel musí používat jen bezpečné materiály, zařízení a stroje ve smyslu zákona č. 22/1997 </w:t>
      </w:r>
      <w:r w:rsidR="00C92580" w:rsidRPr="00226C11">
        <w:rPr>
          <w:rFonts w:ascii="Calibri" w:hAnsi="Calibri"/>
          <w:snapToGrid w:val="0"/>
          <w:sz w:val="22"/>
          <w:szCs w:val="22"/>
        </w:rPr>
        <w:t>Sb. v platném</w:t>
      </w:r>
      <w:r w:rsidRPr="00226C11">
        <w:rPr>
          <w:rFonts w:ascii="Calibri" w:hAnsi="Calibri"/>
          <w:snapToGrid w:val="0"/>
          <w:sz w:val="22"/>
          <w:szCs w:val="22"/>
        </w:rPr>
        <w:t xml:space="preserve"> znění a na požádání předloží prohlášení o shodě nebo ujištění o vydaném prohlášení </w:t>
      </w:r>
    </w:p>
    <w:p w:rsidR="008A1F10" w:rsidRPr="00226C11" w:rsidRDefault="008A1F10" w:rsidP="008A1F10">
      <w:pPr>
        <w:widowControl w:val="0"/>
        <w:tabs>
          <w:tab w:val="left" w:pos="340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snapToGrid w:val="0"/>
          <w:sz w:val="22"/>
          <w:szCs w:val="22"/>
        </w:rPr>
        <w:t>o shodě.</w:t>
      </w:r>
    </w:p>
    <w:p w:rsidR="008A1F10" w:rsidRPr="00226C11" w:rsidRDefault="008A1F10" w:rsidP="008A1F10">
      <w:pPr>
        <w:widowControl w:val="0"/>
        <w:tabs>
          <w:tab w:val="left" w:pos="340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8A1F10" w:rsidRPr="00226C11" w:rsidRDefault="008A1F10" w:rsidP="008A1F10">
      <w:pPr>
        <w:widowControl w:val="0"/>
        <w:tabs>
          <w:tab w:val="left" w:pos="340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11.</w:t>
      </w:r>
      <w:r w:rsidRPr="00226C11">
        <w:rPr>
          <w:rFonts w:ascii="Calibri" w:hAnsi="Calibri"/>
          <w:snapToGrid w:val="0"/>
          <w:sz w:val="22"/>
          <w:szCs w:val="22"/>
        </w:rPr>
        <w:t xml:space="preserve"> Odborné práce budou prováděné jen osobami odborně způsobilými, profesně proškolenými, řádně vybavenými OOPP</w:t>
      </w:r>
      <w:r w:rsidRPr="00226C11">
        <w:rPr>
          <w:rFonts w:ascii="Calibri" w:hAnsi="Calibri"/>
          <w:snapToGrid w:val="0"/>
        </w:rPr>
        <w:t xml:space="preserve"> </w:t>
      </w:r>
      <w:r w:rsidRPr="00226C11">
        <w:rPr>
          <w:rFonts w:ascii="Calibri" w:hAnsi="Calibri"/>
          <w:snapToGrid w:val="0"/>
          <w:sz w:val="22"/>
          <w:szCs w:val="22"/>
        </w:rPr>
        <w:t>dle nařízení vlády č. 495/2001 Sb. Za dodržení tohoto ustanovení je plně odpovědný zhotovitel.</w:t>
      </w: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12.</w:t>
      </w:r>
      <w:r w:rsidRPr="00226C11">
        <w:rPr>
          <w:rFonts w:ascii="Calibri" w:hAnsi="Calibri"/>
          <w:snapToGrid w:val="0"/>
          <w:sz w:val="22"/>
          <w:szCs w:val="22"/>
        </w:rPr>
        <w:t xml:space="preserve"> Registraci, evidenci a vykazování pracovních úrazů zaměstnanců zhotovitele, které vzniknou v prostorách objednatele, provádí zhotovitel. Vzniklé úrazy je povinen bez zbytečného odkladu oznámit objednateli. K prošetření úrazu přizve zodpovědného zástupce objednatele a referenta BOZP objednatele. Kopii „Záznamu o úrazu“ předá zhotovitel objednateli.</w:t>
      </w: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13.</w:t>
      </w:r>
      <w:r w:rsidRPr="00226C11">
        <w:rPr>
          <w:rFonts w:ascii="Calibri" w:hAnsi="Calibri"/>
          <w:snapToGrid w:val="0"/>
          <w:sz w:val="22"/>
          <w:szCs w:val="22"/>
        </w:rPr>
        <w:t xml:space="preserve"> Zhotovitel seznámí s touto přílohou BOZP všechny osoby, které na sjednanou činnost vyšle pracovat a to včetně svých subdodavatelů. Zhotovitel nebo jeho zástupce bude provádět pravidelné kontroly zajištění požární ochrany a bezpečnosti práce. Zhotovitel bere na vědomí, že objednatel si vyhrazuje právo provádět kontroly výše uvedeného a je povinen bez prodlení přijímat účinná opatření k odstranění nedostatků.</w:t>
      </w: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snapToGrid w:val="0"/>
          <w:sz w:val="22"/>
          <w:szCs w:val="22"/>
        </w:rPr>
        <w:t xml:space="preserve">Veškeré změny proti výše uvedeným zásadám je nutné projednat a písemně stanovit mezi </w:t>
      </w:r>
      <w:r w:rsidR="00C92580" w:rsidRPr="00226C11">
        <w:rPr>
          <w:rFonts w:ascii="Calibri" w:hAnsi="Calibri"/>
          <w:snapToGrid w:val="0"/>
          <w:sz w:val="22"/>
          <w:szCs w:val="22"/>
        </w:rPr>
        <w:t>objednatelem a zhotovitelem</w:t>
      </w:r>
      <w:r w:rsidRPr="00226C11">
        <w:rPr>
          <w:rFonts w:ascii="Calibri" w:hAnsi="Calibri"/>
          <w:snapToGrid w:val="0"/>
          <w:sz w:val="22"/>
          <w:szCs w:val="22"/>
        </w:rPr>
        <w:t>.</w:t>
      </w:r>
    </w:p>
    <w:p w:rsidR="008A1F10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snapToGrid w:val="0"/>
          <w:sz w:val="22"/>
          <w:szCs w:val="22"/>
        </w:rPr>
        <w:t xml:space="preserve">Svým podpisem zhotovitel potvrzuje, že se seznámil s obsahem této přílohy a s konkrétními podmínkami předaného prostoru pro plnění dohodnuté činnosti. </w:t>
      </w: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CB007A" w:rsidRDefault="00CB007A" w:rsidP="008A1F1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A1F10" w:rsidRDefault="008A1F10" w:rsidP="008A1F10">
      <w:pPr>
        <w:jc w:val="both"/>
        <w:rPr>
          <w:rFonts w:asciiTheme="minorHAnsi" w:hAnsiTheme="minorHAnsi" w:cstheme="minorHAnsi"/>
          <w:sz w:val="22"/>
          <w:szCs w:val="22"/>
        </w:rPr>
      </w:pPr>
      <w:r w:rsidRPr="00C92580">
        <w:rPr>
          <w:rFonts w:asciiTheme="minorHAnsi" w:hAnsiTheme="minorHAnsi" w:cstheme="minorHAnsi"/>
          <w:sz w:val="22"/>
          <w:szCs w:val="22"/>
        </w:rPr>
        <w:t xml:space="preserve"> V Chebu dne …………….</w:t>
      </w:r>
    </w:p>
    <w:p w:rsidR="00E24336" w:rsidRPr="00C92580" w:rsidRDefault="00E24336" w:rsidP="008A1F1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A1F10" w:rsidRDefault="008A1F10" w:rsidP="008A1F10">
      <w:pPr>
        <w:jc w:val="both"/>
      </w:pPr>
    </w:p>
    <w:p w:rsidR="003A2D6A" w:rsidRPr="00226C11" w:rsidRDefault="003A2D6A" w:rsidP="00CC25B7">
      <w:pPr>
        <w:jc w:val="both"/>
        <w:rPr>
          <w:rFonts w:ascii="Calibri" w:hAnsi="Calibri"/>
        </w:rPr>
      </w:pPr>
    </w:p>
    <w:p w:rsidR="00C92580" w:rsidRPr="00226C11" w:rsidRDefault="00B34287" w:rsidP="00C92580">
      <w:pPr>
        <w:jc w:val="both"/>
        <w:rPr>
          <w:rFonts w:ascii="Calibri" w:hAnsi="Calibri"/>
        </w:rPr>
      </w:pPr>
      <w:r w:rsidRPr="00226C11">
        <w:rPr>
          <w:rFonts w:ascii="Calibri" w:hAnsi="Calibri"/>
        </w:rPr>
        <w:t>_</w:t>
      </w:r>
      <w:r w:rsidR="00C92580">
        <w:rPr>
          <w:rFonts w:ascii="Calibri" w:hAnsi="Calibri"/>
        </w:rPr>
        <w:t>______________________</w:t>
      </w:r>
      <w:r w:rsidRPr="00226C11">
        <w:rPr>
          <w:rFonts w:ascii="Calibri" w:hAnsi="Calibri"/>
        </w:rPr>
        <w:tab/>
      </w:r>
      <w:r w:rsidR="00C92580">
        <w:rPr>
          <w:rFonts w:ascii="Calibri" w:hAnsi="Calibri"/>
        </w:rPr>
        <w:t xml:space="preserve">          </w:t>
      </w:r>
      <w:r w:rsidR="00C92580">
        <w:rPr>
          <w:rFonts w:ascii="Calibri" w:hAnsi="Calibri"/>
        </w:rPr>
        <w:tab/>
      </w:r>
      <w:r w:rsidR="00C92580">
        <w:rPr>
          <w:rFonts w:ascii="Calibri" w:hAnsi="Calibri"/>
        </w:rPr>
        <w:tab/>
      </w:r>
      <w:r w:rsidRPr="00226C11">
        <w:rPr>
          <w:rFonts w:ascii="Calibri" w:hAnsi="Calibri"/>
        </w:rPr>
        <w:tab/>
      </w:r>
      <w:r w:rsidR="00C92580" w:rsidRPr="00226C11">
        <w:rPr>
          <w:rFonts w:ascii="Calibri" w:hAnsi="Calibri"/>
        </w:rPr>
        <w:t>____________</w:t>
      </w:r>
      <w:r w:rsidR="00C92580">
        <w:rPr>
          <w:rFonts w:ascii="Calibri" w:hAnsi="Calibri"/>
        </w:rPr>
        <w:t>___________</w:t>
      </w:r>
    </w:p>
    <w:p w:rsidR="00C92580" w:rsidRDefault="00C92580" w:rsidP="00EB30C7">
      <w:pPr>
        <w:ind w:firstLine="708"/>
        <w:jc w:val="both"/>
        <w:rPr>
          <w:rFonts w:ascii="Calibri" w:hAnsi="Calibri"/>
        </w:rPr>
      </w:pPr>
      <w:r w:rsidRPr="00226C11">
        <w:rPr>
          <w:rFonts w:ascii="Calibri" w:hAnsi="Calibri"/>
        </w:rPr>
        <w:t xml:space="preserve">za zhotovitele: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za objednatele</w:t>
      </w:r>
    </w:p>
    <w:p w:rsidR="00C92580" w:rsidRPr="00226C11" w:rsidRDefault="00C92580" w:rsidP="00C92580">
      <w:pPr>
        <w:jc w:val="both"/>
        <w:rPr>
          <w:rFonts w:ascii="Calibri" w:hAnsi="Calibri"/>
        </w:rPr>
      </w:pPr>
    </w:p>
    <w:p w:rsidR="00B34287" w:rsidRPr="00226C11" w:rsidRDefault="00356FF4" w:rsidP="00CC25B7">
      <w:pPr>
        <w:jc w:val="both"/>
        <w:rPr>
          <w:rFonts w:ascii="Calibri" w:hAnsi="Calibri"/>
        </w:rPr>
      </w:pPr>
      <w:r w:rsidRPr="00226C11">
        <w:rPr>
          <w:rFonts w:ascii="Calibri" w:hAnsi="Calibri"/>
        </w:rPr>
        <w:tab/>
      </w:r>
      <w:r w:rsidR="009271F8" w:rsidRPr="00226C11">
        <w:rPr>
          <w:rFonts w:ascii="Calibri" w:hAnsi="Calibri"/>
        </w:rPr>
        <w:tab/>
      </w:r>
      <w:r w:rsidR="00B34287" w:rsidRPr="00226C11">
        <w:rPr>
          <w:rFonts w:ascii="Calibri" w:hAnsi="Calibri"/>
        </w:rPr>
        <w:t xml:space="preserve"> </w:t>
      </w:r>
    </w:p>
    <w:sectPr w:rsidR="00B34287" w:rsidRPr="00226C11" w:rsidSect="00CB007A">
      <w:headerReference w:type="even" r:id="rId8"/>
      <w:headerReference w:type="default" r:id="rId9"/>
      <w:pgSz w:w="11906" w:h="16838"/>
      <w:pgMar w:top="1418" w:right="1418" w:bottom="124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0E8" w:rsidRDefault="009330E8">
      <w:r>
        <w:separator/>
      </w:r>
    </w:p>
  </w:endnote>
  <w:endnote w:type="continuationSeparator" w:id="0">
    <w:p w:rsidR="009330E8" w:rsidRDefault="00933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0E8" w:rsidRDefault="009330E8">
      <w:r>
        <w:separator/>
      </w:r>
    </w:p>
  </w:footnote>
  <w:footnote w:type="continuationSeparator" w:id="0">
    <w:p w:rsidR="009330E8" w:rsidRDefault="009330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A3B" w:rsidRDefault="00D77A3B" w:rsidP="00CF295C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77A3B" w:rsidRDefault="00D77A3B" w:rsidP="00CF295C">
    <w:pPr>
      <w:pStyle w:val="Zhlav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A3B" w:rsidRDefault="00D77A3B" w:rsidP="00CF295C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E1C3C">
      <w:rPr>
        <w:rStyle w:val="slostrnky"/>
        <w:noProof/>
      </w:rPr>
      <w:t>2</w:t>
    </w:r>
    <w:r>
      <w:rPr>
        <w:rStyle w:val="slostrnky"/>
      </w:rPr>
      <w:fldChar w:fldCharType="end"/>
    </w:r>
  </w:p>
  <w:p w:rsidR="00D77A3B" w:rsidRDefault="00D77A3B" w:rsidP="00CF295C">
    <w:pPr>
      <w:pStyle w:val="Zhlav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84232"/>
    <w:multiLevelType w:val="hybridMultilevel"/>
    <w:tmpl w:val="8A1857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F93B10"/>
    <w:multiLevelType w:val="hybridMultilevel"/>
    <w:tmpl w:val="AD58B6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9052D8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407713"/>
    <w:multiLevelType w:val="hybridMultilevel"/>
    <w:tmpl w:val="34226C54"/>
    <w:lvl w:ilvl="0" w:tplc="ADF4F6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6203587"/>
    <w:multiLevelType w:val="hybridMultilevel"/>
    <w:tmpl w:val="46E07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6F37D5"/>
    <w:multiLevelType w:val="hybridMultilevel"/>
    <w:tmpl w:val="A314C3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968"/>
    <w:rsid w:val="0000382F"/>
    <w:rsid w:val="000364CF"/>
    <w:rsid w:val="00084C83"/>
    <w:rsid w:val="000C4968"/>
    <w:rsid w:val="000D75F7"/>
    <w:rsid w:val="001401B4"/>
    <w:rsid w:val="001707E1"/>
    <w:rsid w:val="00176CCB"/>
    <w:rsid w:val="00177DD8"/>
    <w:rsid w:val="001D401D"/>
    <w:rsid w:val="001D41FB"/>
    <w:rsid w:val="001D7BAB"/>
    <w:rsid w:val="001F5626"/>
    <w:rsid w:val="002152BD"/>
    <w:rsid w:val="00224EFD"/>
    <w:rsid w:val="00226C11"/>
    <w:rsid w:val="002356FF"/>
    <w:rsid w:val="002423DA"/>
    <w:rsid w:val="00254E52"/>
    <w:rsid w:val="00256B5C"/>
    <w:rsid w:val="00287944"/>
    <w:rsid w:val="00297B8B"/>
    <w:rsid w:val="002B0867"/>
    <w:rsid w:val="002B6EE8"/>
    <w:rsid w:val="002D2683"/>
    <w:rsid w:val="002D53DB"/>
    <w:rsid w:val="002F3FFF"/>
    <w:rsid w:val="003027B2"/>
    <w:rsid w:val="00304AC9"/>
    <w:rsid w:val="00347A1E"/>
    <w:rsid w:val="00356FF4"/>
    <w:rsid w:val="00365490"/>
    <w:rsid w:val="003655D8"/>
    <w:rsid w:val="003800DB"/>
    <w:rsid w:val="0038634D"/>
    <w:rsid w:val="003A0674"/>
    <w:rsid w:val="003A2D6A"/>
    <w:rsid w:val="003B6033"/>
    <w:rsid w:val="003D6289"/>
    <w:rsid w:val="003E1C3C"/>
    <w:rsid w:val="003E7CD4"/>
    <w:rsid w:val="00423D9E"/>
    <w:rsid w:val="00450E4F"/>
    <w:rsid w:val="0047615C"/>
    <w:rsid w:val="00477419"/>
    <w:rsid w:val="00483D5D"/>
    <w:rsid w:val="004C469B"/>
    <w:rsid w:val="004C651A"/>
    <w:rsid w:val="004F00C3"/>
    <w:rsid w:val="005033E2"/>
    <w:rsid w:val="005544CF"/>
    <w:rsid w:val="00563A35"/>
    <w:rsid w:val="005976F5"/>
    <w:rsid w:val="005A1ED0"/>
    <w:rsid w:val="005C54D7"/>
    <w:rsid w:val="005E6D4B"/>
    <w:rsid w:val="005F4655"/>
    <w:rsid w:val="005F501C"/>
    <w:rsid w:val="00616724"/>
    <w:rsid w:val="00620120"/>
    <w:rsid w:val="006426C9"/>
    <w:rsid w:val="006838FE"/>
    <w:rsid w:val="006A24AC"/>
    <w:rsid w:val="006B083D"/>
    <w:rsid w:val="006F4A53"/>
    <w:rsid w:val="006F6EEC"/>
    <w:rsid w:val="00715F3C"/>
    <w:rsid w:val="00772720"/>
    <w:rsid w:val="0078675A"/>
    <w:rsid w:val="0079756E"/>
    <w:rsid w:val="007D6081"/>
    <w:rsid w:val="007F27EF"/>
    <w:rsid w:val="008234D3"/>
    <w:rsid w:val="00835C73"/>
    <w:rsid w:val="00845A80"/>
    <w:rsid w:val="00860E11"/>
    <w:rsid w:val="008625E5"/>
    <w:rsid w:val="008722C6"/>
    <w:rsid w:val="00875DCE"/>
    <w:rsid w:val="008A1F10"/>
    <w:rsid w:val="008B08ED"/>
    <w:rsid w:val="008D1CF9"/>
    <w:rsid w:val="008D7203"/>
    <w:rsid w:val="008E01DE"/>
    <w:rsid w:val="00917821"/>
    <w:rsid w:val="00921747"/>
    <w:rsid w:val="009271F8"/>
    <w:rsid w:val="0092765B"/>
    <w:rsid w:val="009330E8"/>
    <w:rsid w:val="00934A92"/>
    <w:rsid w:val="00936251"/>
    <w:rsid w:val="00940A3B"/>
    <w:rsid w:val="00956A42"/>
    <w:rsid w:val="0096039D"/>
    <w:rsid w:val="00971E1B"/>
    <w:rsid w:val="0099153D"/>
    <w:rsid w:val="009916E1"/>
    <w:rsid w:val="00997F2D"/>
    <w:rsid w:val="009B564C"/>
    <w:rsid w:val="009C5E00"/>
    <w:rsid w:val="009D79EB"/>
    <w:rsid w:val="009E2237"/>
    <w:rsid w:val="00A22978"/>
    <w:rsid w:val="00A338C6"/>
    <w:rsid w:val="00A54183"/>
    <w:rsid w:val="00A82346"/>
    <w:rsid w:val="00AA1EA4"/>
    <w:rsid w:val="00AC01FC"/>
    <w:rsid w:val="00AC1401"/>
    <w:rsid w:val="00AC1B29"/>
    <w:rsid w:val="00AF68F1"/>
    <w:rsid w:val="00B1069D"/>
    <w:rsid w:val="00B14AB8"/>
    <w:rsid w:val="00B22A24"/>
    <w:rsid w:val="00B3104E"/>
    <w:rsid w:val="00B32329"/>
    <w:rsid w:val="00B34287"/>
    <w:rsid w:val="00B43F93"/>
    <w:rsid w:val="00B56AC5"/>
    <w:rsid w:val="00B62A88"/>
    <w:rsid w:val="00B663E1"/>
    <w:rsid w:val="00B82752"/>
    <w:rsid w:val="00B8282A"/>
    <w:rsid w:val="00B954E2"/>
    <w:rsid w:val="00BA7E7A"/>
    <w:rsid w:val="00BD2EBF"/>
    <w:rsid w:val="00BE162B"/>
    <w:rsid w:val="00C01CE7"/>
    <w:rsid w:val="00C126D1"/>
    <w:rsid w:val="00C230DC"/>
    <w:rsid w:val="00C37A72"/>
    <w:rsid w:val="00C7426B"/>
    <w:rsid w:val="00C7560B"/>
    <w:rsid w:val="00C92580"/>
    <w:rsid w:val="00CB007A"/>
    <w:rsid w:val="00CB0C97"/>
    <w:rsid w:val="00CC25B7"/>
    <w:rsid w:val="00CF295C"/>
    <w:rsid w:val="00D117F3"/>
    <w:rsid w:val="00D176B5"/>
    <w:rsid w:val="00D32A81"/>
    <w:rsid w:val="00D61D94"/>
    <w:rsid w:val="00D77A3B"/>
    <w:rsid w:val="00D81E18"/>
    <w:rsid w:val="00DE2B69"/>
    <w:rsid w:val="00DF2EE7"/>
    <w:rsid w:val="00E24336"/>
    <w:rsid w:val="00E33841"/>
    <w:rsid w:val="00E37220"/>
    <w:rsid w:val="00E4142C"/>
    <w:rsid w:val="00E44BD4"/>
    <w:rsid w:val="00E46C4A"/>
    <w:rsid w:val="00E554B4"/>
    <w:rsid w:val="00E76D17"/>
    <w:rsid w:val="00E92828"/>
    <w:rsid w:val="00E9318C"/>
    <w:rsid w:val="00E94B56"/>
    <w:rsid w:val="00EB30C7"/>
    <w:rsid w:val="00EC6DC8"/>
    <w:rsid w:val="00ED725B"/>
    <w:rsid w:val="00EE4DB6"/>
    <w:rsid w:val="00EF103B"/>
    <w:rsid w:val="00F13844"/>
    <w:rsid w:val="00F27156"/>
    <w:rsid w:val="00F45C78"/>
    <w:rsid w:val="00F506D7"/>
    <w:rsid w:val="00F6565E"/>
    <w:rsid w:val="00F73A28"/>
    <w:rsid w:val="00F7770C"/>
    <w:rsid w:val="00F87191"/>
    <w:rsid w:val="00FA0465"/>
    <w:rsid w:val="00FA4F39"/>
    <w:rsid w:val="00FA5AF4"/>
    <w:rsid w:val="00FC723A"/>
    <w:rsid w:val="00FD74A3"/>
    <w:rsid w:val="00FE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6CC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0D75F7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CF295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F295C"/>
  </w:style>
  <w:style w:type="paragraph" w:styleId="Zkladntext2">
    <w:name w:val="Body Text 2"/>
    <w:basedOn w:val="Normln"/>
    <w:rsid w:val="00F13844"/>
    <w:pPr>
      <w:widowControl w:val="0"/>
      <w:snapToGrid w:val="0"/>
      <w:jc w:val="both"/>
    </w:pPr>
    <w:rPr>
      <w:szCs w:val="20"/>
    </w:rPr>
  </w:style>
  <w:style w:type="character" w:styleId="Znakapoznpodarou">
    <w:name w:val="footnote reference"/>
    <w:semiHidden/>
    <w:rsid w:val="00DF2EE7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A1F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6CC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0D75F7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CF295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F295C"/>
  </w:style>
  <w:style w:type="paragraph" w:styleId="Zkladntext2">
    <w:name w:val="Body Text 2"/>
    <w:basedOn w:val="Normln"/>
    <w:rsid w:val="00F13844"/>
    <w:pPr>
      <w:widowControl w:val="0"/>
      <w:snapToGrid w:val="0"/>
      <w:jc w:val="both"/>
    </w:pPr>
    <w:rPr>
      <w:szCs w:val="20"/>
    </w:rPr>
  </w:style>
  <w:style w:type="character" w:styleId="Znakapoznpodarou">
    <w:name w:val="footnote reference"/>
    <w:semiHidden/>
    <w:rsid w:val="00DF2EE7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A1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9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910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Povodí Ohře, státní podnik, závod Karlovy Vary, Horova 12, 360 01  Karlovy Vary</vt:lpstr>
    </vt:vector>
  </TitlesOfParts>
  <Company>POH</Company>
  <LinksUpToDate>false</LinksUpToDate>
  <CharactersWithSpaces>6269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Povodí Ohře, státní podnik, závod Karlovy Vary, Horova 12, 360 01  Karlovy Vary</dc:title>
  <dc:creator>Machackova</dc:creator>
  <cp:lastModifiedBy>Sinkule Jiri</cp:lastModifiedBy>
  <cp:revision>3</cp:revision>
  <cp:lastPrinted>2012-07-13T11:18:00Z</cp:lastPrinted>
  <dcterms:created xsi:type="dcterms:W3CDTF">2018-10-18T11:43:00Z</dcterms:created>
  <dcterms:modified xsi:type="dcterms:W3CDTF">2018-10-29T07:12:00Z</dcterms:modified>
</cp:coreProperties>
</file>