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79ABA7B" w:rsidR="00C24E1B" w:rsidRPr="00DE2BC9" w:rsidRDefault="00540007" w:rsidP="00574570">
            <w:pPr>
              <w:tabs>
                <w:tab w:val="left" w:pos="6804"/>
              </w:tabs>
              <w:spacing w:line="480" w:lineRule="auto"/>
              <w:rPr>
                <w:snapToGrid w:val="0"/>
                <w:sz w:val="24"/>
              </w:rPr>
            </w:pPr>
            <w:r>
              <w:rPr>
                <w:snapToGrid w:val="0"/>
                <w:sz w:val="24"/>
              </w:rPr>
              <w:t>6</w:t>
            </w:r>
          </w:p>
        </w:tc>
        <w:tc>
          <w:tcPr>
            <w:tcW w:w="397" w:type="dxa"/>
          </w:tcPr>
          <w:p w14:paraId="4DA687C2" w14:textId="40F323B2" w:rsidR="00C24E1B" w:rsidRPr="00DE2BC9" w:rsidRDefault="00540007" w:rsidP="00574570">
            <w:pPr>
              <w:tabs>
                <w:tab w:val="left" w:pos="6804"/>
              </w:tabs>
              <w:spacing w:line="480" w:lineRule="auto"/>
              <w:rPr>
                <w:snapToGrid w:val="0"/>
                <w:sz w:val="24"/>
              </w:rPr>
            </w:pPr>
            <w:r>
              <w:rPr>
                <w:snapToGrid w:val="0"/>
                <w:sz w:val="24"/>
              </w:rPr>
              <w:t>0</w:t>
            </w:r>
          </w:p>
        </w:tc>
        <w:tc>
          <w:tcPr>
            <w:tcW w:w="397" w:type="dxa"/>
          </w:tcPr>
          <w:p w14:paraId="08B2F2F9" w14:textId="1C2A1646" w:rsidR="00C24E1B" w:rsidRPr="00DE2BC9" w:rsidRDefault="00540007" w:rsidP="00574570">
            <w:pPr>
              <w:tabs>
                <w:tab w:val="left" w:pos="6804"/>
              </w:tabs>
              <w:spacing w:line="480" w:lineRule="auto"/>
              <w:rPr>
                <w:snapToGrid w:val="0"/>
                <w:sz w:val="24"/>
              </w:rPr>
            </w:pPr>
            <w:r>
              <w:rPr>
                <w:snapToGrid w:val="0"/>
                <w:sz w:val="24"/>
              </w:rPr>
              <w:t>2</w:t>
            </w:r>
          </w:p>
        </w:tc>
        <w:tc>
          <w:tcPr>
            <w:tcW w:w="397" w:type="dxa"/>
          </w:tcPr>
          <w:p w14:paraId="541FF799" w14:textId="4A60F69E" w:rsidR="00C24E1B" w:rsidRPr="00DE2BC9" w:rsidRDefault="00540007" w:rsidP="00574570">
            <w:pPr>
              <w:tabs>
                <w:tab w:val="left" w:pos="6804"/>
              </w:tabs>
              <w:spacing w:line="480" w:lineRule="auto"/>
              <w:rPr>
                <w:snapToGrid w:val="0"/>
                <w:sz w:val="24"/>
              </w:rPr>
            </w:pPr>
            <w:r>
              <w:rPr>
                <w:snapToGrid w:val="0"/>
                <w:sz w:val="24"/>
              </w:rPr>
              <w:t>2</w:t>
            </w:r>
          </w:p>
        </w:tc>
        <w:tc>
          <w:tcPr>
            <w:tcW w:w="397" w:type="dxa"/>
          </w:tcPr>
          <w:p w14:paraId="696A8AD0" w14:textId="2E211CAC" w:rsidR="00C24E1B" w:rsidRPr="00DE2BC9" w:rsidRDefault="00540007" w:rsidP="00574570">
            <w:pPr>
              <w:tabs>
                <w:tab w:val="left" w:pos="6804"/>
              </w:tabs>
              <w:spacing w:line="480" w:lineRule="auto"/>
              <w:rPr>
                <w:snapToGrid w:val="0"/>
                <w:sz w:val="24"/>
              </w:rPr>
            </w:pPr>
            <w:r>
              <w:rPr>
                <w:snapToGrid w:val="0"/>
                <w:sz w:val="24"/>
              </w:rPr>
              <w:t>3</w:t>
            </w:r>
          </w:p>
        </w:tc>
        <w:tc>
          <w:tcPr>
            <w:tcW w:w="425" w:type="dxa"/>
          </w:tcPr>
          <w:p w14:paraId="375C2C6C" w14:textId="3ECC922F" w:rsidR="00C24E1B" w:rsidRPr="00DE2BC9" w:rsidRDefault="0054000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93FC85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40007">
        <w:rPr>
          <w:b/>
          <w:snapToGrid w:val="0"/>
          <w:sz w:val="28"/>
          <w:szCs w:val="28"/>
        </w:rPr>
        <w:t>07 – 274/2018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6E4B196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2BBFC9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63A2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44A01D4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40007">
        <w:rPr>
          <w:rFonts w:ascii="Times New Roman" w:hAnsi="Times New Roman"/>
          <w:snapToGrid w:val="0"/>
          <w:sz w:val="24"/>
        </w:rPr>
        <w:t xml:space="preserve"> </w:t>
      </w:r>
      <w:r w:rsidR="00540007" w:rsidRPr="00540007">
        <w:rPr>
          <w:rFonts w:ascii="Times New Roman" w:hAnsi="Times New Roman"/>
          <w:snapToGrid w:val="0"/>
          <w:sz w:val="24"/>
        </w:rPr>
        <w:t>11358002</w:t>
      </w:r>
    </w:p>
    <w:p w14:paraId="26B38C64" w14:textId="03B27898" w:rsidR="00C24E1B" w:rsidRPr="00540007" w:rsidRDefault="00540007" w:rsidP="00540007">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40007">
        <w:rPr>
          <w:rFonts w:ascii="Times New Roman" w:hAnsi="Times New Roman"/>
          <w:b/>
          <w:snapToGrid w:val="0"/>
          <w:sz w:val="24"/>
        </w:rPr>
        <w:t>BTH Slavičín, spol. s r.o.</w:t>
      </w:r>
    </w:p>
    <w:p w14:paraId="511D9073" w14:textId="64A882C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40007" w:rsidRPr="00540007">
        <w:rPr>
          <w:rFonts w:ascii="Times New Roman" w:hAnsi="Times New Roman"/>
          <w:b/>
          <w:snapToGrid w:val="0"/>
          <w:sz w:val="24"/>
        </w:rPr>
        <w:t>Mladotické nábřeží 849, 763 21 Slavičín</w:t>
      </w:r>
    </w:p>
    <w:p w14:paraId="763B677D" w14:textId="3EFEE6FB" w:rsidR="00C24E1B" w:rsidRPr="00540007"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40007">
        <w:rPr>
          <w:rFonts w:ascii="Times New Roman" w:hAnsi="Times New Roman"/>
          <w:b/>
          <w:snapToGrid w:val="0"/>
          <w:sz w:val="24"/>
        </w:rPr>
        <w:t>a</w:t>
      </w:r>
      <w:r w:rsidRPr="00206D3F">
        <w:rPr>
          <w:rFonts w:ascii="Times New Roman" w:hAnsi="Times New Roman"/>
          <w:b/>
          <w:snapToGrid w:val="0"/>
          <w:sz w:val="24"/>
        </w:rPr>
        <w:t>:</w:t>
      </w:r>
      <w:r w:rsidR="00540007">
        <w:rPr>
          <w:rFonts w:ascii="Times New Roman" w:hAnsi="Times New Roman"/>
          <w:snapToGrid w:val="0"/>
          <w:sz w:val="24"/>
        </w:rPr>
        <w:t xml:space="preserve"> Ing. Oldřichem Kozáčkem, jednatelem</w:t>
      </w:r>
    </w:p>
    <w:p w14:paraId="5FFE0CD6" w14:textId="12DE5E4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540007">
        <w:rPr>
          <w:rFonts w:ascii="Times New Roman" w:hAnsi="Times New Roman"/>
          <w:snapToGrid w:val="0"/>
          <w:sz w:val="24"/>
        </w:rPr>
        <w:tab/>
        <w:t>25321358</w:t>
      </w:r>
    </w:p>
    <w:p w14:paraId="303F5345" w14:textId="73AC6DE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40007">
        <w:rPr>
          <w:rFonts w:ascii="Times New Roman" w:hAnsi="Times New Roman"/>
          <w:snapToGrid w:val="0"/>
          <w:sz w:val="24"/>
        </w:rPr>
        <w:t>25321358</w:t>
      </w:r>
    </w:p>
    <w:p w14:paraId="086A5CA1" w14:textId="573F028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w:t>
      </w:r>
      <w:r w:rsidR="00540007">
        <w:rPr>
          <w:rFonts w:ascii="Times New Roman" w:hAnsi="Times New Roman"/>
          <w:snapToGrid w:val="0"/>
          <w:sz w:val="24"/>
        </w:rPr>
        <w:t>K</w:t>
      </w:r>
      <w:r>
        <w:rPr>
          <w:rFonts w:ascii="Times New Roman" w:hAnsi="Times New Roman"/>
          <w:snapToGrid w:val="0"/>
          <w:sz w:val="24"/>
        </w:rPr>
        <w:t xml:space="preserve">rajským soudem v </w:t>
      </w:r>
      <w:r w:rsidR="00540007">
        <w:rPr>
          <w:rFonts w:ascii="Times New Roman" w:hAnsi="Times New Roman"/>
          <w:snapToGrid w:val="0"/>
          <w:sz w:val="24"/>
        </w:rPr>
        <w:t>Brně</w:t>
      </w:r>
      <w:r>
        <w:rPr>
          <w:rFonts w:ascii="Times New Roman" w:hAnsi="Times New Roman"/>
          <w:snapToGrid w:val="0"/>
          <w:sz w:val="24"/>
        </w:rPr>
        <w:t xml:space="preserve">, oddíl </w:t>
      </w:r>
      <w:r w:rsidR="00540007">
        <w:rPr>
          <w:rFonts w:ascii="Times New Roman" w:hAnsi="Times New Roman"/>
          <w:snapToGrid w:val="0"/>
          <w:sz w:val="24"/>
        </w:rPr>
        <w:t>C</w:t>
      </w:r>
      <w:r>
        <w:rPr>
          <w:rFonts w:ascii="Times New Roman" w:hAnsi="Times New Roman"/>
          <w:snapToGrid w:val="0"/>
          <w:sz w:val="24"/>
        </w:rPr>
        <w:t>, vložka</w:t>
      </w:r>
      <w:r w:rsidR="00540007">
        <w:rPr>
          <w:rFonts w:ascii="Times New Roman" w:hAnsi="Times New Roman"/>
          <w:snapToGrid w:val="0"/>
          <w:sz w:val="24"/>
        </w:rPr>
        <w:t xml:space="preserve"> 25550</w:t>
      </w:r>
    </w:p>
    <w:p w14:paraId="711B381E" w14:textId="783DCEAD" w:rsidR="00C24E1B" w:rsidRPr="003721EA" w:rsidRDefault="00C24E1B" w:rsidP="004A797D">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FC694D3"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63A23">
        <w:rPr>
          <w:rFonts w:ascii="Times New Roman" w:hAnsi="Times New Roman"/>
          <w:b/>
          <w:snapToGrid w:val="0"/>
          <w:sz w:val="24"/>
        </w:rPr>
        <w:t>xxx</w:t>
      </w:r>
      <w:proofErr w:type="spellEnd"/>
    </w:p>
    <w:p w14:paraId="37EB92F8" w14:textId="50391FDC" w:rsidR="00540007" w:rsidRDefault="00C24E1B" w:rsidP="0054000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00540007">
        <w:rPr>
          <w:rFonts w:ascii="Times New Roman" w:hAnsi="Times New Roman"/>
          <w:snapToGrid w:val="0"/>
          <w:sz w:val="24"/>
        </w:rPr>
        <w:t xml:space="preserve"> 602231</w:t>
      </w:r>
    </w:p>
    <w:p w14:paraId="287C47C9" w14:textId="19289CB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40007">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4C7CF90" w14:textId="1510125A" w:rsidR="00540007" w:rsidRDefault="00540007" w:rsidP="00C24E1B">
      <w:pPr>
        <w:pStyle w:val="Nzev"/>
        <w:spacing w:before="360"/>
        <w:rPr>
          <w:sz w:val="24"/>
          <w:szCs w:val="24"/>
        </w:rPr>
      </w:pPr>
    </w:p>
    <w:p w14:paraId="249CB4A1" w14:textId="3861323A" w:rsidR="00460F61" w:rsidRDefault="00460F61" w:rsidP="00C24E1B">
      <w:pPr>
        <w:pStyle w:val="Nzev"/>
        <w:spacing w:before="360"/>
        <w:rPr>
          <w:sz w:val="24"/>
          <w:szCs w:val="24"/>
        </w:rPr>
      </w:pPr>
    </w:p>
    <w:p w14:paraId="03D0BD75" w14:textId="00EEABE7" w:rsidR="00460F61" w:rsidRDefault="00460F61" w:rsidP="00C24E1B">
      <w:pPr>
        <w:pStyle w:val="Nzev"/>
        <w:spacing w:before="360"/>
        <w:rPr>
          <w:sz w:val="24"/>
          <w:szCs w:val="24"/>
        </w:rPr>
      </w:pPr>
    </w:p>
    <w:p w14:paraId="5F4563A8" w14:textId="77777777" w:rsidR="00460F61" w:rsidRDefault="00460F61" w:rsidP="00C24E1B">
      <w:pPr>
        <w:pStyle w:val="Nzev"/>
        <w:spacing w:before="360"/>
        <w:rPr>
          <w:sz w:val="24"/>
          <w:szCs w:val="24"/>
        </w:rPr>
      </w:pPr>
    </w:p>
    <w:p w14:paraId="58F57601" w14:textId="32DD09A5"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16015470" w:rsidR="00C24E1B" w:rsidRPr="004968CE" w:rsidRDefault="00C24E1B" w:rsidP="004968C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68CE">
        <w:rPr>
          <w:rFonts w:ascii="Times New Roman" w:hAnsi="Times New Roman"/>
          <w:snapToGrid w:val="0"/>
          <w:sz w:val="24"/>
        </w:rPr>
        <w:t xml:space="preserve"> </w:t>
      </w:r>
      <w:r w:rsidRPr="004968CE">
        <w:rPr>
          <w:rFonts w:ascii="Times New Roman" w:hAnsi="Times New Roman"/>
          <w:b/>
          <w:snapToGrid w:val="0"/>
          <w:sz w:val="24"/>
        </w:rPr>
        <w:t>ke změně poplatku jen těm plátcům, kteří mají změnu poplatku</w:t>
      </w:r>
      <w:r w:rsidRPr="004968CE">
        <w:rPr>
          <w:rFonts w:ascii="Times New Roman" w:hAnsi="Times New Roman"/>
          <w:snapToGrid w:val="0"/>
          <w:sz w:val="24"/>
        </w:rPr>
        <w:t>, k aktualizaci kmene pro inkasní měsíc s průvodkou 1x měsíčně s tím, že Příkazce</w:t>
      </w:r>
      <w:r w:rsidRPr="004968CE">
        <w:rPr>
          <w:rFonts w:ascii="Times New Roman" w:hAnsi="Times New Roman"/>
          <w:snapToGrid w:val="0"/>
          <w:color w:val="3366FF"/>
          <w:sz w:val="24"/>
        </w:rPr>
        <w:t xml:space="preserve"> </w:t>
      </w:r>
      <w:r w:rsidRPr="004968CE">
        <w:rPr>
          <w:rFonts w:ascii="Times New Roman" w:hAnsi="Times New Roman"/>
          <w:b/>
          <w:snapToGrid w:val="0"/>
          <w:sz w:val="24"/>
        </w:rPr>
        <w:t>požaduje kontrolu</w:t>
      </w:r>
      <w:r w:rsidRPr="004968CE">
        <w:rPr>
          <w:rFonts w:ascii="Times New Roman" w:hAnsi="Times New Roman"/>
          <w:snapToGrid w:val="0"/>
          <w:sz w:val="24"/>
        </w:rPr>
        <w:t xml:space="preserve"> původní výše předpisu v kmeni poplatků;</w:t>
      </w:r>
    </w:p>
    <w:p w14:paraId="0A72D2BB" w14:textId="5283962A" w:rsidR="00C24E1B" w:rsidRPr="004968CE" w:rsidRDefault="00C24E1B" w:rsidP="004968C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68CE">
        <w:rPr>
          <w:rFonts w:ascii="Times New Roman" w:hAnsi="Times New Roman"/>
          <w:snapToGrid w:val="0"/>
          <w:sz w:val="24"/>
        </w:rPr>
        <w:t xml:space="preserve"> požaduje, aby se v případě výskytu chyb ve změnovém souboru </w:t>
      </w:r>
      <w:r w:rsidRPr="004968CE">
        <w:rPr>
          <w:rFonts w:ascii="Times New Roman" w:hAnsi="Times New Roman"/>
          <w:b/>
          <w:snapToGrid w:val="0"/>
          <w:sz w:val="24"/>
        </w:rPr>
        <w:t>změnový soubor zpracoval;</w:t>
      </w:r>
    </w:p>
    <w:p w14:paraId="021E58EA" w14:textId="756A8A84" w:rsidR="00C24E1B" w:rsidRPr="004968CE" w:rsidRDefault="00C24E1B" w:rsidP="004968C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004968CE">
        <w:rPr>
          <w:rFonts w:ascii="Times New Roman" w:hAnsi="Times New Roman"/>
          <w:snapToGrid w:val="0"/>
          <w:sz w:val="24"/>
        </w:rPr>
        <w:t>s průvodkou</w:t>
      </w:r>
      <w:r w:rsidRPr="004968CE">
        <w:rPr>
          <w:rFonts w:ascii="Times New Roman" w:hAnsi="Times New Roman"/>
          <w:snapToGrid w:val="0"/>
          <w:sz w:val="24"/>
        </w:rPr>
        <w:t xml:space="preserve"> 1 x měsíčně za základní cenu</w:t>
      </w:r>
      <w:r w:rsidR="00D6025C" w:rsidRPr="004968CE">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77014721" w:rsidR="00C24E1B" w:rsidRPr="004968CE" w:rsidRDefault="00C24E1B" w:rsidP="004968C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968CE">
        <w:rPr>
          <w:rFonts w:ascii="Times New Roman" w:hAnsi="Times New Roman"/>
          <w:snapToGrid w:val="0"/>
          <w:sz w:val="24"/>
        </w:rPr>
        <w:t xml:space="preserve"> na základě zvláštní objednávky;</w:t>
      </w:r>
    </w:p>
    <w:p w14:paraId="40901B53" w14:textId="1AC83B0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47910778" w:rsidR="00C24E1B" w:rsidRPr="004968CE" w:rsidRDefault="00C24E1B" w:rsidP="004968C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68B39D0" w:rsidR="00C24E1B" w:rsidRPr="004968CE" w:rsidRDefault="00C24E1B" w:rsidP="004968C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68CE">
        <w:rPr>
          <w:rFonts w:ascii="Times New Roman" w:hAnsi="Times New Roman"/>
          <w:b/>
          <w:snapToGrid w:val="0"/>
          <w:sz w:val="24"/>
        </w:rPr>
        <w:t xml:space="preserve"> ke změně poplatku </w:t>
      </w:r>
      <w:r w:rsidRPr="004968CE">
        <w:rPr>
          <w:rFonts w:ascii="Times New Roman" w:hAnsi="Times New Roman"/>
          <w:snapToGrid w:val="0"/>
          <w:sz w:val="24"/>
        </w:rPr>
        <w:t>jen těm plátcům, kteří mají změnu poplatku, k aktualizaci kmene pro inkasní měsíc</w:t>
      </w:r>
      <w:r w:rsidR="00501A47" w:rsidRPr="004968CE">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2CA1FEB7" w14:textId="77777777" w:rsidR="00460F61" w:rsidRDefault="00460F61" w:rsidP="00C24E1B">
      <w:pPr>
        <w:pStyle w:val="Codstavec"/>
        <w:spacing w:before="120"/>
        <w:ind w:left="709" w:firstLine="0"/>
        <w:jc w:val="both"/>
        <w:rPr>
          <w:rFonts w:ascii="Times New Roman" w:hAnsi="Times New Roman"/>
          <w:snapToGrid w:val="0"/>
          <w:sz w:val="24"/>
        </w:rPr>
      </w:pPr>
    </w:p>
    <w:p w14:paraId="6ACA94DA" w14:textId="0E429D8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1EC49B15" w:rsidR="00C24E1B" w:rsidRPr="004968CE" w:rsidRDefault="00C24E1B" w:rsidP="004968C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968CE">
        <w:rPr>
          <w:rFonts w:ascii="Times New Roman" w:hAnsi="Times New Roman"/>
          <w:sz w:val="24"/>
        </w:rPr>
        <w:t>í od plátců vyinkasované platby</w:t>
      </w:r>
      <w:r w:rsidRPr="004968CE">
        <w:rPr>
          <w:rFonts w:ascii="Times New Roman" w:hAnsi="Times New Roman"/>
          <w:sz w:val="24"/>
        </w:rPr>
        <w:t xml:space="preserve"> úhrnem vybraných plateb</w:t>
      </w:r>
      <w:r w:rsidRPr="004968CE">
        <w:rPr>
          <w:rFonts w:ascii="Times New Roman" w:hAnsi="Times New Roman"/>
          <w:b/>
          <w:sz w:val="24"/>
        </w:rPr>
        <w:t xml:space="preserve">, </w:t>
      </w:r>
      <w:r w:rsidRPr="004968CE">
        <w:rPr>
          <w:rFonts w:ascii="Times New Roman" w:hAnsi="Times New Roman"/>
          <w:sz w:val="24"/>
        </w:rPr>
        <w:t xml:space="preserve">a to </w:t>
      </w:r>
      <w:r w:rsidRPr="004968CE">
        <w:rPr>
          <w:rFonts w:ascii="Times New Roman" w:hAnsi="Times New Roman"/>
          <w:b/>
          <w:sz w:val="24"/>
        </w:rPr>
        <w:t>k 20. dni daného měsíce a doúčtování</w:t>
      </w:r>
      <w:r w:rsidRPr="004968CE">
        <w:rPr>
          <w:rFonts w:ascii="Times New Roman" w:hAnsi="Times New Roman"/>
          <w:sz w:val="24"/>
        </w:rPr>
        <w:t xml:space="preserve"> do 8. kalendářního dne následujícího měsíce.</w:t>
      </w:r>
    </w:p>
    <w:p w14:paraId="09EAD30A" w14:textId="47A5203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40007">
        <w:rPr>
          <w:rFonts w:ascii="Times New Roman" w:hAnsi="Times New Roman"/>
          <w:snapToGrid w:val="0"/>
          <w:sz w:val="24"/>
        </w:rPr>
        <w:t>602231</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9B282B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40007">
        <w:rPr>
          <w:rFonts w:ascii="Times New Roman" w:hAnsi="Times New Roman"/>
          <w:snapToGrid w:val="0"/>
          <w:sz w:val="24"/>
        </w:rPr>
        <w:t xml:space="preserve"> --</w:t>
      </w:r>
    </w:p>
    <w:p w14:paraId="10574107" w14:textId="704024C5"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7F7851D" w:rsidR="00C24E1B" w:rsidRPr="004968CE" w:rsidRDefault="00C24E1B" w:rsidP="004968CE">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968CE">
        <w:rPr>
          <w:rFonts w:ascii="Times New Roman" w:hAnsi="Times New Roman"/>
          <w:snapToGrid w:val="0"/>
          <w:sz w:val="24"/>
        </w:rPr>
        <w:t>za všechny využívané kódy poplatků zvlášť (pokud ú</w:t>
      </w:r>
      <w:r w:rsidRPr="004968CE">
        <w:rPr>
          <w:rFonts w:ascii="Times New Roman" w:hAnsi="Times New Roman"/>
          <w:sz w:val="24"/>
        </w:rPr>
        <w:t>hrnné platby budou Příkazníkem převáděny v rámci jednoho termínu více převody, a to za každý využívaný kód poplatku zvlášť</w:t>
      </w:r>
      <w:r w:rsidRPr="004968CE">
        <w:rPr>
          <w:rFonts w:ascii="Times New Roman" w:hAnsi="Times New Roman"/>
          <w:snapToGrid w:val="0"/>
          <w:sz w:val="24"/>
        </w:rPr>
        <w:t xml:space="preserve">) </w:t>
      </w:r>
      <w:r w:rsidRPr="004968CE">
        <w:rPr>
          <w:rFonts w:ascii="Times New Roman" w:hAnsi="Times New Roman"/>
          <w:b/>
          <w:snapToGrid w:val="0"/>
          <w:sz w:val="24"/>
        </w:rPr>
        <w:t xml:space="preserve">na e-mailovou adresu Příkazce uvedenou v Příloze </w:t>
      </w:r>
      <w:proofErr w:type="gramStart"/>
      <w:r w:rsidRPr="004968CE">
        <w:rPr>
          <w:rFonts w:ascii="Times New Roman" w:hAnsi="Times New Roman"/>
          <w:b/>
          <w:snapToGrid w:val="0"/>
          <w:sz w:val="24"/>
        </w:rPr>
        <w:t>č.1, bod</w:t>
      </w:r>
      <w:proofErr w:type="gramEnd"/>
      <w:r w:rsidRPr="004968CE">
        <w:rPr>
          <w:rFonts w:ascii="Times New Roman" w:hAnsi="Times New Roman"/>
          <w:b/>
          <w:snapToGrid w:val="0"/>
          <w:sz w:val="24"/>
        </w:rPr>
        <w:t xml:space="preserve"> 1.3.</w:t>
      </w:r>
    </w:p>
    <w:p w14:paraId="3AED1139" w14:textId="77777777" w:rsidR="00460F61" w:rsidRDefault="00460F61" w:rsidP="00C24E1B">
      <w:pPr>
        <w:pStyle w:val="Nzev"/>
        <w:spacing w:before="360"/>
        <w:rPr>
          <w:sz w:val="24"/>
          <w:szCs w:val="24"/>
        </w:rPr>
      </w:pPr>
    </w:p>
    <w:p w14:paraId="0B9AF413" w14:textId="77777777" w:rsidR="00460F61" w:rsidRDefault="00460F61" w:rsidP="00C24E1B">
      <w:pPr>
        <w:pStyle w:val="Nzev"/>
        <w:spacing w:before="360"/>
        <w:rPr>
          <w:sz w:val="24"/>
          <w:szCs w:val="24"/>
        </w:rPr>
      </w:pPr>
    </w:p>
    <w:p w14:paraId="3A70D5DB" w14:textId="4BA171E3"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EEFE729" w14:textId="06A6002A" w:rsidR="001A48D1" w:rsidRPr="00460F61" w:rsidRDefault="00C24E1B" w:rsidP="00460F61">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4D3CA2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11886249" w:rsidR="00C24E1B" w:rsidRPr="004968CE" w:rsidRDefault="00343015" w:rsidP="004968CE">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968CE">
        <w:rPr>
          <w:rFonts w:ascii="Times New Roman" w:hAnsi="Times New Roman"/>
          <w:b/>
          <w:sz w:val="24"/>
        </w:rPr>
        <w:t>na e-mailovou adresu Příkazce uvedenou v Příloze č. 1, bod 1.3.</w:t>
      </w:r>
    </w:p>
    <w:p w14:paraId="0A3ED70C" w14:textId="77777777" w:rsidR="00226595" w:rsidRPr="00250E7D" w:rsidRDefault="00226595" w:rsidP="00460F61">
      <w:pPr>
        <w:pStyle w:val="Nzev"/>
        <w:spacing w:before="48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5234EB1" w:rsidR="00226595" w:rsidRPr="004968CE" w:rsidRDefault="00226595" w:rsidP="004968CE">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968CE">
        <w:rPr>
          <w:rFonts w:ascii="Times New Roman" w:hAnsi="Times New Roman"/>
          <w:snapToGrid w:val="0"/>
          <w:color w:val="3366FF"/>
          <w:sz w:val="24"/>
        </w:rPr>
        <w:t xml:space="preserve"> </w:t>
      </w:r>
      <w:r w:rsidRPr="004968CE">
        <w:rPr>
          <w:rFonts w:ascii="Times New Roman" w:hAnsi="Times New Roman"/>
          <w:b/>
          <w:snapToGrid w:val="0"/>
          <w:sz w:val="24"/>
        </w:rPr>
        <w:t xml:space="preserve">WINDOWS 1250 </w:t>
      </w:r>
      <w:r w:rsidRPr="004968CE">
        <w:rPr>
          <w:rFonts w:ascii="Times New Roman" w:hAnsi="Times New Roman"/>
          <w:snapToGrid w:val="0"/>
          <w:sz w:val="24"/>
        </w:rPr>
        <w:t>(kódová stránka 1250).</w:t>
      </w:r>
    </w:p>
    <w:p w14:paraId="5CB273DB" w14:textId="77777777" w:rsidR="00460F61" w:rsidRPr="00460F6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0DA6DD04" w14:textId="77777777" w:rsidR="00460F61" w:rsidRDefault="00460F61" w:rsidP="00460F61">
      <w:pPr>
        <w:pStyle w:val="Codstavec"/>
        <w:spacing w:before="120"/>
        <w:ind w:left="709" w:firstLine="0"/>
        <w:jc w:val="both"/>
        <w:rPr>
          <w:rFonts w:ascii="Times New Roman" w:hAnsi="Times New Roman"/>
          <w:snapToGrid w:val="0"/>
          <w:sz w:val="24"/>
        </w:rPr>
      </w:pPr>
    </w:p>
    <w:p w14:paraId="6C76DCE4" w14:textId="77777777" w:rsidR="00460F61" w:rsidRDefault="00460F61" w:rsidP="00460F61">
      <w:pPr>
        <w:pStyle w:val="Codstavec"/>
        <w:spacing w:before="120"/>
        <w:ind w:left="709" w:firstLine="0"/>
        <w:jc w:val="both"/>
        <w:rPr>
          <w:rFonts w:ascii="Times New Roman" w:hAnsi="Times New Roman"/>
          <w:snapToGrid w:val="0"/>
          <w:sz w:val="24"/>
        </w:rPr>
      </w:pPr>
    </w:p>
    <w:p w14:paraId="3BC7D45F" w14:textId="2313332B" w:rsidR="001A48D1" w:rsidRPr="00FB7B51" w:rsidRDefault="00D939AF" w:rsidP="00460F61">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4A8761C1" w14:textId="27C19EC4" w:rsidR="004968CE" w:rsidRPr="001A48D1" w:rsidRDefault="00A13034" w:rsidP="001A48D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1A48D1">
        <w:rPr>
          <w:rFonts w:ascii="Times New Roman" w:hAnsi="Times New Roman"/>
          <w:snapToGrid w:val="0"/>
          <w:sz w:val="24"/>
          <w:szCs w:val="24"/>
        </w:rPr>
        <w:t>Příkazce jako správce osobních údajů tímto pověřuje Příkazníka jako zpracovatele ke zpracování osobních údajů plátců, za účelem řádného plnění této Smlouvy způsobem stanoveným v TP SIPO.</w:t>
      </w:r>
    </w:p>
    <w:p w14:paraId="32620F47" w14:textId="63661849" w:rsidR="00A13034" w:rsidRPr="001A48D1" w:rsidRDefault="00A13034" w:rsidP="001A48D1">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w:t>
      </w:r>
      <w:r w:rsidRPr="001A48D1">
        <w:rPr>
          <w:sz w:val="24"/>
          <w:szCs w:val="24"/>
        </w:rPr>
        <w:t>Účelem zpracování osobních údajů plátců Příkazce je zajištění plnění této Smlouvy. Příkazník bude zpracovávat osobní údaje plátců způsobem stanoveným v této Smlouvě a v TP SIPO.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CEEAFAA" w14:textId="303E4F6C" w:rsidR="00460F61" w:rsidRPr="00460F61" w:rsidRDefault="00A13034" w:rsidP="00460F61">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480F3112" w:rsidR="00A13034" w:rsidRPr="00460F61" w:rsidRDefault="00A13034" w:rsidP="00460F61">
      <w:pPr>
        <w:pStyle w:val="cpodstavecslovan1"/>
        <w:numPr>
          <w:ilvl w:val="2"/>
          <w:numId w:val="12"/>
        </w:numPr>
        <w:spacing w:before="120" w:after="0" w:line="300" w:lineRule="exact"/>
        <w:rPr>
          <w:sz w:val="24"/>
          <w:szCs w:val="24"/>
        </w:rPr>
      </w:pPr>
      <w:r w:rsidRPr="001F7C0D">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w:t>
      </w:r>
      <w:r w:rsidRPr="00460F61">
        <w:rPr>
          <w:sz w:val="24"/>
          <w:szCs w:val="24"/>
        </w:rPr>
        <w:t>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1A510616" w:rsidR="00A13034" w:rsidRPr="001A48D1" w:rsidRDefault="00A13034" w:rsidP="001A48D1">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sidRPr="001A48D1">
        <w:rPr>
          <w:snapToGrid w:val="0"/>
          <w:sz w:val="24"/>
          <w:szCs w:val="24"/>
        </w:rPr>
        <w:t>Obě Smluvní strany se zavazují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AFF499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EB7320D" w14:textId="77777777" w:rsidR="002F0E8C" w:rsidRPr="00FA43A7" w:rsidRDefault="002F0E8C" w:rsidP="002F0E8C">
      <w:pPr>
        <w:pStyle w:val="cpodstavecslovan1"/>
        <w:numPr>
          <w:ilvl w:val="0"/>
          <w:numId w:val="0"/>
        </w:numPr>
        <w:spacing w:before="120" w:after="0" w:line="300" w:lineRule="exact"/>
        <w:ind w:left="720"/>
        <w:rPr>
          <w:sz w:val="24"/>
          <w:szCs w:val="24"/>
        </w:rPr>
      </w:pPr>
    </w:p>
    <w:p w14:paraId="031338A1" w14:textId="7D4DA786" w:rsidR="00A13034" w:rsidRPr="002F0E8C" w:rsidRDefault="00233AD0" w:rsidP="002F0E8C">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sidRPr="002F0E8C">
        <w:rPr>
          <w:sz w:val="24"/>
          <w:szCs w:val="24"/>
        </w:rPr>
        <w:t>Tímto odstavcem není dotčeno další zpracování osobních údajů plátců na základě služby SIPO, podle Obchodních podmínek SIPO pro plátce, na základě které svěřili plátci své osobní údaje přímo Příkazníkovi.</w:t>
      </w:r>
    </w:p>
    <w:p w14:paraId="13702CCB" w14:textId="286EB93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A7515C3" w14:textId="5300B0D2" w:rsidR="001A48D1" w:rsidRPr="001A48D1" w:rsidRDefault="00226595" w:rsidP="001A48D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1A48D1">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00A4972" w14:textId="77777777" w:rsidR="00460F61" w:rsidRDefault="00460F61"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048150ED" w:rsidR="00226595" w:rsidRPr="001A48D1"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A48D1">
        <w:rPr>
          <w:rFonts w:ascii="Times New Roman" w:hAnsi="Times New Roman"/>
          <w:b/>
          <w:snapToGrid w:val="0"/>
          <w:sz w:val="24"/>
          <w:szCs w:val="24"/>
        </w:rPr>
        <w:lastRenderedPageBreak/>
        <w:t xml:space="preserve">Dnem nabytí účinnosti této Smlouvy se ukončuje účinnost </w:t>
      </w:r>
      <w:r w:rsidR="00260DC9" w:rsidRPr="001A48D1">
        <w:rPr>
          <w:rFonts w:ascii="Times New Roman" w:hAnsi="Times New Roman"/>
          <w:b/>
          <w:snapToGrid w:val="0"/>
          <w:sz w:val="24"/>
          <w:szCs w:val="24"/>
        </w:rPr>
        <w:t>Mandátní</w:t>
      </w:r>
      <w:r w:rsidRPr="001A48D1">
        <w:rPr>
          <w:rFonts w:ascii="Times New Roman" w:hAnsi="Times New Roman"/>
          <w:b/>
          <w:snapToGrid w:val="0"/>
          <w:sz w:val="24"/>
          <w:szCs w:val="24"/>
        </w:rPr>
        <w:t xml:space="preserve"> smlouvy č. SIPO</w:t>
      </w:r>
      <w:r w:rsidR="001A48D1">
        <w:rPr>
          <w:rFonts w:ascii="Times New Roman" w:hAnsi="Times New Roman"/>
          <w:b/>
          <w:snapToGrid w:val="0"/>
          <w:sz w:val="24"/>
          <w:szCs w:val="24"/>
        </w:rPr>
        <w:t xml:space="preserve"> 06 – 2115/2005</w:t>
      </w:r>
      <w:r w:rsidRPr="001A48D1">
        <w:rPr>
          <w:rFonts w:ascii="Times New Roman" w:hAnsi="Times New Roman"/>
          <w:b/>
          <w:snapToGrid w:val="0"/>
          <w:sz w:val="24"/>
          <w:szCs w:val="24"/>
        </w:rPr>
        <w:t xml:space="preserve"> ze dne</w:t>
      </w:r>
      <w:r w:rsidR="001A48D1">
        <w:rPr>
          <w:rFonts w:ascii="Times New Roman" w:hAnsi="Times New Roman"/>
          <w:b/>
          <w:snapToGrid w:val="0"/>
          <w:sz w:val="24"/>
          <w:szCs w:val="24"/>
        </w:rPr>
        <w:t xml:space="preserve"> </w:t>
      </w:r>
      <w:proofErr w:type="gramStart"/>
      <w:r w:rsidR="001A48D1">
        <w:rPr>
          <w:rFonts w:ascii="Times New Roman" w:hAnsi="Times New Roman"/>
          <w:b/>
          <w:snapToGrid w:val="0"/>
          <w:sz w:val="24"/>
          <w:szCs w:val="24"/>
        </w:rPr>
        <w:t>27.9.2005</w:t>
      </w:r>
      <w:proofErr w:type="gramEnd"/>
      <w:r w:rsidR="00D43C3D" w:rsidRPr="001A48D1">
        <w:rPr>
          <w:rFonts w:ascii="Times New Roman" w:hAnsi="Times New Roman"/>
          <w:snapToGrid w:val="0"/>
          <w:sz w:val="24"/>
          <w:szCs w:val="24"/>
        </w:rPr>
        <w:t xml:space="preserve"> (dále jen „Původní Smlouva“), v jejímž </w:t>
      </w:r>
      <w:r w:rsidR="00547C8E" w:rsidRPr="001A48D1">
        <w:rPr>
          <w:rFonts w:ascii="Times New Roman" w:hAnsi="Times New Roman"/>
          <w:snapToGrid w:val="0"/>
          <w:sz w:val="24"/>
          <w:szCs w:val="24"/>
        </w:rPr>
        <w:t>plnění již S</w:t>
      </w:r>
      <w:r w:rsidR="00D43C3D" w:rsidRPr="001A48D1">
        <w:rPr>
          <w:rFonts w:ascii="Times New Roman" w:hAnsi="Times New Roman"/>
          <w:snapToGrid w:val="0"/>
          <w:sz w:val="24"/>
          <w:szCs w:val="24"/>
        </w:rPr>
        <w:t>mluvní strany nechtějí pokračovat</w:t>
      </w:r>
      <w:r w:rsidRPr="001A48D1">
        <w:rPr>
          <w:rFonts w:ascii="Times New Roman" w:hAnsi="Times New Roman"/>
          <w:snapToGrid w:val="0"/>
          <w:sz w:val="24"/>
          <w:szCs w:val="24"/>
        </w:rPr>
        <w:t>.</w:t>
      </w:r>
      <w:r w:rsidR="00D43C3D" w:rsidRPr="001A48D1">
        <w:rPr>
          <w:rFonts w:ascii="Times New Roman" w:hAnsi="Times New Roman"/>
          <w:snapToGrid w:val="0"/>
          <w:sz w:val="24"/>
          <w:szCs w:val="24"/>
        </w:rPr>
        <w:t xml:space="preserve"> Smluvní strany touto Smlouvou v plném rozsahu nahrazují Původní Smlouvu. </w:t>
      </w:r>
    </w:p>
    <w:p w14:paraId="493A6893" w14:textId="584E794F"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22D68E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31E15CB" w14:textId="1456135B" w:rsidR="00460F61" w:rsidRDefault="00460F61" w:rsidP="00460F61">
      <w:pPr>
        <w:pStyle w:val="P-NORM-BULL-I"/>
        <w:ind w:left="0" w:firstLine="0"/>
        <w:rPr>
          <w:rFonts w:ascii="Times New Roman" w:hAnsi="Times New Roman"/>
          <w:sz w:val="24"/>
          <w:szCs w:val="24"/>
        </w:rPr>
      </w:pPr>
    </w:p>
    <w:p w14:paraId="45313DFC" w14:textId="5782432A" w:rsidR="00460F61" w:rsidRDefault="00460F61" w:rsidP="00460F61">
      <w:pPr>
        <w:pStyle w:val="P-NORM-BULL-I"/>
        <w:ind w:left="0" w:firstLine="0"/>
        <w:rPr>
          <w:rFonts w:ascii="Times New Roman" w:hAnsi="Times New Roman"/>
          <w:sz w:val="24"/>
          <w:szCs w:val="24"/>
        </w:rPr>
      </w:pPr>
    </w:p>
    <w:p w14:paraId="3B577CD9" w14:textId="77777777" w:rsidR="00460F61" w:rsidRPr="002166D7" w:rsidRDefault="00460F61" w:rsidP="00460F61">
      <w:pPr>
        <w:pStyle w:val="P-NORM-BULL-I"/>
        <w:ind w:left="0" w:firstLine="0"/>
        <w:rPr>
          <w:rFonts w:ascii="Times New Roman" w:hAnsi="Times New Roman"/>
          <w:sz w:val="24"/>
          <w:szCs w:val="24"/>
        </w:rPr>
      </w:pPr>
    </w:p>
    <w:p w14:paraId="18E11B74" w14:textId="60D48E0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3A6B37D6"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460F61" w:rsidRDefault="00BC297C" w:rsidP="00DA27F3">
      <w:pPr>
        <w:pStyle w:val="Codstavec"/>
        <w:tabs>
          <w:tab w:val="left" w:pos="284"/>
        </w:tabs>
        <w:ind w:firstLine="0"/>
        <w:jc w:val="both"/>
        <w:rPr>
          <w:rFonts w:ascii="Times New Roman" w:hAnsi="Times New Roman"/>
          <w:snapToGrid w:val="0"/>
          <w:sz w:val="24"/>
        </w:rPr>
      </w:pPr>
      <w:r w:rsidRPr="00460F61">
        <w:rPr>
          <w:rFonts w:ascii="Times New Roman" w:hAnsi="Times New Roman"/>
          <w:snapToGrid w:val="0"/>
          <w:sz w:val="24"/>
        </w:rPr>
        <w:t xml:space="preserve"> </w:t>
      </w:r>
    </w:p>
    <w:p w14:paraId="39440ED3" w14:textId="6D1D602A" w:rsidR="00226595" w:rsidRPr="00DE2BC9" w:rsidRDefault="00226595" w:rsidP="00460F61">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sidR="001A48D1">
        <w:rPr>
          <w:rFonts w:ascii="Times New Roman" w:hAnsi="Times New Roman"/>
          <w:sz w:val="24"/>
        </w:rPr>
        <w:t>:</w:t>
      </w:r>
      <w:r w:rsidR="001A48D1">
        <w:rPr>
          <w:rFonts w:ascii="Times New Roman" w:hAnsi="Times New Roman"/>
          <w:sz w:val="24"/>
        </w:rPr>
        <w:tab/>
        <w:t>Ve Slavičíně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60F61">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6DA73AD6"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1A48D1">
        <w:rPr>
          <w:rFonts w:ascii="Times New Roman" w:hAnsi="Times New Roman"/>
          <w:snapToGrid w:val="0"/>
          <w:sz w:val="24"/>
        </w:rPr>
        <w:t>Ing. Oldřich Kozáček</w:t>
      </w:r>
    </w:p>
    <w:p w14:paraId="6DAAA69A" w14:textId="0A30F1E0"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1A48D1">
        <w:rPr>
          <w:rFonts w:ascii="Times New Roman" w:hAnsi="Times New Roman"/>
          <w:snapToGrid w:val="0"/>
          <w:sz w:val="24"/>
        </w:rPr>
        <w:tab/>
        <w:t>jednatel</w:t>
      </w:r>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6332B88" w14:textId="77777777"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0CDDE5B1" w14:textId="3A51C214"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7625D2E2" w14:textId="7F3F3991"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79069BC" w14:textId="64DF3D53"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634082B9" w14:textId="77777777"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bookmarkStart w:id="0" w:name="_GoBack"/>
      <w:bookmarkEnd w:id="0"/>
    </w:p>
    <w:p w14:paraId="0F4AF907" w14:textId="77777777"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4C30439" w14:textId="11FDF9E5"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24AECA9" w14:textId="77777777"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7687399" w14:textId="73B00208" w:rsidR="00963A23" w:rsidRDefault="00963A23"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963A2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DAED2E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40007">
      <w:rPr>
        <w:sz w:val="16"/>
      </w:rPr>
      <w:t>07 – 274/2018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63A23">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48D1"/>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0E8C"/>
    <w:rsid w:val="002F7A34"/>
    <w:rsid w:val="00301E34"/>
    <w:rsid w:val="003026CD"/>
    <w:rsid w:val="00312838"/>
    <w:rsid w:val="003139C6"/>
    <w:rsid w:val="0031724A"/>
    <w:rsid w:val="003235DA"/>
    <w:rsid w:val="00323684"/>
    <w:rsid w:val="003247F3"/>
    <w:rsid w:val="00324B6E"/>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0F61"/>
    <w:rsid w:val="0046433A"/>
    <w:rsid w:val="00464C22"/>
    <w:rsid w:val="00465CAC"/>
    <w:rsid w:val="00474BE7"/>
    <w:rsid w:val="004873E6"/>
    <w:rsid w:val="004968CE"/>
    <w:rsid w:val="004A0BEE"/>
    <w:rsid w:val="004A5F8A"/>
    <w:rsid w:val="004A730C"/>
    <w:rsid w:val="004A797D"/>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0425"/>
    <w:rsid w:val="00531F62"/>
    <w:rsid w:val="00532903"/>
    <w:rsid w:val="0053792C"/>
    <w:rsid w:val="00540007"/>
    <w:rsid w:val="005408EF"/>
    <w:rsid w:val="00547C8E"/>
    <w:rsid w:val="00556062"/>
    <w:rsid w:val="005601E6"/>
    <w:rsid w:val="00561D57"/>
    <w:rsid w:val="00563565"/>
    <w:rsid w:val="00564448"/>
    <w:rsid w:val="005702E8"/>
    <w:rsid w:val="00574D00"/>
    <w:rsid w:val="00576549"/>
    <w:rsid w:val="0058677B"/>
    <w:rsid w:val="00592633"/>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25725"/>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63A23"/>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272CE-7CA5-443C-A0E9-461190D3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3089</Words>
  <Characters>17993</Characters>
  <Application>Microsoft Office Word</Application>
  <DocSecurity>0</DocSecurity>
  <Lines>149</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2018-10-31T08:59:00Z</dcterms:created>
  <dcterms:modified xsi:type="dcterms:W3CDTF">2018-10-31T09:00:00Z</dcterms:modified>
</cp:coreProperties>
</file>