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7C" w:rsidRPr="007A6BAF" w:rsidRDefault="000A287C" w:rsidP="000A287C">
      <w:pPr>
        <w:pStyle w:val="Nadpis8"/>
        <w:jc w:val="center"/>
        <w:rPr>
          <w:b/>
          <w:caps/>
          <w:color w:val="auto"/>
          <w:sz w:val="32"/>
          <w:szCs w:val="32"/>
          <w:u w:val="single"/>
        </w:rPr>
      </w:pPr>
      <w:r>
        <w:rPr>
          <w:b/>
          <w:caps/>
          <w:color w:val="auto"/>
          <w:sz w:val="32"/>
          <w:szCs w:val="32"/>
          <w:u w:val="single"/>
        </w:rPr>
        <w:t>DODATEK č. 1</w:t>
      </w:r>
    </w:p>
    <w:p w:rsidR="000A287C" w:rsidRPr="007A6BAF" w:rsidRDefault="000A287C" w:rsidP="000A287C"/>
    <w:p w:rsidR="000A287C" w:rsidRPr="00465D4C" w:rsidRDefault="000A287C" w:rsidP="000A287C">
      <w:pPr>
        <w:jc w:val="center"/>
        <w:rPr>
          <w:rFonts w:ascii="Arial" w:hAnsi="Arial" w:cs="Arial"/>
          <w:b/>
          <w:sz w:val="28"/>
          <w:szCs w:val="28"/>
          <w:highlight w:val="red"/>
        </w:rPr>
      </w:pPr>
    </w:p>
    <w:p w:rsidR="000A287C" w:rsidRPr="007A6BAF" w:rsidRDefault="000A287C" w:rsidP="000A287C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Níže uvedené smluvní strany</w:t>
      </w:r>
    </w:p>
    <w:p w:rsidR="000A287C" w:rsidRPr="007A6BAF" w:rsidRDefault="000A287C" w:rsidP="000A287C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0A287C" w:rsidRPr="007A6BAF" w:rsidRDefault="000A287C" w:rsidP="000A287C">
      <w:pPr>
        <w:tabs>
          <w:tab w:val="left" w:pos="-1440"/>
          <w:tab w:val="left" w:pos="-720"/>
          <w:tab w:val="left" w:pos="-426"/>
          <w:tab w:val="left" w:pos="3015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A6BAF">
        <w:rPr>
          <w:rFonts w:ascii="Arial" w:hAnsi="Arial" w:cs="Arial"/>
          <w:b/>
          <w:sz w:val="20"/>
          <w:szCs w:val="20"/>
        </w:rPr>
        <w:tab/>
      </w:r>
    </w:p>
    <w:p w:rsidR="000A287C" w:rsidRPr="007A6BAF" w:rsidRDefault="000A287C" w:rsidP="000A287C">
      <w:pPr>
        <w:jc w:val="both"/>
        <w:rPr>
          <w:rFonts w:ascii="Arial" w:hAnsi="Arial" w:cs="Arial"/>
          <w:b/>
          <w:sz w:val="20"/>
          <w:szCs w:val="20"/>
        </w:rPr>
      </w:pPr>
    </w:p>
    <w:p w:rsidR="000A287C" w:rsidRPr="006E2131" w:rsidRDefault="000A287C" w:rsidP="000A287C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6E2131">
        <w:rPr>
          <w:rFonts w:ascii="Arial" w:hAnsi="Arial" w:cs="Arial"/>
          <w:b/>
          <w:sz w:val="20"/>
          <w:szCs w:val="20"/>
        </w:rPr>
        <w:t>Smluvní strany</w:t>
      </w:r>
    </w:p>
    <w:p w:rsidR="000A287C" w:rsidRPr="00177F0D" w:rsidRDefault="000A287C" w:rsidP="000A287C">
      <w:pPr>
        <w:tabs>
          <w:tab w:val="left" w:pos="-1440"/>
          <w:tab w:val="left" w:pos="-720"/>
          <w:tab w:val="left" w:pos="-426"/>
          <w:tab w:val="left" w:pos="540"/>
          <w:tab w:val="left" w:pos="567"/>
          <w:tab w:val="left" w:pos="720"/>
          <w:tab w:val="left" w:pos="2880"/>
        </w:tabs>
        <w:spacing w:line="360" w:lineRule="auto"/>
        <w:ind w:left="540"/>
        <w:jc w:val="both"/>
        <w:outlineLvl w:val="0"/>
        <w:rPr>
          <w:rFonts w:ascii="Arial" w:hAnsi="Arial" w:cs="Arial"/>
          <w:b/>
          <w:sz w:val="20"/>
          <w:szCs w:val="20"/>
          <w:highlight w:val="yellow"/>
        </w:rPr>
      </w:pPr>
    </w:p>
    <w:p w:rsidR="000A287C" w:rsidRPr="00596CC0" w:rsidRDefault="000A287C" w:rsidP="000A287C">
      <w:pPr>
        <w:tabs>
          <w:tab w:val="left" w:pos="2835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596CC0">
        <w:rPr>
          <w:rFonts w:ascii="Arial" w:hAnsi="Arial" w:cs="Arial"/>
          <w:b/>
          <w:sz w:val="20"/>
          <w:szCs w:val="20"/>
          <w:u w:val="single"/>
        </w:rPr>
        <w:t>Objednatel:</w:t>
      </w:r>
      <w:r w:rsidRPr="00596CC0">
        <w:rPr>
          <w:rFonts w:ascii="Arial" w:hAnsi="Arial" w:cs="Arial"/>
          <w:b/>
          <w:sz w:val="20"/>
          <w:szCs w:val="20"/>
        </w:rPr>
        <w:tab/>
        <w:t>Město Trhové Sviny</w:t>
      </w:r>
    </w:p>
    <w:p w:rsidR="000A287C" w:rsidRPr="00596CC0" w:rsidRDefault="000A287C" w:rsidP="000A287C">
      <w:pPr>
        <w:keepNext/>
        <w:tabs>
          <w:tab w:val="left" w:pos="2835"/>
        </w:tabs>
        <w:spacing w:line="360" w:lineRule="auto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se sídlem: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sz w:val="20"/>
          <w:szCs w:val="20"/>
        </w:rPr>
        <w:t>Žižkovo náměstí 32, 374 01 Trhové Sviny</w:t>
      </w:r>
    </w:p>
    <w:p w:rsidR="000A287C" w:rsidRPr="00596CC0" w:rsidRDefault="000A287C" w:rsidP="000A287C">
      <w:pPr>
        <w:numPr>
          <w:ilvl w:val="12"/>
          <w:numId w:val="0"/>
        </w:numPr>
        <w:shd w:val="clear" w:color="auto" w:fill="FFFFFF"/>
        <w:tabs>
          <w:tab w:val="left" w:pos="-1434"/>
          <w:tab w:val="left" w:pos="-714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2977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08" w:hanging="708"/>
        <w:rPr>
          <w:rFonts w:ascii="Arial" w:hAnsi="Arial" w:cs="Arial"/>
          <w:bCs/>
          <w:kern w:val="32"/>
          <w:sz w:val="20"/>
          <w:szCs w:val="20"/>
          <w:lang w:val="x-none" w:eastAsia="x-none"/>
        </w:rPr>
      </w:pP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Zastoupený: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sz w:val="20"/>
          <w:szCs w:val="20"/>
        </w:rPr>
        <w:t>Pavel Randa, starosta města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 xml:space="preserve"> </w:t>
      </w:r>
    </w:p>
    <w:p w:rsidR="000A287C" w:rsidRPr="00596CC0" w:rsidRDefault="000A287C" w:rsidP="000A287C">
      <w:pPr>
        <w:keepNext/>
        <w:tabs>
          <w:tab w:val="left" w:pos="2835"/>
        </w:tabs>
        <w:spacing w:line="360" w:lineRule="auto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596CC0">
        <w:rPr>
          <w:rFonts w:ascii="Arial" w:hAnsi="Arial" w:cs="Arial"/>
          <w:bCs/>
          <w:kern w:val="32"/>
          <w:sz w:val="20"/>
          <w:szCs w:val="20"/>
          <w:lang w:eastAsia="x-none"/>
        </w:rPr>
        <w:t xml:space="preserve">DIČ: 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sz w:val="20"/>
          <w:szCs w:val="20"/>
        </w:rPr>
        <w:t xml:space="preserve">CZ </w:t>
      </w:r>
      <w:r w:rsidRPr="00C66007">
        <w:rPr>
          <w:rFonts w:ascii="Arial" w:hAnsi="Arial" w:cs="Arial"/>
          <w:sz w:val="20"/>
          <w:szCs w:val="20"/>
          <w:highlight w:val="black"/>
        </w:rPr>
        <w:t>00245551</w:t>
      </w:r>
    </w:p>
    <w:p w:rsidR="000A287C" w:rsidRPr="00596CC0" w:rsidRDefault="000A287C" w:rsidP="000A287C">
      <w:pPr>
        <w:tabs>
          <w:tab w:val="left" w:pos="2835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596CC0">
        <w:rPr>
          <w:rFonts w:ascii="Arial" w:hAnsi="Arial" w:cs="Arial"/>
          <w:sz w:val="20"/>
          <w:szCs w:val="20"/>
        </w:rPr>
        <w:t xml:space="preserve">Bankovní spojení:        </w:t>
      </w:r>
      <w:r w:rsidRPr="00596CC0">
        <w:rPr>
          <w:rFonts w:ascii="Arial" w:hAnsi="Arial" w:cs="Arial"/>
          <w:sz w:val="20"/>
          <w:szCs w:val="20"/>
        </w:rPr>
        <w:tab/>
        <w:t>Komerční banka</w:t>
      </w:r>
      <w:r w:rsidRPr="00596CC0">
        <w:rPr>
          <w:rFonts w:ascii="Arial" w:hAnsi="Arial" w:cs="Arial"/>
          <w:sz w:val="20"/>
          <w:szCs w:val="20"/>
        </w:rPr>
        <w:tab/>
      </w:r>
    </w:p>
    <w:p w:rsidR="000A287C" w:rsidRPr="00596CC0" w:rsidRDefault="000A287C" w:rsidP="000A287C">
      <w:pPr>
        <w:tabs>
          <w:tab w:val="left" w:pos="2835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596CC0">
        <w:rPr>
          <w:rFonts w:ascii="Arial" w:hAnsi="Arial" w:cs="Arial"/>
          <w:sz w:val="20"/>
          <w:szCs w:val="20"/>
        </w:rPr>
        <w:t>Č. účtu:</w:t>
      </w:r>
      <w:r w:rsidRPr="00596CC0">
        <w:rPr>
          <w:rFonts w:ascii="Arial" w:hAnsi="Arial" w:cs="Arial"/>
          <w:sz w:val="20"/>
          <w:szCs w:val="20"/>
        </w:rPr>
        <w:tab/>
      </w:r>
      <w:r w:rsidRPr="00C66007">
        <w:rPr>
          <w:rFonts w:ascii="Arial" w:hAnsi="Arial" w:cs="Arial"/>
          <w:sz w:val="20"/>
          <w:szCs w:val="20"/>
          <w:highlight w:val="black"/>
          <w:shd w:val="clear" w:color="auto" w:fill="FFFFFF"/>
        </w:rPr>
        <w:t>2422231/0100</w:t>
      </w:r>
    </w:p>
    <w:p w:rsidR="000A287C" w:rsidRPr="00596CC0" w:rsidRDefault="000A287C" w:rsidP="000A287C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96CC0">
        <w:rPr>
          <w:rFonts w:ascii="Arial" w:hAnsi="Arial" w:cs="Arial"/>
          <w:sz w:val="20"/>
          <w:szCs w:val="20"/>
        </w:rPr>
        <w:t>Telefonní spojení:</w:t>
      </w:r>
      <w:r w:rsidRPr="00596CC0">
        <w:rPr>
          <w:rFonts w:ascii="Arial" w:hAnsi="Arial" w:cs="Arial"/>
          <w:sz w:val="20"/>
          <w:szCs w:val="20"/>
        </w:rPr>
        <w:tab/>
      </w:r>
      <w:r w:rsidRPr="00596CC0">
        <w:rPr>
          <w:rFonts w:ascii="Arial" w:hAnsi="Arial" w:cs="Arial"/>
          <w:sz w:val="20"/>
          <w:szCs w:val="20"/>
        </w:rPr>
        <w:tab/>
      </w:r>
      <w:r w:rsidRPr="00C66007">
        <w:rPr>
          <w:rFonts w:ascii="Arial" w:hAnsi="Arial" w:cs="Arial"/>
          <w:sz w:val="20"/>
          <w:szCs w:val="20"/>
          <w:highlight w:val="black"/>
          <w:shd w:val="clear" w:color="auto" w:fill="FFFFFF"/>
        </w:rPr>
        <w:t>386 301 414</w:t>
      </w:r>
    </w:p>
    <w:p w:rsidR="000A287C" w:rsidRPr="00596CC0" w:rsidRDefault="000A287C" w:rsidP="000A287C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6"/>
          <w:szCs w:val="6"/>
        </w:rPr>
      </w:pPr>
    </w:p>
    <w:p w:rsidR="000A287C" w:rsidRPr="00596CC0" w:rsidRDefault="000A287C" w:rsidP="000A287C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96CC0">
        <w:rPr>
          <w:rFonts w:ascii="Arial" w:hAnsi="Arial" w:cs="Arial"/>
          <w:sz w:val="20"/>
          <w:szCs w:val="20"/>
        </w:rPr>
        <w:t>e-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mail :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sz w:val="20"/>
          <w:szCs w:val="20"/>
          <w:shd w:val="clear" w:color="auto" w:fill="FFFFFF"/>
        </w:rPr>
        <w:t>starosta@tsviny.cz</w:t>
      </w:r>
    </w:p>
    <w:p w:rsidR="000A287C" w:rsidRPr="00596CC0" w:rsidRDefault="000A287C" w:rsidP="000A287C">
      <w:pPr>
        <w:keepNext/>
        <w:tabs>
          <w:tab w:val="left" w:pos="2835"/>
        </w:tabs>
        <w:spacing w:line="360" w:lineRule="auto"/>
        <w:jc w:val="both"/>
        <w:outlineLvl w:val="0"/>
        <w:rPr>
          <w:rFonts w:ascii="Arial" w:hAnsi="Arial" w:cs="Arial"/>
          <w:bCs/>
          <w:kern w:val="32"/>
          <w:sz w:val="6"/>
          <w:szCs w:val="6"/>
          <w:lang w:val="x-none" w:eastAsia="x-none"/>
        </w:rPr>
      </w:pPr>
    </w:p>
    <w:p w:rsidR="000A287C" w:rsidRPr="00596CC0" w:rsidRDefault="000A287C" w:rsidP="000A287C">
      <w:pPr>
        <w:keepNext/>
        <w:tabs>
          <w:tab w:val="left" w:pos="2835"/>
        </w:tabs>
        <w:spacing w:line="360" w:lineRule="auto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val="x-none" w:eastAsia="x-none"/>
        </w:rPr>
      </w:pP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Zástupce objednatele:</w:t>
      </w:r>
      <w:r w:rsidRPr="00596CC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596CC0">
        <w:rPr>
          <w:rFonts w:ascii="Arial" w:hAnsi="Arial" w:cs="Arial"/>
          <w:sz w:val="20"/>
          <w:szCs w:val="20"/>
        </w:rPr>
        <w:t>Pavel Randa, starosta města</w:t>
      </w:r>
    </w:p>
    <w:p w:rsidR="000A287C" w:rsidRPr="00596CC0" w:rsidRDefault="000A287C" w:rsidP="000A287C">
      <w:pPr>
        <w:tabs>
          <w:tab w:val="left" w:pos="-1440"/>
          <w:tab w:val="left" w:pos="-720"/>
          <w:tab w:val="left" w:pos="-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0A287C" w:rsidRPr="00596CC0" w:rsidRDefault="000A287C" w:rsidP="000A287C">
      <w:pPr>
        <w:tabs>
          <w:tab w:val="left" w:pos="-1440"/>
          <w:tab w:val="left" w:pos="-720"/>
          <w:tab w:val="left" w:pos="-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596CC0">
        <w:rPr>
          <w:rFonts w:ascii="Arial" w:hAnsi="Arial" w:cs="Arial"/>
          <w:b/>
          <w:sz w:val="20"/>
          <w:szCs w:val="20"/>
          <w:u w:val="single"/>
        </w:rPr>
        <w:t>Zhotovitel:</w:t>
      </w:r>
    </w:p>
    <w:p w:rsidR="000A287C" w:rsidRPr="00B31B82" w:rsidRDefault="000A287C" w:rsidP="000A287C">
      <w:pPr>
        <w:tabs>
          <w:tab w:val="left" w:pos="2835"/>
        </w:tabs>
        <w:rPr>
          <w:rFonts w:ascii="Calibri" w:hAnsi="Calibri"/>
        </w:rPr>
      </w:pPr>
      <w:r w:rsidRPr="00B31B82">
        <w:rPr>
          <w:rFonts w:ascii="Calibri" w:hAnsi="Calibri"/>
          <w:b/>
        </w:rPr>
        <w:t>Název:</w:t>
      </w:r>
      <w:r>
        <w:rPr>
          <w:rFonts w:ascii="Calibri" w:hAnsi="Calibri"/>
          <w:b/>
        </w:rPr>
        <w:tab/>
      </w:r>
      <w:r w:rsidRPr="00B31B82">
        <w:rPr>
          <w:rFonts w:ascii="Calibri" w:hAnsi="Calibri"/>
          <w:b/>
        </w:rPr>
        <w:t xml:space="preserve"> </w:t>
      </w:r>
      <w:r>
        <w:rPr>
          <w:rFonts w:ascii="Calibri" w:eastAsia="SimSun" w:hAnsi="Calibri"/>
          <w:b/>
        </w:rPr>
        <w:t>ZEMTECHNIK CB s.r.o.</w:t>
      </w:r>
    </w:p>
    <w:p w:rsidR="000A287C" w:rsidRPr="00B31B82" w:rsidRDefault="000A287C" w:rsidP="000A287C">
      <w:pPr>
        <w:pStyle w:val="Zkladntext"/>
        <w:tabs>
          <w:tab w:val="left" w:pos="2835"/>
        </w:tabs>
        <w:rPr>
          <w:rFonts w:ascii="Calibri" w:hAnsi="Calibri"/>
        </w:rPr>
      </w:pPr>
      <w:r w:rsidRPr="00B31B82">
        <w:rPr>
          <w:rFonts w:ascii="Calibri" w:hAnsi="Calibri"/>
        </w:rPr>
        <w:t>Sídlo:</w:t>
      </w:r>
      <w:r>
        <w:rPr>
          <w:rFonts w:ascii="Calibri" w:hAnsi="Calibri"/>
        </w:rPr>
        <w:tab/>
      </w:r>
      <w:r w:rsidRPr="00B31B82">
        <w:rPr>
          <w:rFonts w:ascii="Calibri" w:hAnsi="Calibri"/>
        </w:rPr>
        <w:t xml:space="preserve"> </w:t>
      </w:r>
      <w:r>
        <w:rPr>
          <w:rFonts w:ascii="Calibri" w:eastAsia="SimSun" w:hAnsi="Calibri"/>
          <w:b/>
        </w:rPr>
        <w:t>Doubravice 104, 370 06 České Budějovice</w:t>
      </w:r>
    </w:p>
    <w:p w:rsidR="000A287C" w:rsidRPr="00B31B82" w:rsidRDefault="000A287C" w:rsidP="000A287C">
      <w:pPr>
        <w:pStyle w:val="Zkladntext"/>
        <w:tabs>
          <w:tab w:val="left" w:pos="2835"/>
        </w:tabs>
        <w:rPr>
          <w:rFonts w:ascii="Calibri" w:hAnsi="Calibri"/>
        </w:rPr>
      </w:pPr>
      <w:r w:rsidRPr="00B31B82">
        <w:rPr>
          <w:rFonts w:ascii="Calibri" w:hAnsi="Calibri"/>
        </w:rPr>
        <w:t>IČ:</w:t>
      </w:r>
      <w:r>
        <w:rPr>
          <w:rFonts w:ascii="Calibri" w:hAnsi="Calibri"/>
        </w:rPr>
        <w:tab/>
      </w:r>
      <w:r w:rsidRPr="00B31B82">
        <w:rPr>
          <w:rFonts w:ascii="Calibri" w:hAnsi="Calibri"/>
        </w:rPr>
        <w:t xml:space="preserve">  </w:t>
      </w:r>
      <w:r>
        <w:rPr>
          <w:rFonts w:ascii="Calibri" w:eastAsia="SimSun" w:hAnsi="Calibri"/>
          <w:b/>
        </w:rPr>
        <w:t>28156846</w:t>
      </w:r>
    </w:p>
    <w:p w:rsidR="000A287C" w:rsidRPr="00B31B82" w:rsidRDefault="000A287C" w:rsidP="000A287C">
      <w:pPr>
        <w:pStyle w:val="Zkladntext"/>
        <w:tabs>
          <w:tab w:val="left" w:pos="2835"/>
        </w:tabs>
        <w:rPr>
          <w:rFonts w:ascii="Calibri" w:hAnsi="Calibri"/>
        </w:rPr>
      </w:pPr>
      <w:r w:rsidRPr="00B31B82">
        <w:rPr>
          <w:rFonts w:ascii="Calibri" w:hAnsi="Calibri"/>
        </w:rPr>
        <w:t>DIČ:</w:t>
      </w:r>
      <w:r>
        <w:rPr>
          <w:rFonts w:ascii="Calibri" w:hAnsi="Calibri"/>
        </w:rPr>
        <w:tab/>
      </w:r>
      <w:r w:rsidRPr="00B31B82">
        <w:rPr>
          <w:rFonts w:ascii="Calibri" w:hAnsi="Calibri"/>
        </w:rPr>
        <w:t xml:space="preserve"> </w:t>
      </w:r>
      <w:r>
        <w:rPr>
          <w:rFonts w:ascii="Calibri" w:eastAsia="SimSun" w:hAnsi="Calibri"/>
          <w:b/>
        </w:rPr>
        <w:t>CZ</w:t>
      </w:r>
      <w:r w:rsidRPr="00C66007">
        <w:rPr>
          <w:rFonts w:ascii="Calibri" w:eastAsia="SimSun" w:hAnsi="Calibri"/>
          <w:b/>
          <w:highlight w:val="black"/>
        </w:rPr>
        <w:t>28156846</w:t>
      </w:r>
    </w:p>
    <w:p w:rsidR="000A287C" w:rsidRPr="00B31B82" w:rsidRDefault="000A287C" w:rsidP="000A287C">
      <w:pPr>
        <w:pStyle w:val="Zkladntext"/>
        <w:tabs>
          <w:tab w:val="left" w:pos="2835"/>
        </w:tabs>
        <w:rPr>
          <w:rFonts w:ascii="Calibri" w:hAnsi="Calibri"/>
        </w:rPr>
      </w:pPr>
      <w:r w:rsidRPr="00B31B82">
        <w:rPr>
          <w:rFonts w:ascii="Calibri" w:hAnsi="Calibri"/>
        </w:rPr>
        <w:t>Zastoupený:</w:t>
      </w:r>
      <w:r>
        <w:rPr>
          <w:rFonts w:ascii="Calibri" w:hAnsi="Calibri"/>
        </w:rPr>
        <w:tab/>
      </w:r>
      <w:r w:rsidRPr="00B31B82">
        <w:rPr>
          <w:rFonts w:ascii="Calibri" w:hAnsi="Calibri"/>
        </w:rPr>
        <w:t xml:space="preserve"> </w:t>
      </w:r>
      <w:r>
        <w:rPr>
          <w:rFonts w:ascii="Calibri" w:eastAsia="SimSun" w:hAnsi="Calibri"/>
          <w:b/>
        </w:rPr>
        <w:t>Marcel Suchý, jednatel společnosti</w:t>
      </w:r>
    </w:p>
    <w:p w:rsidR="000A287C" w:rsidRPr="00B31B82" w:rsidRDefault="000A287C" w:rsidP="000A287C">
      <w:pPr>
        <w:pStyle w:val="Zkladntext"/>
        <w:tabs>
          <w:tab w:val="left" w:pos="2835"/>
        </w:tabs>
        <w:rPr>
          <w:rFonts w:ascii="Calibri" w:hAnsi="Calibri"/>
          <w:b/>
          <w:szCs w:val="24"/>
        </w:rPr>
      </w:pPr>
      <w:r w:rsidRPr="00B31B82">
        <w:rPr>
          <w:rFonts w:ascii="Calibri" w:hAnsi="Calibri"/>
        </w:rPr>
        <w:t xml:space="preserve">Bankovní spojení: </w:t>
      </w:r>
      <w:r>
        <w:rPr>
          <w:rFonts w:ascii="Calibri" w:hAnsi="Calibri"/>
        </w:rPr>
        <w:tab/>
      </w:r>
      <w:r w:rsidRPr="00C66007">
        <w:rPr>
          <w:rFonts w:ascii="Calibri" w:eastAsia="SimSun" w:hAnsi="Calibri"/>
          <w:b/>
          <w:highlight w:val="black"/>
        </w:rPr>
        <w:t>20++7173/0600</w:t>
      </w:r>
      <w:bookmarkStart w:id="0" w:name="_GoBack"/>
      <w:bookmarkEnd w:id="0"/>
    </w:p>
    <w:p w:rsidR="000A287C" w:rsidRPr="00177F0D" w:rsidRDefault="000A287C" w:rsidP="000A287C">
      <w:pPr>
        <w:tabs>
          <w:tab w:val="left" w:pos="540"/>
          <w:tab w:val="left" w:pos="720"/>
        </w:tabs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:rsidR="000A287C" w:rsidRDefault="000A287C" w:rsidP="000A287C">
      <w:pPr>
        <w:snapToGrid w:val="0"/>
        <w:spacing w:after="120"/>
        <w:jc w:val="center"/>
        <w:rPr>
          <w:rFonts w:asciiTheme="minorHAnsi" w:eastAsia="SimSun" w:hAnsiTheme="minorHAnsi"/>
          <w:b/>
          <w:sz w:val="28"/>
          <w:szCs w:val="28"/>
        </w:rPr>
      </w:pPr>
    </w:p>
    <w:p w:rsidR="000A287C" w:rsidRDefault="000A287C" w:rsidP="000A287C">
      <w:pPr>
        <w:snapToGrid w:val="0"/>
        <w:spacing w:after="120"/>
        <w:jc w:val="center"/>
        <w:rPr>
          <w:rFonts w:asciiTheme="minorHAnsi" w:eastAsia="SimSun" w:hAnsiTheme="minorHAnsi"/>
          <w:b/>
          <w:sz w:val="28"/>
          <w:szCs w:val="28"/>
        </w:rPr>
      </w:pPr>
    </w:p>
    <w:p w:rsidR="000A287C" w:rsidRDefault="000A287C" w:rsidP="000A287C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uzavírají v souladu s </w:t>
      </w:r>
      <w:proofErr w:type="spellStart"/>
      <w:r>
        <w:rPr>
          <w:rFonts w:ascii="Verdana" w:hAnsi="Verdana" w:cs="Arial"/>
          <w:sz w:val="20"/>
          <w:szCs w:val="20"/>
        </w:rPr>
        <w:t>ust</w:t>
      </w:r>
      <w:proofErr w:type="spellEnd"/>
      <w:r>
        <w:rPr>
          <w:rFonts w:ascii="Verdana" w:hAnsi="Verdana" w:cs="Arial"/>
          <w:sz w:val="20"/>
          <w:szCs w:val="20"/>
        </w:rPr>
        <w:t xml:space="preserve">. § 2586 a násl. zákona č. 89/2012 Sb., občanského zákoníku, v platném znění (dále jen „občanský zákoník“), tento  </w:t>
      </w:r>
    </w:p>
    <w:p w:rsidR="000A287C" w:rsidRDefault="000A287C" w:rsidP="000A287C">
      <w:pPr>
        <w:snapToGrid w:val="0"/>
        <w:spacing w:after="120"/>
        <w:jc w:val="both"/>
        <w:rPr>
          <w:rFonts w:asciiTheme="minorHAnsi" w:eastAsia="SimSun" w:hAnsiTheme="minorHAnsi"/>
          <w:b/>
          <w:sz w:val="28"/>
          <w:szCs w:val="28"/>
        </w:rPr>
      </w:pPr>
      <w:r>
        <w:rPr>
          <w:rFonts w:ascii="Verdana" w:hAnsi="Verdana" w:cs="Arial"/>
          <w:b/>
          <w:sz w:val="20"/>
          <w:szCs w:val="20"/>
        </w:rPr>
        <w:t xml:space="preserve">dodatek č. 1 ke smlouvě o dílo uzavřené dne </w:t>
      </w:r>
      <w:proofErr w:type="gramStart"/>
      <w:r>
        <w:rPr>
          <w:rFonts w:ascii="Verdana" w:hAnsi="Verdana" w:cs="Arial"/>
          <w:b/>
          <w:sz w:val="20"/>
          <w:szCs w:val="20"/>
        </w:rPr>
        <w:t>07.08.2018</w:t>
      </w:r>
      <w:proofErr w:type="gramEnd"/>
      <w:r>
        <w:rPr>
          <w:rFonts w:ascii="Verdana" w:hAnsi="Verdana" w:cs="Arial"/>
          <w:b/>
          <w:sz w:val="20"/>
          <w:szCs w:val="20"/>
        </w:rPr>
        <w:t xml:space="preserve"> na</w:t>
      </w:r>
    </w:p>
    <w:p w:rsidR="000A287C" w:rsidRDefault="000A287C" w:rsidP="000A287C">
      <w:pPr>
        <w:snapToGrid w:val="0"/>
        <w:spacing w:after="120"/>
        <w:jc w:val="center"/>
        <w:rPr>
          <w:rFonts w:asciiTheme="minorHAnsi" w:eastAsia="SimSun" w:hAnsiTheme="minorHAnsi"/>
          <w:b/>
          <w:sz w:val="28"/>
          <w:szCs w:val="28"/>
        </w:rPr>
      </w:pPr>
      <w:r w:rsidRPr="001D4387">
        <w:rPr>
          <w:rFonts w:asciiTheme="minorHAnsi" w:eastAsia="SimSun" w:hAnsiTheme="minorHAnsi"/>
          <w:b/>
          <w:sz w:val="28"/>
          <w:szCs w:val="28"/>
        </w:rPr>
        <w:t>„</w:t>
      </w:r>
      <w:r>
        <w:rPr>
          <w:rFonts w:asciiTheme="minorHAnsi" w:eastAsia="SimSun" w:hAnsiTheme="minorHAnsi"/>
          <w:b/>
          <w:sz w:val="28"/>
          <w:szCs w:val="28"/>
        </w:rPr>
        <w:t xml:space="preserve">Udržovací práce – rybník </w:t>
      </w:r>
      <w:proofErr w:type="spellStart"/>
      <w:r>
        <w:rPr>
          <w:rFonts w:asciiTheme="minorHAnsi" w:eastAsia="SimSun" w:hAnsiTheme="minorHAnsi"/>
          <w:b/>
          <w:sz w:val="28"/>
          <w:szCs w:val="28"/>
        </w:rPr>
        <w:t>Rankov</w:t>
      </w:r>
      <w:proofErr w:type="spellEnd"/>
      <w:r>
        <w:rPr>
          <w:rFonts w:asciiTheme="minorHAnsi" w:eastAsia="SimSun" w:hAnsiTheme="minorHAnsi"/>
          <w:b/>
          <w:sz w:val="28"/>
          <w:szCs w:val="28"/>
        </w:rPr>
        <w:t>, Trhové Sviny</w:t>
      </w:r>
      <w:r w:rsidRPr="001D4387">
        <w:rPr>
          <w:rFonts w:asciiTheme="minorHAnsi" w:eastAsia="SimSun" w:hAnsiTheme="minorHAnsi"/>
          <w:b/>
          <w:sz w:val="28"/>
          <w:szCs w:val="28"/>
        </w:rPr>
        <w:t>“</w:t>
      </w:r>
      <w:r>
        <w:rPr>
          <w:rFonts w:asciiTheme="minorHAnsi" w:eastAsia="SimSun" w:hAnsiTheme="minorHAnsi"/>
          <w:b/>
          <w:sz w:val="28"/>
          <w:szCs w:val="28"/>
        </w:rPr>
        <w:t>,</w:t>
      </w:r>
    </w:p>
    <w:p w:rsidR="000A287C" w:rsidRDefault="000A287C" w:rsidP="000A287C">
      <w:pPr>
        <w:snapToGrid w:val="0"/>
        <w:spacing w:after="120"/>
        <w:jc w:val="center"/>
        <w:rPr>
          <w:rFonts w:asciiTheme="minorHAnsi" w:eastAsia="SimSun" w:hAnsiTheme="minorHAnsi"/>
          <w:sz w:val="28"/>
          <w:szCs w:val="28"/>
        </w:rPr>
      </w:pPr>
    </w:p>
    <w:p w:rsidR="000A287C" w:rsidRDefault="000A287C" w:rsidP="000A287C">
      <w:pPr>
        <w:snapToGrid w:val="0"/>
        <w:spacing w:after="120"/>
        <w:jc w:val="center"/>
        <w:rPr>
          <w:rFonts w:asciiTheme="minorHAnsi" w:eastAsia="SimSun" w:hAnsiTheme="minorHAnsi"/>
          <w:sz w:val="28"/>
          <w:szCs w:val="28"/>
        </w:rPr>
      </w:pPr>
    </w:p>
    <w:p w:rsidR="000A287C" w:rsidRDefault="000A287C" w:rsidP="000A287C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</w:t>
      </w:r>
      <w:r w:rsidRPr="000A287C">
        <w:rPr>
          <w:rFonts w:ascii="Verdana" w:hAnsi="Verdana" w:cs="Arial"/>
          <w:sz w:val="20"/>
          <w:szCs w:val="20"/>
        </w:rPr>
        <w:t>terým se upravuje</w:t>
      </w:r>
      <w:r>
        <w:rPr>
          <w:rFonts w:ascii="Verdana" w:hAnsi="Verdana" w:cs="Arial"/>
          <w:sz w:val="20"/>
          <w:szCs w:val="20"/>
        </w:rPr>
        <w:t xml:space="preserve"> odstavec 5.5 Cena díla:</w:t>
      </w:r>
    </w:p>
    <w:p w:rsidR="000A287C" w:rsidRPr="000A287C" w:rsidRDefault="000A287C" w:rsidP="000A287C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:rsidR="000A287C" w:rsidRPr="00CD1EE1" w:rsidRDefault="000A287C" w:rsidP="000A287C">
      <w:pPr>
        <w:tabs>
          <w:tab w:val="left" w:pos="6300"/>
          <w:tab w:val="left" w:pos="70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Původní cena:</w:t>
      </w:r>
    </w:p>
    <w:p w:rsidR="000A287C" w:rsidRPr="00CD1EE1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CD1EE1">
        <w:rPr>
          <w:rFonts w:ascii="Arial" w:hAnsi="Arial" w:cs="Arial"/>
          <w:b/>
          <w:sz w:val="20"/>
          <w:szCs w:val="20"/>
        </w:rPr>
        <w:tab/>
        <w:t>Cena stavby bez DPH</w:t>
      </w:r>
      <w:r w:rsidRPr="00CD1EE1">
        <w:rPr>
          <w:rFonts w:ascii="Arial" w:hAnsi="Arial" w:cs="Arial"/>
          <w:b/>
          <w:sz w:val="20"/>
          <w:szCs w:val="20"/>
        </w:rPr>
        <w:tab/>
      </w:r>
      <w:r w:rsidRPr="00CD1EE1">
        <w:rPr>
          <w:rFonts w:ascii="Arial" w:hAnsi="Arial" w:cs="Arial"/>
          <w:b/>
          <w:sz w:val="20"/>
          <w:szCs w:val="20"/>
        </w:rPr>
        <w:tab/>
      </w:r>
      <w:r>
        <w:rPr>
          <w:rFonts w:ascii="Calibri" w:eastAsia="SimSun" w:hAnsi="Calibri"/>
          <w:b/>
        </w:rPr>
        <w:t>1.033.821,84</w:t>
      </w:r>
      <w:r>
        <w:rPr>
          <w:rFonts w:ascii="Calibri" w:hAnsi="Calibri"/>
        </w:rPr>
        <w:t xml:space="preserve"> </w:t>
      </w:r>
      <w:r w:rsidRPr="00CD1EE1">
        <w:rPr>
          <w:rFonts w:ascii="Arial" w:hAnsi="Arial" w:cs="Arial"/>
          <w:b/>
          <w:sz w:val="20"/>
          <w:szCs w:val="20"/>
        </w:rPr>
        <w:t>Kč</w:t>
      </w:r>
    </w:p>
    <w:p w:rsidR="000A287C" w:rsidRPr="00CD1EE1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CD1EE1">
        <w:rPr>
          <w:rFonts w:ascii="Arial" w:hAnsi="Arial" w:cs="Arial"/>
          <w:b/>
          <w:sz w:val="20"/>
          <w:szCs w:val="20"/>
        </w:rPr>
        <w:tab/>
        <w:t>DPH 21 %</w:t>
      </w:r>
      <w:r w:rsidRPr="00CD1EE1">
        <w:rPr>
          <w:rFonts w:ascii="Arial" w:hAnsi="Arial" w:cs="Arial"/>
          <w:b/>
          <w:sz w:val="20"/>
          <w:szCs w:val="20"/>
        </w:rPr>
        <w:tab/>
      </w:r>
      <w:r w:rsidRPr="00CD1EE1">
        <w:rPr>
          <w:rFonts w:ascii="Arial" w:hAnsi="Arial" w:cs="Arial"/>
          <w:b/>
          <w:sz w:val="20"/>
          <w:szCs w:val="20"/>
        </w:rPr>
        <w:tab/>
      </w:r>
      <w:r>
        <w:rPr>
          <w:rFonts w:ascii="Calibri" w:eastAsia="SimSun" w:hAnsi="Calibri"/>
          <w:b/>
        </w:rPr>
        <w:t>217.102,59</w:t>
      </w:r>
      <w:r>
        <w:rPr>
          <w:rFonts w:ascii="Calibri" w:hAnsi="Calibri"/>
        </w:rPr>
        <w:t xml:space="preserve"> </w:t>
      </w:r>
      <w:r w:rsidRPr="00CD1EE1">
        <w:rPr>
          <w:rFonts w:ascii="Arial" w:hAnsi="Arial" w:cs="Arial"/>
          <w:b/>
          <w:sz w:val="20"/>
          <w:szCs w:val="20"/>
        </w:rPr>
        <w:t>Kč</w:t>
      </w:r>
    </w:p>
    <w:p w:rsidR="000A287C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0A287C">
        <w:rPr>
          <w:rFonts w:ascii="Arial" w:hAnsi="Arial" w:cs="Arial"/>
          <w:b/>
          <w:sz w:val="20"/>
          <w:szCs w:val="20"/>
          <w:u w:val="single"/>
        </w:rPr>
        <w:tab/>
        <w:t>Cena včetně DPH</w:t>
      </w:r>
      <w:r w:rsidRPr="000A287C">
        <w:rPr>
          <w:rFonts w:ascii="Arial" w:hAnsi="Arial" w:cs="Arial"/>
          <w:b/>
          <w:sz w:val="20"/>
          <w:szCs w:val="20"/>
          <w:u w:val="single"/>
        </w:rPr>
        <w:tab/>
      </w:r>
      <w:r w:rsidRPr="000A287C">
        <w:rPr>
          <w:rFonts w:ascii="Arial" w:hAnsi="Arial" w:cs="Arial"/>
          <w:b/>
          <w:sz w:val="20"/>
          <w:szCs w:val="20"/>
          <w:u w:val="single"/>
        </w:rPr>
        <w:tab/>
      </w:r>
      <w:r w:rsidRPr="000A287C">
        <w:rPr>
          <w:rFonts w:ascii="Calibri" w:eastAsia="SimSun" w:hAnsi="Calibri"/>
          <w:b/>
          <w:u w:val="single"/>
        </w:rPr>
        <w:t>1.250.924,43</w:t>
      </w:r>
      <w:r w:rsidRPr="000A287C">
        <w:rPr>
          <w:rFonts w:ascii="Calibri" w:hAnsi="Calibri"/>
          <w:u w:val="single"/>
        </w:rPr>
        <w:t xml:space="preserve"> </w:t>
      </w:r>
      <w:r w:rsidRPr="000A287C">
        <w:rPr>
          <w:rFonts w:ascii="Arial" w:hAnsi="Arial" w:cs="Arial"/>
          <w:b/>
          <w:sz w:val="20"/>
          <w:szCs w:val="20"/>
          <w:u w:val="single"/>
        </w:rPr>
        <w:t>Kč</w:t>
      </w:r>
    </w:p>
    <w:p w:rsidR="000A287C" w:rsidRPr="00CD1EE1" w:rsidRDefault="000A287C" w:rsidP="000A287C">
      <w:pPr>
        <w:tabs>
          <w:tab w:val="left" w:pos="6300"/>
          <w:tab w:val="left" w:pos="70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Nová cena:</w:t>
      </w:r>
    </w:p>
    <w:p w:rsidR="000A287C" w:rsidRPr="00CD1EE1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CD1EE1">
        <w:rPr>
          <w:rFonts w:ascii="Arial" w:hAnsi="Arial" w:cs="Arial"/>
          <w:b/>
          <w:sz w:val="20"/>
          <w:szCs w:val="20"/>
        </w:rPr>
        <w:tab/>
        <w:t>Cena stavby bez DPH</w:t>
      </w:r>
      <w:r w:rsidRPr="00CD1EE1">
        <w:rPr>
          <w:rFonts w:ascii="Arial" w:hAnsi="Arial" w:cs="Arial"/>
          <w:b/>
          <w:sz w:val="20"/>
          <w:szCs w:val="20"/>
        </w:rPr>
        <w:tab/>
      </w:r>
      <w:r w:rsidRPr="00CD1EE1">
        <w:rPr>
          <w:rFonts w:ascii="Arial" w:hAnsi="Arial" w:cs="Arial"/>
          <w:b/>
          <w:sz w:val="20"/>
          <w:szCs w:val="20"/>
        </w:rPr>
        <w:tab/>
      </w:r>
      <w:r w:rsidR="00C83840">
        <w:rPr>
          <w:rFonts w:ascii="Calibri" w:eastAsia="SimSun" w:hAnsi="Calibri"/>
          <w:b/>
        </w:rPr>
        <w:t>744.899,98</w:t>
      </w:r>
      <w:r>
        <w:rPr>
          <w:rFonts w:ascii="Calibri" w:hAnsi="Calibri"/>
        </w:rPr>
        <w:t xml:space="preserve"> </w:t>
      </w:r>
      <w:r w:rsidRPr="00CD1EE1">
        <w:rPr>
          <w:rFonts w:ascii="Arial" w:hAnsi="Arial" w:cs="Arial"/>
          <w:b/>
          <w:sz w:val="20"/>
          <w:szCs w:val="20"/>
        </w:rPr>
        <w:t>Kč</w:t>
      </w:r>
    </w:p>
    <w:p w:rsidR="000A287C" w:rsidRPr="00CD1EE1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CD1EE1">
        <w:rPr>
          <w:rFonts w:ascii="Arial" w:hAnsi="Arial" w:cs="Arial"/>
          <w:b/>
          <w:sz w:val="20"/>
          <w:szCs w:val="20"/>
        </w:rPr>
        <w:tab/>
        <w:t>DPH 21 %</w:t>
      </w:r>
      <w:r w:rsidRPr="00CD1EE1">
        <w:rPr>
          <w:rFonts w:ascii="Arial" w:hAnsi="Arial" w:cs="Arial"/>
          <w:b/>
          <w:sz w:val="20"/>
          <w:szCs w:val="20"/>
        </w:rPr>
        <w:tab/>
      </w:r>
      <w:r w:rsidRPr="00CD1EE1">
        <w:rPr>
          <w:rFonts w:ascii="Arial" w:hAnsi="Arial" w:cs="Arial"/>
          <w:b/>
          <w:sz w:val="20"/>
          <w:szCs w:val="20"/>
        </w:rPr>
        <w:tab/>
      </w:r>
      <w:r w:rsidR="00C83840">
        <w:rPr>
          <w:rFonts w:ascii="Calibri" w:eastAsia="SimSun" w:hAnsi="Calibri"/>
          <w:b/>
        </w:rPr>
        <w:t>156.429,00</w:t>
      </w:r>
      <w:r>
        <w:rPr>
          <w:rFonts w:ascii="Calibri" w:hAnsi="Calibri"/>
        </w:rPr>
        <w:t xml:space="preserve"> </w:t>
      </w:r>
      <w:r w:rsidRPr="00CD1EE1">
        <w:rPr>
          <w:rFonts w:ascii="Arial" w:hAnsi="Arial" w:cs="Arial"/>
          <w:b/>
          <w:sz w:val="20"/>
          <w:szCs w:val="20"/>
        </w:rPr>
        <w:t>Kč</w:t>
      </w:r>
    </w:p>
    <w:p w:rsidR="000A287C" w:rsidRPr="000A287C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ind w:left="720"/>
        <w:rPr>
          <w:rFonts w:ascii="Arial" w:hAnsi="Arial" w:cs="Arial"/>
          <w:b/>
          <w:sz w:val="20"/>
          <w:szCs w:val="20"/>
          <w:u w:val="single"/>
        </w:rPr>
      </w:pPr>
      <w:r w:rsidRPr="000A287C">
        <w:rPr>
          <w:rFonts w:ascii="Arial" w:hAnsi="Arial" w:cs="Arial"/>
          <w:b/>
          <w:sz w:val="20"/>
          <w:szCs w:val="20"/>
          <w:u w:val="single"/>
        </w:rPr>
        <w:tab/>
        <w:t>Cena včetně DPH</w:t>
      </w:r>
      <w:r w:rsidRPr="000A287C">
        <w:rPr>
          <w:rFonts w:ascii="Arial" w:hAnsi="Arial" w:cs="Arial"/>
          <w:b/>
          <w:sz w:val="20"/>
          <w:szCs w:val="20"/>
          <w:u w:val="single"/>
        </w:rPr>
        <w:tab/>
      </w:r>
      <w:r w:rsidRPr="000A287C">
        <w:rPr>
          <w:rFonts w:ascii="Arial" w:hAnsi="Arial" w:cs="Arial"/>
          <w:b/>
          <w:sz w:val="20"/>
          <w:szCs w:val="20"/>
          <w:u w:val="single"/>
        </w:rPr>
        <w:tab/>
      </w:r>
      <w:r w:rsidR="00C83840">
        <w:rPr>
          <w:rFonts w:ascii="Calibri" w:eastAsia="SimSun" w:hAnsi="Calibri"/>
          <w:b/>
          <w:u w:val="single"/>
        </w:rPr>
        <w:t>901.328,98</w:t>
      </w:r>
      <w:r w:rsidRPr="000A287C">
        <w:rPr>
          <w:rFonts w:ascii="Calibri" w:hAnsi="Calibri"/>
          <w:u w:val="single"/>
        </w:rPr>
        <w:t xml:space="preserve"> </w:t>
      </w:r>
      <w:r w:rsidRPr="000A287C">
        <w:rPr>
          <w:rFonts w:ascii="Arial" w:hAnsi="Arial" w:cs="Arial"/>
          <w:b/>
          <w:sz w:val="20"/>
          <w:szCs w:val="20"/>
          <w:u w:val="single"/>
        </w:rPr>
        <w:t>Kč</w:t>
      </w:r>
    </w:p>
    <w:p w:rsidR="000A287C" w:rsidRPr="000A287C" w:rsidRDefault="000A287C" w:rsidP="000A287C">
      <w:pPr>
        <w:tabs>
          <w:tab w:val="left" w:pos="1134"/>
          <w:tab w:val="left" w:pos="6300"/>
          <w:tab w:val="right" w:pos="846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C83840" w:rsidRDefault="00C83840" w:rsidP="00C83840">
      <w:pPr>
        <w:pStyle w:val="slovanseznam"/>
        <w:numPr>
          <w:ilvl w:val="0"/>
          <w:numId w:val="0"/>
        </w:numPr>
        <w:tabs>
          <w:tab w:val="left" w:pos="708"/>
        </w:tabs>
        <w:spacing w:before="0" w:after="120"/>
        <w:ind w:left="426" w:hanging="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Ostatní ujednání Smlouvy o dílo ze dne </w:t>
      </w:r>
      <w:proofErr w:type="gramStart"/>
      <w:r>
        <w:rPr>
          <w:rFonts w:ascii="Verdana" w:hAnsi="Verdana"/>
          <w:sz w:val="20"/>
        </w:rPr>
        <w:t>07.08.2018</w:t>
      </w:r>
      <w:proofErr w:type="gramEnd"/>
      <w:r>
        <w:rPr>
          <w:rFonts w:ascii="Verdana" w:hAnsi="Verdana"/>
          <w:sz w:val="20"/>
        </w:rPr>
        <w:t xml:space="preserve"> zůstávají v platnosti.</w:t>
      </w:r>
    </w:p>
    <w:p w:rsidR="000A287C" w:rsidRDefault="000A287C" w:rsidP="000A287C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Dodatek č. 1 byl schválen</w:t>
      </w:r>
      <w:r w:rsidRPr="00032610">
        <w:rPr>
          <w:rFonts w:ascii="Arial" w:hAnsi="Arial" w:cs="Arial"/>
          <w:sz w:val="20"/>
        </w:rPr>
        <w:t xml:space="preserve"> radou města Trhové Sviny dne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29.10.2018</w:t>
      </w:r>
      <w:proofErr w:type="gramEnd"/>
      <w:r>
        <w:rPr>
          <w:rFonts w:ascii="Arial" w:hAnsi="Arial" w:cs="Arial"/>
          <w:sz w:val="20"/>
        </w:rPr>
        <w:t xml:space="preserve">, č. usnesení …/2018 </w:t>
      </w:r>
    </w:p>
    <w:p w:rsidR="00C83840" w:rsidRPr="001D7C82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ED7D31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  <w:r w:rsidRPr="00A5262F">
        <w:rPr>
          <w:rFonts w:ascii="Arial" w:hAnsi="Arial" w:cs="Arial"/>
          <w:color w:val="auto"/>
          <w:sz w:val="20"/>
        </w:rPr>
        <w:t>Za Objednatele:</w:t>
      </w:r>
      <w:r w:rsidRPr="00A5262F">
        <w:rPr>
          <w:rFonts w:ascii="Arial" w:hAnsi="Arial" w:cs="Arial"/>
          <w:color w:val="auto"/>
          <w:sz w:val="20"/>
        </w:rPr>
        <w:tab/>
      </w:r>
      <w:r w:rsidRPr="00A5262F">
        <w:rPr>
          <w:rFonts w:ascii="Arial" w:hAnsi="Arial" w:cs="Arial"/>
          <w:color w:val="auto"/>
          <w:sz w:val="20"/>
        </w:rPr>
        <w:tab/>
      </w:r>
      <w:r w:rsidRPr="00A5262F">
        <w:rPr>
          <w:rFonts w:ascii="Arial" w:hAnsi="Arial" w:cs="Arial"/>
          <w:color w:val="auto"/>
          <w:sz w:val="20"/>
        </w:rPr>
        <w:tab/>
      </w:r>
      <w:r w:rsidRPr="00A5262F">
        <w:rPr>
          <w:rFonts w:ascii="Arial" w:hAnsi="Arial" w:cs="Arial"/>
          <w:color w:val="auto"/>
          <w:sz w:val="20"/>
        </w:rPr>
        <w:tab/>
      </w:r>
      <w:r w:rsidRPr="00A5262F">
        <w:rPr>
          <w:rFonts w:ascii="Arial" w:hAnsi="Arial" w:cs="Arial"/>
          <w:color w:val="auto"/>
          <w:sz w:val="20"/>
        </w:rPr>
        <w:tab/>
        <w:t>Za Zhotovitele:</w:t>
      </w: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Pr="00A5262F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Pr="00A5262F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Cs/>
          <w:sz w:val="20"/>
        </w:rPr>
        <w:t>V Trhových Svinech</w:t>
      </w:r>
      <w:r w:rsidRPr="00A5262F">
        <w:rPr>
          <w:rFonts w:ascii="Arial" w:hAnsi="Arial" w:cs="Arial"/>
          <w:bCs/>
          <w:sz w:val="20"/>
        </w:rPr>
        <w:t xml:space="preserve"> dne </w:t>
      </w:r>
      <w:r w:rsidR="00A2715D">
        <w:rPr>
          <w:rFonts w:ascii="Arial" w:hAnsi="Arial" w:cs="Arial"/>
          <w:bCs/>
          <w:sz w:val="20"/>
        </w:rPr>
        <w:t>30.10</w:t>
      </w:r>
      <w:r>
        <w:rPr>
          <w:rFonts w:ascii="Arial" w:hAnsi="Arial" w:cs="Arial"/>
          <w:bCs/>
          <w:sz w:val="20"/>
        </w:rPr>
        <w:t>.2018</w:t>
      </w:r>
      <w:r w:rsidRPr="00A5262F">
        <w:rPr>
          <w:rFonts w:ascii="Arial" w:hAnsi="Arial" w:cs="Arial"/>
          <w:bCs/>
          <w:sz w:val="20"/>
        </w:rPr>
        <w:t xml:space="preserve">  </w:t>
      </w:r>
      <w:r w:rsidRPr="00A5262F">
        <w:rPr>
          <w:rFonts w:ascii="Arial" w:hAnsi="Arial" w:cs="Arial"/>
          <w:color w:val="auto"/>
          <w:sz w:val="20"/>
        </w:rPr>
        <w:tab/>
      </w:r>
      <w:r w:rsidRPr="00A5262F">
        <w:rPr>
          <w:rFonts w:ascii="Arial" w:hAnsi="Arial" w:cs="Arial"/>
          <w:color w:val="auto"/>
          <w:sz w:val="20"/>
        </w:rPr>
        <w:tab/>
      </w:r>
      <w:r w:rsidRPr="00A5262F">
        <w:rPr>
          <w:rFonts w:ascii="Arial" w:hAnsi="Arial" w:cs="Arial"/>
          <w:color w:val="auto"/>
          <w:sz w:val="20"/>
        </w:rPr>
        <w:tab/>
        <w:t xml:space="preserve">V </w:t>
      </w:r>
      <w:r>
        <w:rPr>
          <w:rFonts w:ascii="Arial" w:hAnsi="Arial" w:cs="Arial"/>
          <w:color w:val="auto"/>
          <w:sz w:val="20"/>
        </w:rPr>
        <w:t>Doubravici</w:t>
      </w:r>
      <w:r w:rsidRPr="00A5262F">
        <w:rPr>
          <w:rFonts w:ascii="Arial" w:hAnsi="Arial" w:cs="Arial"/>
          <w:color w:val="auto"/>
          <w:sz w:val="20"/>
        </w:rPr>
        <w:t xml:space="preserve"> dne </w:t>
      </w:r>
      <w:r w:rsidRPr="00A5262F">
        <w:rPr>
          <w:rFonts w:ascii="Arial" w:hAnsi="Arial" w:cs="Arial"/>
          <w:bCs/>
          <w:sz w:val="20"/>
        </w:rPr>
        <w:t xml:space="preserve">………………  </w:t>
      </w:r>
      <w:r w:rsidRPr="00A5262F">
        <w:rPr>
          <w:rFonts w:ascii="Arial" w:hAnsi="Arial" w:cs="Arial"/>
          <w:color w:val="auto"/>
          <w:sz w:val="20"/>
        </w:rPr>
        <w:tab/>
      </w: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Default="00C83840" w:rsidP="00C83840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0"/>
        </w:rPr>
      </w:pPr>
    </w:p>
    <w:p w:rsidR="00C83840" w:rsidRPr="00A5262F" w:rsidRDefault="00C83840" w:rsidP="00C83840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A5262F">
        <w:rPr>
          <w:rFonts w:ascii="Arial" w:hAnsi="Arial" w:cs="Arial"/>
          <w:sz w:val="20"/>
          <w:szCs w:val="20"/>
        </w:rPr>
        <w:t>……………………………………………............</w:t>
      </w:r>
      <w:r w:rsidRPr="00A5262F">
        <w:rPr>
          <w:rFonts w:ascii="Arial" w:hAnsi="Arial" w:cs="Arial"/>
          <w:sz w:val="20"/>
          <w:szCs w:val="20"/>
        </w:rPr>
        <w:tab/>
      </w:r>
      <w:r w:rsidRPr="00A5262F">
        <w:rPr>
          <w:rFonts w:ascii="Arial" w:hAnsi="Arial" w:cs="Arial"/>
          <w:sz w:val="20"/>
          <w:szCs w:val="20"/>
        </w:rPr>
        <w:tab/>
        <w:t>……………………………………………............</w:t>
      </w:r>
    </w:p>
    <w:p w:rsidR="00C83840" w:rsidRPr="00372904" w:rsidRDefault="00C83840" w:rsidP="00C83840">
      <w:pPr>
        <w:numPr>
          <w:ilvl w:val="12"/>
          <w:numId w:val="0"/>
        </w:numPr>
        <w:shd w:val="clear" w:color="auto" w:fill="FFFFFF"/>
        <w:tabs>
          <w:tab w:val="left" w:pos="-1440"/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972311">
        <w:rPr>
          <w:rFonts w:ascii="Arial" w:hAnsi="Arial" w:cs="Arial"/>
          <w:sz w:val="20"/>
          <w:szCs w:val="20"/>
        </w:rPr>
        <w:t xml:space="preserve">Pavel Randa, starosta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Marcel Suchý</w:t>
      </w:r>
    </w:p>
    <w:p w:rsidR="000A287C" w:rsidRPr="000A287C" w:rsidRDefault="000A287C" w:rsidP="000A287C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:rsidR="00751390" w:rsidRDefault="00751390"/>
    <w:sectPr w:rsidR="0075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5E04"/>
    <w:multiLevelType w:val="singleLevel"/>
    <w:tmpl w:val="9F68CEA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0" w:firstLine="0"/>
      </w:pPr>
      <w:rPr>
        <w:b/>
        <w:i w:val="0"/>
      </w:rPr>
    </w:lvl>
  </w:abstractNum>
  <w:abstractNum w:abstractNumId="1" w15:restartNumberingAfterBreak="0">
    <w:nsid w:val="6C913B51"/>
    <w:multiLevelType w:val="hybridMultilevel"/>
    <w:tmpl w:val="9F36658A"/>
    <w:lvl w:ilvl="0" w:tplc="D2802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84CF4">
      <w:numFmt w:val="none"/>
      <w:lvlText w:val=""/>
      <w:lvlJc w:val="left"/>
      <w:pPr>
        <w:tabs>
          <w:tab w:val="num" w:pos="360"/>
        </w:tabs>
      </w:pPr>
    </w:lvl>
    <w:lvl w:ilvl="2" w:tplc="AA785AC4">
      <w:numFmt w:val="none"/>
      <w:lvlText w:val=""/>
      <w:lvlJc w:val="left"/>
      <w:pPr>
        <w:tabs>
          <w:tab w:val="num" w:pos="360"/>
        </w:tabs>
      </w:pPr>
    </w:lvl>
    <w:lvl w:ilvl="3" w:tplc="71F8D484">
      <w:numFmt w:val="none"/>
      <w:lvlText w:val=""/>
      <w:lvlJc w:val="left"/>
      <w:pPr>
        <w:tabs>
          <w:tab w:val="num" w:pos="360"/>
        </w:tabs>
      </w:pPr>
    </w:lvl>
    <w:lvl w:ilvl="4" w:tplc="4F0289BA">
      <w:numFmt w:val="none"/>
      <w:lvlText w:val=""/>
      <w:lvlJc w:val="left"/>
      <w:pPr>
        <w:tabs>
          <w:tab w:val="num" w:pos="360"/>
        </w:tabs>
      </w:pPr>
    </w:lvl>
    <w:lvl w:ilvl="5" w:tplc="17C8D858">
      <w:numFmt w:val="none"/>
      <w:lvlText w:val=""/>
      <w:lvlJc w:val="left"/>
      <w:pPr>
        <w:tabs>
          <w:tab w:val="num" w:pos="360"/>
        </w:tabs>
      </w:pPr>
    </w:lvl>
    <w:lvl w:ilvl="6" w:tplc="299A857C">
      <w:numFmt w:val="none"/>
      <w:lvlText w:val=""/>
      <w:lvlJc w:val="left"/>
      <w:pPr>
        <w:tabs>
          <w:tab w:val="num" w:pos="360"/>
        </w:tabs>
      </w:pPr>
    </w:lvl>
    <w:lvl w:ilvl="7" w:tplc="8556D0B4">
      <w:numFmt w:val="none"/>
      <w:lvlText w:val=""/>
      <w:lvlJc w:val="left"/>
      <w:pPr>
        <w:tabs>
          <w:tab w:val="num" w:pos="360"/>
        </w:tabs>
      </w:pPr>
    </w:lvl>
    <w:lvl w:ilvl="8" w:tplc="3CDC4AB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3B65A73"/>
    <w:multiLevelType w:val="multilevel"/>
    <w:tmpl w:val="74C062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7C"/>
    <w:rsid w:val="000A287C"/>
    <w:rsid w:val="00751390"/>
    <w:rsid w:val="00A2715D"/>
    <w:rsid w:val="00C66007"/>
    <w:rsid w:val="00C8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F931F-7BDA-4C4C-A52F-973DC1C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87C"/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A287C"/>
    <w:pPr>
      <w:keepNext/>
      <w:outlineLvl w:val="7"/>
    </w:pPr>
    <w:rPr>
      <w:rFonts w:ascii="Arial" w:hAnsi="Arial" w:cs="Arial"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0A287C"/>
    <w:rPr>
      <w:rFonts w:ascii="Arial" w:hAnsi="Arial" w:cs="Arial"/>
      <w:color w:val="333399"/>
      <w:sz w:val="28"/>
    </w:rPr>
  </w:style>
  <w:style w:type="paragraph" w:styleId="Zkladntext">
    <w:name w:val="Body Text"/>
    <w:basedOn w:val="Normln"/>
    <w:link w:val="ZkladntextChar"/>
    <w:rsid w:val="000A287C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0A287C"/>
    <w:rPr>
      <w:snapToGrid w:val="0"/>
      <w:color w:val="000000"/>
      <w:sz w:val="24"/>
    </w:rPr>
  </w:style>
  <w:style w:type="paragraph" w:styleId="Zkladntext2">
    <w:name w:val="Body Text 2"/>
    <w:basedOn w:val="Normln"/>
    <w:link w:val="Zkladntext2Char"/>
    <w:rsid w:val="000A287C"/>
    <w:pPr>
      <w:spacing w:before="240"/>
      <w:jc w:val="center"/>
    </w:pPr>
    <w:rPr>
      <w:rFonts w:ascii="Arial" w:hAnsi="Arial"/>
      <w:caps/>
      <w:snapToGrid w:val="0"/>
      <w:sz w:val="28"/>
    </w:rPr>
  </w:style>
  <w:style w:type="character" w:customStyle="1" w:styleId="Zkladntext2Char">
    <w:name w:val="Základní text 2 Char"/>
    <w:basedOn w:val="Standardnpsmoodstavce"/>
    <w:link w:val="Zkladntext2"/>
    <w:rsid w:val="000A287C"/>
    <w:rPr>
      <w:rFonts w:ascii="Arial" w:hAnsi="Arial"/>
      <w:caps/>
      <w:snapToGrid w:val="0"/>
      <w:sz w:val="28"/>
      <w:szCs w:val="24"/>
    </w:rPr>
  </w:style>
  <w:style w:type="paragraph" w:styleId="slovanseznam">
    <w:name w:val="List Number"/>
    <w:basedOn w:val="Normln"/>
    <w:unhideWhenUsed/>
    <w:rsid w:val="00C83840"/>
    <w:pPr>
      <w:numPr>
        <w:numId w:val="3"/>
      </w:numPr>
      <w:spacing w:before="120" w:after="6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ivana.bozakova@tsviny.cz</dc:creator>
  <cp:keywords/>
  <dc:description/>
  <cp:lastModifiedBy>Marta Krejčí</cp:lastModifiedBy>
  <cp:revision>3</cp:revision>
  <dcterms:created xsi:type="dcterms:W3CDTF">2018-10-24T11:46:00Z</dcterms:created>
  <dcterms:modified xsi:type="dcterms:W3CDTF">2018-10-31T09:19:00Z</dcterms:modified>
</cp:coreProperties>
</file>