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20" w:rsidRDefault="00012B93">
      <w:pPr>
        <w:spacing w:after="238" w:line="259" w:lineRule="auto"/>
        <w:ind w:left="29" w:right="0" w:firstLine="0"/>
        <w:jc w:val="center"/>
      </w:pPr>
      <w:r>
        <w:rPr>
          <w:sz w:val="42"/>
        </w:rPr>
        <w:t>Dodatek č. 1</w:t>
      </w:r>
    </w:p>
    <w:p w:rsidR="009E2B20" w:rsidRDefault="00012B93" w:rsidP="00012B93">
      <w:pPr>
        <w:pStyle w:val="Nadpis1"/>
        <w:jc w:val="center"/>
      </w:pPr>
      <w:r>
        <w:t>OBJEDNÁVCE (SMLOUVĚ O DÍLO)</w:t>
      </w:r>
    </w:p>
    <w:p w:rsidR="009E2B20" w:rsidRDefault="00012B93" w:rsidP="00012B93">
      <w:pPr>
        <w:ind w:left="3115" w:hanging="125"/>
        <w:jc w:val="left"/>
      </w:pPr>
      <w:r>
        <w:t>Číslo objednatele: 0</w:t>
      </w:r>
      <w:r>
        <w:t xml:space="preserve">6EU-003425                     </w:t>
      </w:r>
      <w:r>
        <w:t xml:space="preserve">číslo zhotovitele: </w:t>
      </w:r>
      <w:r w:rsidRPr="00012B93">
        <w:rPr>
          <w:highlight w:val="black"/>
        </w:rPr>
        <w:t>EC 08/2017</w:t>
      </w:r>
    </w:p>
    <w:p w:rsidR="009E2B20" w:rsidRDefault="00012B93">
      <w:pPr>
        <w:spacing w:after="331" w:line="259" w:lineRule="auto"/>
        <w:ind w:left="29" w:right="0" w:firstLine="0"/>
        <w:jc w:val="center"/>
      </w:pPr>
      <w:r>
        <w:t xml:space="preserve">ISPROFIN/ISPROFOND: </w:t>
      </w:r>
      <w:r w:rsidRPr="00012B93">
        <w:rPr>
          <w:highlight w:val="black"/>
        </w:rPr>
        <w:t>5001 1 10007.35869</w:t>
      </w:r>
    </w:p>
    <w:p w:rsidR="009E2B20" w:rsidRPr="00012B93" w:rsidRDefault="00012B93">
      <w:pPr>
        <w:pStyle w:val="Nadpis2"/>
        <w:rPr>
          <w:b/>
        </w:rPr>
      </w:pPr>
      <w:r w:rsidRPr="00012B93">
        <w:rPr>
          <w:b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732503</wp:posOffset>
            </wp:positionH>
            <wp:positionV relativeFrom="page">
              <wp:posOffset>7521371</wp:posOffset>
            </wp:positionV>
            <wp:extent cx="6104" cy="6100"/>
            <wp:effectExtent l="0" t="0" r="0" b="0"/>
            <wp:wrapSquare wrapText="bothSides"/>
            <wp:docPr id="1497" name="Picture 1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" name="Picture 14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B93">
        <w:rPr>
          <w:b/>
        </w:rPr>
        <w:t>I/20 Mosty Rondel — údr</w:t>
      </w:r>
      <w:r>
        <w:rPr>
          <w:b/>
        </w:rPr>
        <w:t>žba mostů ev.č</w:t>
      </w:r>
      <w:bookmarkStart w:id="0" w:name="_GoBack"/>
      <w:bookmarkEnd w:id="0"/>
      <w:r>
        <w:rPr>
          <w:b/>
        </w:rPr>
        <w:t>. 20-034.1 a 20-0</w:t>
      </w:r>
      <w:r w:rsidRPr="00012B93">
        <w:rPr>
          <w:b/>
        </w:rPr>
        <w:t>35.2</w:t>
      </w:r>
    </w:p>
    <w:tbl>
      <w:tblPr>
        <w:tblStyle w:val="TableGrid"/>
        <w:tblW w:w="888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4422"/>
      </w:tblGrid>
      <w:tr w:rsidR="009E2B20">
        <w:trPr>
          <w:trHeight w:val="256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9E2B20" w:rsidRPr="00012B93" w:rsidRDefault="00012B93">
            <w:pPr>
              <w:spacing w:after="0" w:line="259" w:lineRule="auto"/>
              <w:ind w:left="10" w:right="0" w:firstLine="0"/>
              <w:jc w:val="left"/>
              <w:rPr>
                <w:b/>
              </w:rPr>
            </w:pPr>
            <w:r w:rsidRPr="00012B93">
              <w:rPr>
                <w:b/>
                <w:sz w:val="26"/>
              </w:rPr>
              <w:t>Objednatel: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E2B20" w:rsidRPr="00012B93" w:rsidRDefault="00012B93">
            <w:pPr>
              <w:spacing w:after="0" w:line="259" w:lineRule="auto"/>
              <w:ind w:left="490" w:right="0" w:firstLine="0"/>
              <w:jc w:val="left"/>
              <w:rPr>
                <w:b/>
              </w:rPr>
            </w:pPr>
            <w:r w:rsidRPr="00012B93">
              <w:rPr>
                <w:b/>
                <w:sz w:val="26"/>
              </w:rPr>
              <w:t>Dodavatel:</w:t>
            </w:r>
          </w:p>
        </w:tc>
      </w:tr>
      <w:tr w:rsidR="009E2B20">
        <w:trPr>
          <w:trHeight w:val="27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9E2B20" w:rsidRPr="00012B93" w:rsidRDefault="00012B93">
            <w:pPr>
              <w:spacing w:after="0" w:line="259" w:lineRule="auto"/>
              <w:ind w:left="29" w:right="0" w:firstLine="0"/>
              <w:jc w:val="left"/>
            </w:pPr>
            <w:r w:rsidRPr="00012B93">
              <w:t>Ředitelství silnic a dálnic ČR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E2B20" w:rsidRDefault="00012B93">
            <w:pPr>
              <w:spacing w:after="0" w:line="259" w:lineRule="auto"/>
              <w:ind w:left="0" w:right="0" w:firstLine="0"/>
              <w:jc w:val="right"/>
            </w:pPr>
            <w:r>
              <w:t>Obchodní</w:t>
            </w:r>
            <w:r>
              <w:t xml:space="preserve"> jméno: EFISAN Conrect s.r.o.</w:t>
            </w:r>
          </w:p>
        </w:tc>
      </w:tr>
      <w:tr w:rsidR="009E2B20">
        <w:trPr>
          <w:trHeight w:val="291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9E2B20" w:rsidRDefault="00012B93" w:rsidP="00012B93">
            <w:pPr>
              <w:spacing w:after="0" w:line="259" w:lineRule="auto"/>
              <w:ind w:left="0" w:right="0" w:firstLine="0"/>
              <w:jc w:val="left"/>
            </w:pPr>
            <w:r>
              <w:t>Na Pankráci 56, 140 00</w:t>
            </w:r>
            <w:r>
              <w:t xml:space="preserve"> Praha 4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E2B20" w:rsidRDefault="00012B93">
            <w:pPr>
              <w:spacing w:after="0" w:line="259" w:lineRule="auto"/>
              <w:ind w:left="0" w:right="29" w:firstLine="0"/>
              <w:jc w:val="center"/>
            </w:pPr>
            <w:r>
              <w:t xml:space="preserve">  </w:t>
            </w:r>
            <w:r>
              <w:t>A</w:t>
            </w:r>
            <w:r>
              <w:t>dresa: Hlavní 153, 330 26 Tlučná</w:t>
            </w:r>
          </w:p>
        </w:tc>
      </w:tr>
      <w:tr w:rsidR="009E2B20">
        <w:trPr>
          <w:trHeight w:val="303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9E2B20" w:rsidRPr="00012B93" w:rsidRDefault="00012B93">
            <w:pPr>
              <w:spacing w:after="0" w:line="259" w:lineRule="auto"/>
              <w:ind w:left="10" w:right="0" w:firstLine="0"/>
              <w:jc w:val="left"/>
              <w:rPr>
                <w:highlight w:val="black"/>
              </w:rPr>
            </w:pPr>
            <w:r w:rsidRPr="00012B93">
              <w:rPr>
                <w:highlight w:val="black"/>
              </w:rPr>
              <w:t xml:space="preserve">Zastoupené: Ing. Zdeňkem </w:t>
            </w:r>
            <w:proofErr w:type="spellStart"/>
            <w:r w:rsidRPr="00012B93">
              <w:rPr>
                <w:highlight w:val="black"/>
              </w:rPr>
              <w:t>Kut'ákem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E2B20" w:rsidRDefault="00012B93">
            <w:pPr>
              <w:spacing w:after="0" w:line="259" w:lineRule="auto"/>
              <w:ind w:left="0" w:right="10" w:firstLine="0"/>
              <w:jc w:val="center"/>
            </w:pPr>
            <w:r>
              <w:t xml:space="preserve">  </w:t>
            </w:r>
            <w:r>
              <w:t xml:space="preserve">Bankovní spojení: </w:t>
            </w:r>
            <w:r w:rsidRPr="00012B93">
              <w:rPr>
                <w:highlight w:val="black"/>
              </w:rPr>
              <w:t>Komerční banka</w:t>
            </w:r>
          </w:p>
        </w:tc>
      </w:tr>
      <w:tr w:rsidR="009E2B20">
        <w:trPr>
          <w:trHeight w:val="286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9E2B20" w:rsidRDefault="00012B93">
            <w:pPr>
              <w:spacing w:after="0" w:line="259" w:lineRule="auto"/>
              <w:ind w:left="10" w:right="0" w:firstLine="0"/>
              <w:jc w:val="left"/>
            </w:pPr>
            <w:r w:rsidRPr="00012B93">
              <w:rPr>
                <w:highlight w:val="black"/>
              </w:rPr>
              <w:t>pověřeným řízením</w:t>
            </w:r>
            <w:r>
              <w:t xml:space="preserve"> Správy Plzeň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E2B20" w:rsidRDefault="00012B93">
            <w:pPr>
              <w:spacing w:after="0" w:line="259" w:lineRule="auto"/>
              <w:ind w:left="471" w:right="0" w:firstLine="0"/>
              <w:jc w:val="left"/>
            </w:pPr>
            <w:r>
              <w:t xml:space="preserve">  Č</w:t>
            </w:r>
            <w:r>
              <w:t xml:space="preserve">íslo účtu: </w:t>
            </w:r>
            <w:r w:rsidRPr="00012B93">
              <w:rPr>
                <w:highlight w:val="black"/>
              </w:rPr>
              <w:t>267825538/0300</w:t>
            </w:r>
            <w:r w:rsidRPr="00012B93">
              <w:rPr>
                <w:noProof/>
                <w:highlight w:val="black"/>
              </w:rPr>
              <w:drawing>
                <wp:inline distT="0" distB="0" distL="0" distR="0">
                  <wp:extent cx="6104" cy="6100"/>
                  <wp:effectExtent l="0" t="0" r="0" b="0"/>
                  <wp:docPr id="1489" name="Picture 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Picture 14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2B93">
              <w:rPr>
                <w:noProof/>
                <w:highlight w:val="black"/>
              </w:rPr>
              <w:drawing>
                <wp:inline distT="0" distB="0" distL="0" distR="0">
                  <wp:extent cx="6104" cy="6100"/>
                  <wp:effectExtent l="0" t="0" r="0" b="0"/>
                  <wp:docPr id="1490" name="Picture 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Picture 1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20">
        <w:trPr>
          <w:trHeight w:val="307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9E2B20" w:rsidRDefault="00012B93">
            <w:pPr>
              <w:spacing w:after="0" w:line="259" w:lineRule="auto"/>
              <w:ind w:left="29" w:right="0" w:firstLine="0"/>
              <w:jc w:val="left"/>
            </w:pPr>
            <w:r>
              <w:t xml:space="preserve">Bankovní spojení: </w:t>
            </w:r>
            <w:r w:rsidRPr="00012B93">
              <w:rPr>
                <w:highlight w:val="black"/>
              </w:rPr>
              <w:t>ČNB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E2B20" w:rsidRDefault="00012B93">
            <w:pPr>
              <w:spacing w:after="0" w:line="259" w:lineRule="auto"/>
              <w:ind w:left="490" w:right="0" w:firstLine="0"/>
              <w:jc w:val="left"/>
            </w:pPr>
            <w:r>
              <w:t xml:space="preserve">  </w:t>
            </w:r>
            <w:r>
              <w:t>IČO: 02520290</w:t>
            </w:r>
          </w:p>
        </w:tc>
      </w:tr>
      <w:tr w:rsidR="009E2B20">
        <w:trPr>
          <w:trHeight w:val="29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9E2B20" w:rsidRDefault="00012B93" w:rsidP="00012B93">
            <w:pPr>
              <w:tabs>
                <w:tab w:val="center" w:pos="284"/>
                <w:tab w:val="center" w:pos="360"/>
                <w:tab w:val="center" w:pos="1855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t xml:space="preserve">Číslo </w:t>
            </w:r>
            <w:r>
              <w:tab/>
            </w:r>
            <w:r>
              <w:t xml:space="preserve"> účtu: </w:t>
            </w:r>
            <w:r w:rsidRPr="00012B93">
              <w:rPr>
                <w:highlight w:val="black"/>
              </w:rPr>
              <w:t>20001-15937031/0710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E2B20" w:rsidRDefault="00012B93">
            <w:pPr>
              <w:spacing w:after="0" w:line="259" w:lineRule="auto"/>
              <w:ind w:left="490" w:right="0" w:firstLine="0"/>
              <w:jc w:val="left"/>
            </w:pPr>
            <w:r>
              <w:t xml:space="preserve">  </w:t>
            </w:r>
            <w:r>
              <w:t>D</w:t>
            </w:r>
            <w:r>
              <w:t>IČ: CZ02520290</w:t>
            </w:r>
            <w:r>
              <w:rPr>
                <w:noProof/>
              </w:rPr>
              <w:drawing>
                <wp:inline distT="0" distB="0" distL="0" distR="0">
                  <wp:extent cx="6104" cy="6100"/>
                  <wp:effectExtent l="0" t="0" r="0" b="0"/>
                  <wp:docPr id="1496" name="Picture 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Picture 14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20">
        <w:trPr>
          <w:trHeight w:val="511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9E2B20" w:rsidRDefault="00012B93">
            <w:pPr>
              <w:spacing w:after="7" w:line="259" w:lineRule="auto"/>
              <w:ind w:left="29" w:right="0" w:firstLine="0"/>
              <w:jc w:val="left"/>
            </w:pPr>
            <w:r>
              <w:t>IČO: 65993390</w:t>
            </w:r>
          </w:p>
          <w:p w:rsidR="009E2B20" w:rsidRDefault="00012B93">
            <w:pPr>
              <w:spacing w:after="0" w:line="259" w:lineRule="auto"/>
              <w:ind w:left="29" w:right="0" w:firstLine="0"/>
              <w:jc w:val="left"/>
            </w:pPr>
            <w:r>
              <w:t>DIČ: CZ65993390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E2B20" w:rsidRDefault="00012B93">
            <w:pPr>
              <w:spacing w:after="0" w:line="259" w:lineRule="auto"/>
              <w:ind w:left="490" w:right="0" w:firstLine="0"/>
              <w:jc w:val="left"/>
            </w:pPr>
            <w:r>
              <w:t xml:space="preserve">  </w:t>
            </w:r>
            <w:r>
              <w:t xml:space="preserve">Kontaktní osoba: </w:t>
            </w:r>
            <w:r w:rsidRPr="00012B93">
              <w:rPr>
                <w:highlight w:val="black"/>
              </w:rPr>
              <w:t>Jan Svoboda</w:t>
            </w:r>
          </w:p>
        </w:tc>
      </w:tr>
    </w:tbl>
    <w:p w:rsidR="00012B93" w:rsidRDefault="00012B93">
      <w:pPr>
        <w:spacing w:after="179"/>
        <w:ind w:left="5" w:right="0"/>
      </w:pPr>
    </w:p>
    <w:p w:rsidR="009E2B20" w:rsidRPr="00012B93" w:rsidRDefault="00012B93">
      <w:pPr>
        <w:spacing w:after="179"/>
        <w:ind w:left="5" w:right="0"/>
        <w:rPr>
          <w:b/>
        </w:rPr>
      </w:pPr>
      <w:r>
        <w:t>Vzhledem k požadavku objednatele na pokračováni v plněni předmětu plněni původní objednávky — smlouvy o dílo (odstraňování nesoudržných Částí betonového podhledu, kdy z důvodu zatékání do nosné konstrukce dochází k degradaci a jejich odstraňováni probíhá d</w:t>
      </w:r>
      <w:r>
        <w:t xml:space="preserve">le potřeby), a ke skutečnosti, že nebyly dosud vyčerpány finanční prostředky dané touto smlouvou, prodlužuje se Doba plnění v článku III.. odst. 2. </w:t>
      </w:r>
      <w:r w:rsidRPr="00012B93">
        <w:rPr>
          <w:b/>
        </w:rPr>
        <w:t xml:space="preserve">do </w:t>
      </w:r>
      <w:proofErr w:type="gramStart"/>
      <w:r w:rsidRPr="00012B93">
        <w:rPr>
          <w:b/>
        </w:rPr>
        <w:t>31.12.2019</w:t>
      </w:r>
      <w:proofErr w:type="gramEnd"/>
      <w:r w:rsidRPr="00012B93">
        <w:rPr>
          <w:b/>
        </w:rPr>
        <w:t>.</w:t>
      </w:r>
    </w:p>
    <w:p w:rsidR="009E2B20" w:rsidRDefault="00012B93">
      <w:pPr>
        <w:spacing w:after="151"/>
        <w:ind w:left="5" w:right="0"/>
      </w:pPr>
      <w:r>
        <w:t>Ostatní ustanoveni předmětné objednávky — smlouvy o dílo se nemění.</w:t>
      </w:r>
    </w:p>
    <w:p w:rsidR="009E2B20" w:rsidRDefault="00012B93">
      <w:pPr>
        <w:ind w:left="5" w:right="0"/>
      </w:pPr>
      <w:r>
        <w:t>Tento dodatek č. 1</w:t>
      </w:r>
      <w:r>
        <w:t xml:space="preserve"> byl se</w:t>
      </w:r>
      <w:r>
        <w:t>psán ve čtyřech stejnopisech, které mají stej</w:t>
      </w:r>
      <w:r>
        <w:t xml:space="preserve">nou </w:t>
      </w:r>
      <w:proofErr w:type="gramStart"/>
      <w:r>
        <w:t>platnost a každá</w:t>
      </w:r>
      <w:proofErr w:type="gramEnd"/>
      <w:r>
        <w:t xml:space="preserve"> strana obdrží po jejich podpisu po dvou výtiscích.</w:t>
      </w:r>
    </w:p>
    <w:p w:rsidR="00012B93" w:rsidRDefault="00012B93">
      <w:pPr>
        <w:ind w:left="5" w:right="0"/>
      </w:pPr>
    </w:p>
    <w:p w:rsidR="00012B93" w:rsidRDefault="00012B93">
      <w:pPr>
        <w:ind w:left="5" w:right="0"/>
      </w:pPr>
    </w:p>
    <w:p w:rsidR="00012B93" w:rsidRDefault="00012B93">
      <w:pPr>
        <w:ind w:left="5" w:right="0"/>
      </w:pPr>
      <w:r>
        <w:t>V Plzni dne 31-10-2018                                                        V Tlučné dne 23-10-2018</w:t>
      </w:r>
    </w:p>
    <w:p w:rsidR="009E2B20" w:rsidRDefault="009E2B20">
      <w:pPr>
        <w:spacing w:after="0" w:line="259" w:lineRule="auto"/>
        <w:ind w:left="-404" w:right="0" w:firstLine="0"/>
        <w:jc w:val="left"/>
      </w:pPr>
    </w:p>
    <w:sectPr w:rsidR="009E2B20">
      <w:pgSz w:w="11920" w:h="16840"/>
      <w:pgMar w:top="1297" w:right="1567" w:bottom="365" w:left="12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20"/>
    <w:rsid w:val="00012B93"/>
    <w:rsid w:val="009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FA38"/>
  <w15:docId w15:val="{F50A21A9-63F6-4E5F-9BD0-EB48BBC8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3" w:line="237" w:lineRule="auto"/>
      <w:ind w:left="3000" w:right="246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83"/>
      <w:outlineLvl w:val="0"/>
    </w:pPr>
    <w:rPr>
      <w:rFonts w:ascii="Calibri" w:eastAsia="Calibri" w:hAnsi="Calibri" w:cs="Calibri"/>
      <w:color w:val="000000"/>
      <w:sz w:val="5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85"/>
      <w:ind w:left="19"/>
      <w:jc w:val="center"/>
      <w:outlineLvl w:val="1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1203</Characters>
  <Application>Microsoft Office Word</Application>
  <DocSecurity>0</DocSecurity>
  <Lines>10</Lines>
  <Paragraphs>2</Paragraphs>
  <ScaleCrop>false</ScaleCrop>
  <Company>RSD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2018-10-31T07:54:00Z</dcterms:created>
  <dcterms:modified xsi:type="dcterms:W3CDTF">2018-10-31T07:54:00Z</dcterms:modified>
</cp:coreProperties>
</file>