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0D" w:rsidRPr="00176367" w:rsidRDefault="003C4E0D" w:rsidP="00B52AEB">
      <w:pPr>
        <w:ind w:left="0" w:right="0"/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</w:pP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Kupní smlouva</w:t>
      </w: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(dle § 2586 a </w:t>
      </w:r>
      <w:proofErr w:type="spellStart"/>
      <w:r w:rsidRPr="00CC3439">
        <w:rPr>
          <w:rFonts w:ascii="Calibri" w:hAnsi="Calibri" w:cs="Calibri"/>
          <w:sz w:val="22"/>
          <w:szCs w:val="22"/>
        </w:rPr>
        <w:t>násl</w:t>
      </w:r>
      <w:proofErr w:type="spellEnd"/>
      <w:r w:rsidRPr="00CC343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CC3439">
        <w:rPr>
          <w:rFonts w:ascii="Calibri" w:hAnsi="Calibri" w:cs="Calibri"/>
          <w:sz w:val="22"/>
          <w:szCs w:val="22"/>
        </w:rPr>
        <w:t>NOZ</w:t>
      </w:r>
      <w:proofErr w:type="spellEnd"/>
      <w:r w:rsidRPr="00CC3439">
        <w:rPr>
          <w:rFonts w:ascii="Calibri" w:hAnsi="Calibri" w:cs="Calibri"/>
          <w:sz w:val="22"/>
          <w:szCs w:val="22"/>
        </w:rPr>
        <w:t>)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  <w:proofErr w:type="gramStart"/>
      <w:r w:rsidRPr="00CC3439">
        <w:rPr>
          <w:rFonts w:ascii="Calibri" w:hAnsi="Calibri" w:cs="Calibri"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 xml:space="preserve"> :</w:t>
      </w:r>
      <w:r w:rsidRPr="00CC343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Dřevovýroba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Otradov</w:t>
      </w:r>
      <w:proofErr w:type="spellEnd"/>
      <w:r>
        <w:rPr>
          <w:rFonts w:ascii="Calibri" w:hAnsi="Calibri" w:cs="Calibri"/>
          <w:sz w:val="22"/>
          <w:szCs w:val="22"/>
        </w:rPr>
        <w:t xml:space="preserve"> s.r.o.</w:t>
      </w:r>
    </w:p>
    <w:p w:rsidR="003C4E0D" w:rsidRPr="00CC3439" w:rsidRDefault="00776D94" w:rsidP="00CC3439">
      <w:pPr>
        <w:ind w:lef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>Z</w:t>
      </w:r>
      <w:r w:rsidR="003C4E0D" w:rsidRPr="00CC3439">
        <w:rPr>
          <w:rFonts w:ascii="Calibri" w:hAnsi="Calibri" w:cs="Calibri"/>
          <w:sz w:val="22"/>
          <w:szCs w:val="22"/>
        </w:rPr>
        <w:t>astoupená</w:t>
      </w:r>
      <w:r>
        <w:rPr>
          <w:rFonts w:ascii="Calibri" w:hAnsi="Calibri" w:cs="Calibri"/>
          <w:sz w:val="22"/>
          <w:szCs w:val="22"/>
        </w:rPr>
        <w:t>:</w:t>
      </w:r>
      <w:r w:rsidR="003C4E0D" w:rsidRPr="00CC3439">
        <w:rPr>
          <w:rFonts w:ascii="Calibri" w:hAnsi="Calibri" w:cs="Calibri"/>
          <w:sz w:val="22"/>
          <w:szCs w:val="22"/>
        </w:rPr>
        <w:t xml:space="preserve"> </w:t>
      </w:r>
      <w:r w:rsidR="003C4E0D">
        <w:rPr>
          <w:rFonts w:ascii="Calibri" w:hAnsi="Calibri" w:cs="Calibri"/>
          <w:sz w:val="22"/>
          <w:szCs w:val="22"/>
        </w:rPr>
        <w:t>Petrem Černým – výkonným ředitelem</w:t>
      </w:r>
    </w:p>
    <w:p w:rsidR="003C4E0D" w:rsidRPr="00CC3439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IČO </w:t>
      </w:r>
      <w:r>
        <w:rPr>
          <w:rFonts w:ascii="Calibri" w:hAnsi="Calibri" w:cs="Calibri"/>
          <w:sz w:val="22"/>
          <w:szCs w:val="22"/>
        </w:rPr>
        <w:t>: 26014530</w:t>
      </w:r>
    </w:p>
    <w:p w:rsidR="003C4E0D" w:rsidRPr="00CC3439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539 43 </w:t>
      </w:r>
      <w:proofErr w:type="spellStart"/>
      <w:r>
        <w:rPr>
          <w:rFonts w:ascii="Calibri" w:hAnsi="Calibri" w:cs="Calibri"/>
          <w:sz w:val="22"/>
          <w:szCs w:val="22"/>
        </w:rPr>
        <w:t>Krouna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Pr="005E69ED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Otradov</w:t>
      </w:r>
      <w:proofErr w:type="spellEnd"/>
      <w:r>
        <w:rPr>
          <w:rFonts w:ascii="Calibri" w:hAnsi="Calibri" w:cs="Calibri"/>
          <w:sz w:val="22"/>
          <w:szCs w:val="22"/>
        </w:rPr>
        <w:t xml:space="preserve"> 56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 w:firstLine="18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(dále jen </w:t>
      </w:r>
      <w:r w:rsidRPr="00CC3439">
        <w:rPr>
          <w:rFonts w:ascii="Calibri" w:hAnsi="Calibri" w:cs="Calibri"/>
          <w:b/>
          <w:bCs/>
          <w:sz w:val="22"/>
          <w:szCs w:val="22"/>
        </w:rPr>
        <w:t>„prodávající“</w:t>
      </w:r>
      <w:r w:rsidRPr="00CC3439">
        <w:rPr>
          <w:rFonts w:ascii="Calibri" w:hAnsi="Calibri" w:cs="Calibri"/>
          <w:sz w:val="22"/>
          <w:szCs w:val="22"/>
        </w:rPr>
        <w:t xml:space="preserve">) </w:t>
      </w:r>
    </w:p>
    <w:p w:rsidR="003C4E0D" w:rsidRPr="00CC3439" w:rsidRDefault="003C4E0D" w:rsidP="00CC3439">
      <w:pPr>
        <w:ind w:left="0" w:right="0" w:firstLine="18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>a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Škola :</w:t>
      </w:r>
      <w:r w:rsidR="008429B1">
        <w:rPr>
          <w:rFonts w:ascii="Calibri" w:hAnsi="Calibri" w:cs="Calibri"/>
          <w:sz w:val="22"/>
          <w:szCs w:val="22"/>
        </w:rPr>
        <w:t xml:space="preserve"> </w:t>
      </w:r>
      <w:r w:rsidR="00ED3AD7">
        <w:rPr>
          <w:rFonts w:ascii="Calibri" w:hAnsi="Calibri" w:cs="Calibri"/>
          <w:sz w:val="22"/>
          <w:szCs w:val="22"/>
        </w:rPr>
        <w:t>Základní</w:t>
      </w:r>
      <w:proofErr w:type="gramEnd"/>
      <w:r w:rsidR="00ED3AD7">
        <w:rPr>
          <w:rFonts w:ascii="Calibri" w:hAnsi="Calibri" w:cs="Calibri"/>
          <w:sz w:val="22"/>
          <w:szCs w:val="22"/>
        </w:rPr>
        <w:t xml:space="preserve"> škola Karlovy Vary, Krušnohorská 11, příspěvková organizace</w:t>
      </w:r>
    </w:p>
    <w:p w:rsidR="003C4E0D" w:rsidRPr="00CC3439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zastoupená ředitel</w:t>
      </w:r>
      <w:r w:rsidR="008429B1">
        <w:rPr>
          <w:rFonts w:ascii="Calibri" w:hAnsi="Calibri" w:cs="Calibri"/>
          <w:sz w:val="22"/>
          <w:szCs w:val="22"/>
        </w:rPr>
        <w:t xml:space="preserve">em </w:t>
      </w:r>
      <w:proofErr w:type="gramStart"/>
      <w:r w:rsidR="008429B1">
        <w:rPr>
          <w:rFonts w:ascii="Calibri" w:hAnsi="Calibri" w:cs="Calibri"/>
          <w:sz w:val="22"/>
          <w:szCs w:val="22"/>
        </w:rPr>
        <w:t>školy :</w:t>
      </w:r>
      <w:r w:rsidR="00ED3AD7">
        <w:rPr>
          <w:rFonts w:ascii="Calibri" w:hAnsi="Calibri" w:cs="Calibri"/>
          <w:sz w:val="22"/>
          <w:szCs w:val="22"/>
        </w:rPr>
        <w:t xml:space="preserve"> Mgr.</w:t>
      </w:r>
      <w:proofErr w:type="gramEnd"/>
      <w:r w:rsidR="00ED3AD7">
        <w:rPr>
          <w:rFonts w:ascii="Calibri" w:hAnsi="Calibri" w:cs="Calibri"/>
          <w:sz w:val="22"/>
          <w:szCs w:val="22"/>
        </w:rPr>
        <w:t xml:space="preserve"> Josefem Šrámkem</w:t>
      </w:r>
    </w:p>
    <w:p w:rsidR="003C4E0D" w:rsidRPr="00CC3439" w:rsidRDefault="008429B1" w:rsidP="00CC3439">
      <w:pPr>
        <w:ind w:lef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 : </w:t>
      </w:r>
      <w:r w:rsidR="00ED3AD7">
        <w:rPr>
          <w:rFonts w:ascii="Calibri" w:hAnsi="Calibri" w:cs="Calibri"/>
          <w:sz w:val="22"/>
          <w:szCs w:val="22"/>
        </w:rPr>
        <w:t xml:space="preserve">69979359 DIČ: </w:t>
      </w:r>
      <w:proofErr w:type="spellStart"/>
      <w:r w:rsidR="00ED3AD7">
        <w:rPr>
          <w:rFonts w:ascii="Calibri" w:hAnsi="Calibri" w:cs="Calibri"/>
          <w:sz w:val="22"/>
          <w:szCs w:val="22"/>
        </w:rPr>
        <w:t>CZ</w:t>
      </w:r>
      <w:proofErr w:type="spellEnd"/>
      <w:r w:rsidR="00ED3AD7">
        <w:rPr>
          <w:rFonts w:ascii="Calibri" w:hAnsi="Calibri" w:cs="Calibri"/>
          <w:sz w:val="22"/>
          <w:szCs w:val="22"/>
        </w:rPr>
        <w:t xml:space="preserve"> 69979359</w:t>
      </w:r>
    </w:p>
    <w:p w:rsidR="003C4E0D" w:rsidRPr="00CC3439" w:rsidRDefault="008429B1" w:rsidP="00CC3439">
      <w:pPr>
        <w:ind w:lef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:</w:t>
      </w:r>
      <w:r w:rsidR="00FB7A25">
        <w:rPr>
          <w:rFonts w:ascii="Calibri" w:hAnsi="Calibri" w:cs="Calibri"/>
          <w:sz w:val="22"/>
          <w:szCs w:val="22"/>
        </w:rPr>
        <w:t>Krušnohorská 735</w:t>
      </w:r>
      <w:r>
        <w:rPr>
          <w:rFonts w:ascii="Calibri" w:hAnsi="Calibri" w:cs="Calibri"/>
          <w:sz w:val="22"/>
          <w:szCs w:val="22"/>
        </w:rPr>
        <w:t xml:space="preserve"> </w:t>
      </w:r>
      <w:r w:rsidR="00ED3AD7">
        <w:rPr>
          <w:rFonts w:ascii="Calibri" w:hAnsi="Calibri" w:cs="Calibri"/>
          <w:sz w:val="22"/>
          <w:szCs w:val="22"/>
        </w:rPr>
        <w:t>360 10 Karlovy Vary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(dále jen </w:t>
      </w:r>
      <w:r w:rsidRPr="00CC3439">
        <w:rPr>
          <w:rFonts w:ascii="Calibri" w:hAnsi="Calibri" w:cs="Calibri"/>
          <w:b/>
          <w:bCs/>
          <w:sz w:val="22"/>
          <w:szCs w:val="22"/>
        </w:rPr>
        <w:t>„kupující“</w:t>
      </w:r>
      <w:r w:rsidRPr="00CC3439">
        <w:rPr>
          <w:rFonts w:ascii="Calibri" w:hAnsi="Calibri" w:cs="Calibri"/>
          <w:sz w:val="22"/>
          <w:szCs w:val="22"/>
        </w:rPr>
        <w:t>)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(ve smlouvě společně dále jen jako </w:t>
      </w:r>
      <w:r w:rsidRPr="00CC3439">
        <w:rPr>
          <w:rFonts w:ascii="Calibri" w:hAnsi="Calibri" w:cs="Calibri"/>
          <w:b/>
          <w:bCs/>
          <w:sz w:val="22"/>
          <w:szCs w:val="22"/>
        </w:rPr>
        <w:t>„smluvní strany“</w:t>
      </w:r>
      <w:r w:rsidRPr="00CC3439">
        <w:rPr>
          <w:rFonts w:ascii="Calibri" w:hAnsi="Calibri" w:cs="Calibri"/>
          <w:sz w:val="22"/>
          <w:szCs w:val="22"/>
        </w:rPr>
        <w:t>)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Uzavřel</w:t>
      </w:r>
      <w:r w:rsidR="00460BE2">
        <w:rPr>
          <w:rFonts w:ascii="Calibri" w:hAnsi="Calibri" w:cs="Calibri"/>
          <w:sz w:val="22"/>
          <w:szCs w:val="22"/>
        </w:rPr>
        <w:t xml:space="preserve">i </w:t>
      </w:r>
      <w:r w:rsidRPr="00CC3439">
        <w:rPr>
          <w:rFonts w:ascii="Calibri" w:hAnsi="Calibri" w:cs="Calibri"/>
          <w:sz w:val="22"/>
          <w:szCs w:val="22"/>
        </w:rPr>
        <w:t xml:space="preserve"> níže</w:t>
      </w:r>
      <w:proofErr w:type="gramEnd"/>
      <w:r w:rsidRPr="00CC3439">
        <w:rPr>
          <w:rFonts w:ascii="Calibri" w:hAnsi="Calibri" w:cs="Calibri"/>
          <w:sz w:val="22"/>
          <w:szCs w:val="22"/>
        </w:rPr>
        <w:t xml:space="preserve"> uvedené</w:t>
      </w:r>
      <w:r w:rsidR="00460BE2">
        <w:rPr>
          <w:rFonts w:ascii="Calibri" w:hAnsi="Calibri" w:cs="Calibri"/>
          <w:sz w:val="22"/>
          <w:szCs w:val="22"/>
        </w:rPr>
        <w:t xml:space="preserve">ho </w:t>
      </w:r>
      <w:r w:rsidRPr="00CC3439">
        <w:rPr>
          <w:rFonts w:ascii="Calibri" w:hAnsi="Calibri" w:cs="Calibri"/>
          <w:sz w:val="22"/>
          <w:szCs w:val="22"/>
        </w:rPr>
        <w:t xml:space="preserve"> dne, měsíce a roku tuto </w:t>
      </w:r>
      <w:r w:rsidRPr="00CC3439">
        <w:rPr>
          <w:rFonts w:ascii="Calibri" w:hAnsi="Calibri" w:cs="Calibri"/>
          <w:b/>
          <w:bCs/>
          <w:sz w:val="22"/>
          <w:szCs w:val="22"/>
        </w:rPr>
        <w:t xml:space="preserve">kupní smlouvu: 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I.</w:t>
      </w: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Předmět smlouvy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1. Prodávající se touto smlouvou zavazuje odevzdat kupujícímu </w:t>
      </w:r>
      <w:r w:rsidR="00ED3AD7">
        <w:rPr>
          <w:rFonts w:ascii="Calibri" w:hAnsi="Calibri" w:cs="Calibri"/>
          <w:sz w:val="22"/>
          <w:szCs w:val="22"/>
        </w:rPr>
        <w:t xml:space="preserve">myčku </w:t>
      </w:r>
      <w:proofErr w:type="gramStart"/>
      <w:r w:rsidR="00ED3AD7">
        <w:rPr>
          <w:rFonts w:ascii="Calibri" w:hAnsi="Calibri" w:cs="Calibri"/>
          <w:sz w:val="22"/>
          <w:szCs w:val="22"/>
        </w:rPr>
        <w:t>nádobí</w:t>
      </w:r>
      <w:r w:rsidR="00776D94">
        <w:rPr>
          <w:rFonts w:ascii="Calibri" w:hAnsi="Calibri" w:cs="Calibri"/>
          <w:sz w:val="22"/>
          <w:szCs w:val="22"/>
        </w:rPr>
        <w:t xml:space="preserve"> </w:t>
      </w:r>
      <w:r w:rsidRPr="00CC3439">
        <w:rPr>
          <w:rFonts w:ascii="Calibri" w:hAnsi="Calibri" w:cs="Calibri"/>
          <w:sz w:val="22"/>
          <w:szCs w:val="22"/>
        </w:rPr>
        <w:t xml:space="preserve"> (dále</w:t>
      </w:r>
      <w:proofErr w:type="gramEnd"/>
      <w:r w:rsidRPr="00CC3439">
        <w:rPr>
          <w:rFonts w:ascii="Calibri" w:hAnsi="Calibri" w:cs="Calibri"/>
          <w:sz w:val="22"/>
          <w:szCs w:val="22"/>
        </w:rPr>
        <w:t xml:space="preserve"> jen „Zboží“) a umožnit mu nabýt vlastnické právo k tomuto Z</w:t>
      </w:r>
      <w:r w:rsidR="00776D94">
        <w:rPr>
          <w:rFonts w:ascii="Calibri" w:hAnsi="Calibri" w:cs="Calibri"/>
          <w:sz w:val="22"/>
          <w:szCs w:val="22"/>
        </w:rPr>
        <w:t>boží. K</w:t>
      </w:r>
      <w:r w:rsidRPr="00CC3439">
        <w:rPr>
          <w:rFonts w:ascii="Calibri" w:hAnsi="Calibri" w:cs="Calibri"/>
          <w:sz w:val="22"/>
          <w:szCs w:val="22"/>
        </w:rPr>
        <w:t xml:space="preserve">upující se zavazuje Zboží převzít a zaplatit za toto Zboží prodávajícímu kupní cenu uvedenou v čl. II. této smlouvy. 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DC07B6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>2. Prodávající se zavazuje předat kupujícímu spolu se Zbožím též doklady nutné k převzetí a užívání zboží.</w:t>
      </w: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II.</w:t>
      </w: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Kupní cena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77342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>1. Kupní cena za Zboží specifikované v čl. I. odst. 1. této smlouvy činí</w:t>
      </w:r>
      <w:r w:rsidR="00773429">
        <w:rPr>
          <w:rFonts w:ascii="Calibri" w:hAnsi="Calibri" w:cs="Calibri"/>
          <w:sz w:val="22"/>
          <w:szCs w:val="22"/>
        </w:rPr>
        <w:t>:</w:t>
      </w:r>
    </w:p>
    <w:p w:rsidR="003C4E0D" w:rsidRPr="001D64BB" w:rsidRDefault="00ED3AD7" w:rsidP="00994253">
      <w:pPr>
        <w:ind w:left="348" w:right="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107 578-</w:t>
      </w:r>
      <w:r w:rsidR="00DE54FC">
        <w:rPr>
          <w:rFonts w:ascii="Calibri" w:hAnsi="Calibri" w:cs="Calibri"/>
          <w:sz w:val="22"/>
          <w:szCs w:val="22"/>
        </w:rPr>
        <w:t xml:space="preserve">Kč </w:t>
      </w:r>
      <w:r w:rsidR="00773429">
        <w:rPr>
          <w:rFonts w:ascii="Calibri" w:hAnsi="Calibri" w:cs="Calibri"/>
          <w:sz w:val="22"/>
          <w:szCs w:val="22"/>
        </w:rPr>
        <w:t>bez DPH</w:t>
      </w:r>
      <w:r w:rsidR="003C4E0D" w:rsidRPr="00CC3439">
        <w:rPr>
          <w:rFonts w:ascii="Calibri" w:hAnsi="Calibri" w:cs="Calibri"/>
          <w:sz w:val="22"/>
          <w:szCs w:val="22"/>
        </w:rPr>
        <w:t xml:space="preserve">; </w:t>
      </w:r>
      <w:r w:rsidR="008429B1">
        <w:rPr>
          <w:rFonts w:ascii="Calibri" w:hAnsi="Calibri" w:cs="Calibri"/>
          <w:sz w:val="22"/>
          <w:szCs w:val="22"/>
        </w:rPr>
        <w:t xml:space="preserve">celková výše DPH je </w:t>
      </w:r>
      <w:r>
        <w:rPr>
          <w:rFonts w:ascii="Calibri" w:hAnsi="Calibri" w:cs="Calibri"/>
          <w:sz w:val="22"/>
          <w:szCs w:val="22"/>
        </w:rPr>
        <w:t>22 592-</w:t>
      </w:r>
      <w:r w:rsidR="00773429">
        <w:rPr>
          <w:rFonts w:ascii="Calibri" w:hAnsi="Calibri" w:cs="Calibri"/>
          <w:sz w:val="22"/>
          <w:szCs w:val="22"/>
        </w:rPr>
        <w:t xml:space="preserve"> Kč;</w:t>
      </w:r>
      <w:r w:rsidR="003C4E0D" w:rsidRPr="00F179D2">
        <w:rPr>
          <w:rFonts w:ascii="Calibri" w:hAnsi="Calibri" w:cs="Calibri"/>
          <w:sz w:val="22"/>
          <w:szCs w:val="22"/>
        </w:rPr>
        <w:t xml:space="preserve">  a celková cena</w:t>
      </w:r>
      <w:r w:rsidR="00773429">
        <w:rPr>
          <w:rFonts w:ascii="Calibri" w:hAnsi="Calibri" w:cs="Calibri"/>
          <w:sz w:val="22"/>
          <w:szCs w:val="22"/>
        </w:rPr>
        <w:t xml:space="preserve"> zboží včetně 21%</w:t>
      </w:r>
      <w:r w:rsidR="00994253">
        <w:rPr>
          <w:rFonts w:ascii="Calibri" w:hAnsi="Calibri" w:cs="Calibri"/>
          <w:sz w:val="22"/>
          <w:szCs w:val="22"/>
        </w:rPr>
        <w:t xml:space="preserve"> DPH </w:t>
      </w:r>
      <w:proofErr w:type="gramStart"/>
      <w:r w:rsidR="00994253">
        <w:rPr>
          <w:rFonts w:ascii="Calibri" w:hAnsi="Calibri" w:cs="Calibri"/>
          <w:sz w:val="22"/>
          <w:szCs w:val="22"/>
        </w:rPr>
        <w:t xml:space="preserve">je                   </w:t>
      </w:r>
      <w:r w:rsidR="008429B1">
        <w:rPr>
          <w:rFonts w:ascii="Calibri" w:hAnsi="Calibri" w:cs="Calibri"/>
          <w:sz w:val="22"/>
          <w:szCs w:val="22"/>
        </w:rPr>
        <w:t xml:space="preserve">                          </w:t>
      </w:r>
      <w:r>
        <w:rPr>
          <w:rFonts w:ascii="Calibri" w:hAnsi="Calibri" w:cs="Calibri"/>
          <w:sz w:val="22"/>
          <w:szCs w:val="22"/>
        </w:rPr>
        <w:t>130 170</w:t>
      </w:r>
      <w:proofErr w:type="gramEnd"/>
      <w:r w:rsidR="00773429">
        <w:rPr>
          <w:rFonts w:ascii="Calibri" w:hAnsi="Calibri" w:cs="Calibri"/>
          <w:sz w:val="22"/>
          <w:szCs w:val="22"/>
        </w:rPr>
        <w:t>-Kč</w:t>
      </w:r>
      <w:r w:rsidR="003C4E0D" w:rsidRPr="00F179D2">
        <w:rPr>
          <w:rFonts w:ascii="Calibri" w:hAnsi="Calibri" w:cs="Calibri"/>
          <w:sz w:val="22"/>
          <w:szCs w:val="22"/>
        </w:rPr>
        <w:t>. V ceně je zahrnuta</w:t>
      </w:r>
      <w:r w:rsidR="00A95B20">
        <w:rPr>
          <w:rFonts w:ascii="Calibri" w:hAnsi="Calibri" w:cs="Calibri"/>
          <w:sz w:val="22"/>
          <w:szCs w:val="22"/>
        </w:rPr>
        <w:t xml:space="preserve"> doprava</w:t>
      </w:r>
      <w:r w:rsidR="00DC07B6">
        <w:rPr>
          <w:rFonts w:ascii="Calibri" w:hAnsi="Calibri" w:cs="Calibri"/>
          <w:sz w:val="22"/>
          <w:szCs w:val="22"/>
        </w:rPr>
        <w:t>, zapojení a odzkoušení technologií.</w:t>
      </w:r>
      <w:r w:rsidR="00460BE2" w:rsidRPr="00460BE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60BE2" w:rsidRPr="001D64BB">
        <w:rPr>
          <w:rFonts w:asciiTheme="minorHAnsi" w:hAnsiTheme="minorHAnsi" w:cs="Arial"/>
          <w:color w:val="333333"/>
          <w:sz w:val="21"/>
          <w:szCs w:val="21"/>
          <w:shd w:val="clear" w:color="auto" w:fill="FFFFFF"/>
        </w:rPr>
        <w:t>Jsme přímým poskytovatelem náhradního plnění dle zákona o zaměstnanosti 435/2004 Sb. § 81.</w:t>
      </w:r>
    </w:p>
    <w:p w:rsidR="003C4E0D" w:rsidRPr="001D64BB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2. Kupní cenu dle čl. II. odst. 1 této smlouvy je kupující povinen zaplatit nejpozději </w:t>
      </w:r>
      <w:r w:rsidR="00DC07B6">
        <w:rPr>
          <w:rFonts w:ascii="Calibri" w:hAnsi="Calibri" w:cs="Calibri"/>
          <w:sz w:val="22"/>
          <w:szCs w:val="22"/>
        </w:rPr>
        <w:t>do 10.</w:t>
      </w:r>
      <w:r w:rsidRPr="001D1C46">
        <w:rPr>
          <w:rFonts w:ascii="Calibri" w:hAnsi="Calibri" w:cs="Calibri"/>
          <w:sz w:val="22"/>
          <w:szCs w:val="22"/>
        </w:rPr>
        <w:t xml:space="preserve"> dnů ode dne jejich doručení,</w:t>
      </w:r>
      <w:r w:rsidRPr="00CC3439">
        <w:rPr>
          <w:rFonts w:ascii="Calibri" w:hAnsi="Calibri" w:cs="Calibri"/>
          <w:sz w:val="22"/>
          <w:szCs w:val="22"/>
        </w:rPr>
        <w:t xml:space="preserve"> a to na základě daňového dokladu vystaveného prodávajícímu, který bude kupujícímu doručen spolu se Zboží</w:t>
      </w:r>
      <w:r>
        <w:rPr>
          <w:rFonts w:ascii="Calibri" w:hAnsi="Calibri" w:cs="Calibri"/>
          <w:sz w:val="22"/>
          <w:szCs w:val="22"/>
        </w:rPr>
        <w:t>m</w:t>
      </w:r>
      <w:r w:rsidRPr="00E10128">
        <w:rPr>
          <w:rFonts w:ascii="Calibri" w:hAnsi="Calibri" w:cs="Calibri"/>
          <w:sz w:val="22"/>
          <w:szCs w:val="22"/>
        </w:rPr>
        <w:t>. Kupující je povinen zaplatit kupní cenu bezhotovostní platbou, a to na platební účet prodávajícího uvedený na daňovém dokladu doručovaném kupujícímu spolu se Zbožím</w:t>
      </w:r>
      <w:r w:rsidRPr="00FB7A25">
        <w:rPr>
          <w:rFonts w:ascii="Calibri" w:hAnsi="Calibri" w:cs="Calibri"/>
          <w:sz w:val="22"/>
          <w:szCs w:val="22"/>
        </w:rPr>
        <w:t xml:space="preserve">; </w:t>
      </w:r>
      <w:r w:rsidRPr="00E10128">
        <w:rPr>
          <w:rFonts w:ascii="Calibri" w:hAnsi="Calibri" w:cs="Calibri"/>
          <w:sz w:val="22"/>
          <w:szCs w:val="22"/>
        </w:rPr>
        <w:t>kupující je povinen platbu specifikovat způsobem uvedeným v daňovém dokladu, pokud nebude specifikace platby v daňovém dokladu uvedena, je povinen platbu specifikovat variabilním symbolem, kterým bude číslo daňového dokladu.</w:t>
      </w:r>
    </w:p>
    <w:p w:rsidR="003C4E0D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1D64BB" w:rsidRDefault="003C4E0D" w:rsidP="00CC3439">
      <w:pPr>
        <w:ind w:left="0" w:right="0"/>
        <w:jc w:val="lef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lastRenderedPageBreak/>
        <w:t>3. Kupující nebude poskytovat zálohu na kupní cenu.</w:t>
      </w:r>
      <w:r w:rsidR="001D64BB">
        <w:rPr>
          <w:rFonts w:ascii="Calibri" w:hAnsi="Calibri" w:cs="Calibri"/>
          <w:sz w:val="22"/>
          <w:szCs w:val="22"/>
        </w:rPr>
        <w:t xml:space="preserve"> </w:t>
      </w:r>
      <w:r w:rsidR="001D64BB" w:rsidRPr="001D64BB">
        <w:rPr>
          <w:rFonts w:ascii="Calibri" w:hAnsi="Calibri" w:cs="Calibri"/>
          <w:b/>
          <w:sz w:val="22"/>
          <w:szCs w:val="22"/>
        </w:rPr>
        <w:t xml:space="preserve">Kupující požaduje na </w:t>
      </w:r>
      <w:proofErr w:type="gramStart"/>
      <w:r w:rsidR="001D64BB" w:rsidRPr="001D64BB">
        <w:rPr>
          <w:rFonts w:ascii="Calibri" w:hAnsi="Calibri" w:cs="Calibri"/>
          <w:b/>
          <w:sz w:val="22"/>
          <w:szCs w:val="22"/>
        </w:rPr>
        <w:t>prodávajícím  poskytnout</w:t>
      </w:r>
      <w:proofErr w:type="gramEnd"/>
      <w:r w:rsidR="001D64BB" w:rsidRPr="001D64BB">
        <w:rPr>
          <w:rFonts w:ascii="Calibri" w:hAnsi="Calibri" w:cs="Calibri"/>
          <w:b/>
          <w:sz w:val="22"/>
          <w:szCs w:val="22"/>
        </w:rPr>
        <w:t xml:space="preserve"> na Zboží náhradní plnění dle zákona o zaměstnanosti 435/ 2004 Sb. § 81. Kontaktní email pro</w:t>
      </w:r>
      <w:r w:rsidR="001D64BB">
        <w:rPr>
          <w:rFonts w:ascii="Calibri" w:hAnsi="Calibri" w:cs="Calibri"/>
          <w:sz w:val="22"/>
          <w:szCs w:val="22"/>
        </w:rPr>
        <w:t xml:space="preserve"> potvrzení na </w:t>
      </w:r>
      <w:proofErr w:type="spellStart"/>
      <w:r w:rsidR="001D64BB">
        <w:rPr>
          <w:rFonts w:ascii="Calibri" w:hAnsi="Calibri" w:cs="Calibri"/>
          <w:sz w:val="22"/>
          <w:szCs w:val="22"/>
        </w:rPr>
        <w:t>MPSV</w:t>
      </w:r>
      <w:proofErr w:type="spellEnd"/>
      <w:r w:rsidR="001D64BB">
        <w:rPr>
          <w:rFonts w:ascii="Calibri" w:hAnsi="Calibri" w:cs="Calibri"/>
          <w:sz w:val="22"/>
          <w:szCs w:val="22"/>
        </w:rPr>
        <w:t xml:space="preserve"> :  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III.</w:t>
      </w: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Lhůta a místo pro dodání Zboží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>1. Prodávající je povinen dodat Zboží kupujícímu</w:t>
      </w:r>
      <w:r w:rsidR="008429B1">
        <w:rPr>
          <w:rFonts w:ascii="Calibri" w:hAnsi="Calibri" w:cs="Calibri"/>
          <w:sz w:val="22"/>
          <w:szCs w:val="22"/>
        </w:rPr>
        <w:t xml:space="preserve"> od </w:t>
      </w:r>
      <w:proofErr w:type="gramStart"/>
      <w:r w:rsidR="00ED3AD7">
        <w:rPr>
          <w:rFonts w:ascii="Calibri" w:hAnsi="Calibri" w:cs="Calibri"/>
          <w:sz w:val="22"/>
          <w:szCs w:val="22"/>
        </w:rPr>
        <w:t>8.11.2018</w:t>
      </w:r>
      <w:proofErr w:type="gramEnd"/>
      <w:r w:rsidR="00084664">
        <w:rPr>
          <w:rFonts w:ascii="Calibri" w:hAnsi="Calibri" w:cs="Calibri"/>
          <w:sz w:val="22"/>
          <w:szCs w:val="22"/>
        </w:rPr>
        <w:t xml:space="preserve"> </w:t>
      </w:r>
      <w:r w:rsidR="008429B1">
        <w:rPr>
          <w:rFonts w:ascii="Calibri" w:hAnsi="Calibri" w:cs="Calibri"/>
          <w:sz w:val="22"/>
          <w:szCs w:val="22"/>
        </w:rPr>
        <w:t>nejpozději do</w:t>
      </w:r>
      <w:r w:rsidR="00ED3AD7">
        <w:rPr>
          <w:rFonts w:ascii="Calibri" w:hAnsi="Calibri" w:cs="Calibri"/>
          <w:sz w:val="22"/>
          <w:szCs w:val="22"/>
        </w:rPr>
        <w:t xml:space="preserve"> 15.11.2018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2. Místem </w:t>
      </w:r>
      <w:r>
        <w:rPr>
          <w:rFonts w:ascii="Calibri" w:hAnsi="Calibri" w:cs="Calibri"/>
          <w:sz w:val="22"/>
          <w:szCs w:val="22"/>
        </w:rPr>
        <w:t>dodání Zbo</w:t>
      </w:r>
      <w:r w:rsidR="008429B1">
        <w:rPr>
          <w:rFonts w:ascii="Calibri" w:hAnsi="Calibri" w:cs="Calibri"/>
          <w:sz w:val="22"/>
          <w:szCs w:val="22"/>
        </w:rPr>
        <w:t>ží je</w:t>
      </w:r>
      <w:r w:rsidRPr="00CC3439">
        <w:rPr>
          <w:rFonts w:ascii="Calibri" w:hAnsi="Calibri" w:cs="Calibri"/>
          <w:sz w:val="22"/>
          <w:szCs w:val="22"/>
        </w:rPr>
        <w:t xml:space="preserve"> </w:t>
      </w:r>
      <w:r w:rsidR="00084664">
        <w:rPr>
          <w:rFonts w:ascii="Calibri" w:hAnsi="Calibri" w:cs="Calibri"/>
          <w:sz w:val="22"/>
          <w:szCs w:val="22"/>
        </w:rPr>
        <w:t xml:space="preserve">školní kuchyně Základní </w:t>
      </w:r>
      <w:proofErr w:type="gramStart"/>
      <w:r w:rsidR="00084664">
        <w:rPr>
          <w:rFonts w:ascii="Calibri" w:hAnsi="Calibri" w:cs="Calibri"/>
          <w:sz w:val="22"/>
          <w:szCs w:val="22"/>
        </w:rPr>
        <w:t>školy  Krušnohorská</w:t>
      </w:r>
      <w:proofErr w:type="gramEnd"/>
      <w:r w:rsidR="00084664">
        <w:rPr>
          <w:rFonts w:ascii="Calibri" w:hAnsi="Calibri" w:cs="Calibri"/>
          <w:sz w:val="22"/>
          <w:szCs w:val="22"/>
        </w:rPr>
        <w:t xml:space="preserve"> 11, Karlovy Vary.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IV.</w:t>
      </w: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Další povinnosti prodávajícího a kupujícího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708" w:right="0" w:hanging="708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1. Prodávající je povinen dodat Zboží kupujícímu včas a řádně, v bezvadném stavu. </w:t>
      </w:r>
    </w:p>
    <w:p w:rsidR="003C4E0D" w:rsidRPr="00CC3439" w:rsidRDefault="003C4E0D" w:rsidP="00CC3439">
      <w:pPr>
        <w:ind w:left="708" w:right="0" w:hanging="708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>2. Prodávající je povinen Zboží při odeslání zabalit pro přepravu takovým způsobem, aby nedošlo k jeho poškození.</w:t>
      </w:r>
    </w:p>
    <w:p w:rsidR="003C4E0D" w:rsidRPr="00CC3439" w:rsidRDefault="003C4E0D" w:rsidP="00CC3439">
      <w:pPr>
        <w:ind w:left="708" w:right="0" w:hanging="708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3. Prodávající je povinen spolu se Zbožím dodat a předat kupujícímu též veškeré doklady, které jsou nutné k převzetí a užívání zboží, a to </w:t>
      </w:r>
      <w:proofErr w:type="gramStart"/>
      <w:r w:rsidRPr="00C23F3F">
        <w:rPr>
          <w:rFonts w:ascii="Calibri" w:hAnsi="Calibri" w:cs="Calibri"/>
          <w:sz w:val="22"/>
          <w:szCs w:val="22"/>
        </w:rPr>
        <w:t>zejmé</w:t>
      </w:r>
      <w:r w:rsidR="00DC07B6">
        <w:rPr>
          <w:rFonts w:ascii="Calibri" w:hAnsi="Calibri" w:cs="Calibri"/>
          <w:sz w:val="22"/>
          <w:szCs w:val="22"/>
        </w:rPr>
        <w:t>na  záruční</w:t>
      </w:r>
      <w:proofErr w:type="gramEnd"/>
      <w:r w:rsidR="00DC07B6">
        <w:rPr>
          <w:rFonts w:ascii="Calibri" w:hAnsi="Calibri" w:cs="Calibri"/>
          <w:sz w:val="22"/>
          <w:szCs w:val="22"/>
        </w:rPr>
        <w:t xml:space="preserve"> list s návodem v českém jazyce</w:t>
      </w:r>
      <w:r w:rsidRPr="00C23F3F">
        <w:rPr>
          <w:rFonts w:ascii="Calibri" w:hAnsi="Calibri" w:cs="Calibri"/>
          <w:sz w:val="22"/>
          <w:szCs w:val="22"/>
        </w:rPr>
        <w:t>.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>4. Kupující je povinen Zboží prohlédnout co nejdříve po přechodu nebezpečí škody na Zboží z prodávajícího na kupujícího podle čl. VI. této smlouvy.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5. Náklady spojené s odevzdáním </w:t>
      </w:r>
      <w:r>
        <w:rPr>
          <w:rFonts w:ascii="Calibri" w:hAnsi="Calibri" w:cs="Calibri"/>
          <w:sz w:val="22"/>
          <w:szCs w:val="22"/>
        </w:rPr>
        <w:t xml:space="preserve">nese </w:t>
      </w:r>
      <w:r w:rsidRPr="00492B38">
        <w:rPr>
          <w:rFonts w:ascii="Calibri" w:hAnsi="Calibri" w:cs="Calibri"/>
          <w:sz w:val="22"/>
          <w:szCs w:val="22"/>
          <w:u w:val="single"/>
        </w:rPr>
        <w:t>prodávající</w:t>
      </w:r>
      <w:r>
        <w:rPr>
          <w:rFonts w:ascii="Calibri" w:hAnsi="Calibri" w:cs="Calibri"/>
          <w:sz w:val="22"/>
          <w:szCs w:val="22"/>
        </w:rPr>
        <w:t xml:space="preserve"> </w:t>
      </w:r>
      <w:r w:rsidRPr="00CC3439">
        <w:rPr>
          <w:rFonts w:ascii="Calibri" w:hAnsi="Calibri" w:cs="Calibri"/>
          <w:sz w:val="22"/>
          <w:szCs w:val="22"/>
        </w:rPr>
        <w:t xml:space="preserve">a převzetím věci v místě plnění nese </w:t>
      </w:r>
      <w:r w:rsidRPr="00CC3439">
        <w:rPr>
          <w:rFonts w:ascii="Calibri" w:hAnsi="Calibri" w:cs="Calibri"/>
          <w:sz w:val="22"/>
          <w:szCs w:val="22"/>
          <w:u w:val="single"/>
        </w:rPr>
        <w:t>kupující</w:t>
      </w:r>
      <w:r w:rsidRPr="00CC3439">
        <w:rPr>
          <w:rFonts w:ascii="Calibri" w:hAnsi="Calibri" w:cs="Calibri"/>
          <w:sz w:val="22"/>
          <w:szCs w:val="22"/>
        </w:rPr>
        <w:t xml:space="preserve">. </w:t>
      </w:r>
    </w:p>
    <w:p w:rsidR="003C4E0D" w:rsidRPr="00176367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176367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176367">
        <w:rPr>
          <w:rFonts w:ascii="Calibri" w:hAnsi="Calibri" w:cs="Calibri"/>
          <w:b/>
          <w:bCs/>
          <w:sz w:val="22"/>
          <w:szCs w:val="22"/>
        </w:rPr>
        <w:t>V.</w:t>
      </w: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Nabytí vlastnického práva a přechod nebezpečí škody na Zboží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1. Kupující nabývá vlastnické právo ke Zboží, jakmile je mu Zboží prodávajícím předáno. Prodávající si tímto ve smyslu § 2132 </w:t>
      </w:r>
      <w:proofErr w:type="spellStart"/>
      <w:r w:rsidRPr="00CC3439">
        <w:rPr>
          <w:rFonts w:ascii="Calibri" w:hAnsi="Calibri" w:cs="Calibri"/>
          <w:sz w:val="22"/>
          <w:szCs w:val="22"/>
        </w:rPr>
        <w:t>násl</w:t>
      </w:r>
      <w:proofErr w:type="spellEnd"/>
      <w:r w:rsidRPr="00CC3439">
        <w:rPr>
          <w:rFonts w:ascii="Calibri" w:hAnsi="Calibri" w:cs="Calibri"/>
          <w:sz w:val="22"/>
          <w:szCs w:val="22"/>
        </w:rPr>
        <w:t>. občanského zákoníku vyhrazuje ke Zboží vlastnické právo a smluvní strany tímto sjednávají ve smyslu uvedeného zákonného ustanovení výhradu vlastnického práva</w:t>
      </w:r>
      <w:r w:rsidRPr="00FB7A25">
        <w:rPr>
          <w:rFonts w:ascii="Calibri" w:hAnsi="Calibri" w:cs="Calibri"/>
          <w:sz w:val="22"/>
          <w:szCs w:val="22"/>
        </w:rPr>
        <w:t xml:space="preserve">, </w:t>
      </w:r>
      <w:r w:rsidRPr="00CC3439">
        <w:rPr>
          <w:rFonts w:ascii="Calibri" w:hAnsi="Calibri" w:cs="Calibri"/>
          <w:sz w:val="22"/>
          <w:szCs w:val="22"/>
        </w:rPr>
        <w:t>dle které kupující nabývá vlastnické právo ke Zboží až úplným zaplacením kupní ceny.</w:t>
      </w:r>
    </w:p>
    <w:p w:rsidR="003C4E0D" w:rsidRPr="00CC3439" w:rsidRDefault="003C4E0D" w:rsidP="00CC3439">
      <w:pPr>
        <w:ind w:left="720" w:right="0"/>
        <w:jc w:val="left"/>
        <w:rPr>
          <w:rFonts w:ascii="Calibri" w:hAnsi="Calibri" w:cs="Calibri"/>
          <w:sz w:val="22"/>
          <w:szCs w:val="22"/>
        </w:rPr>
      </w:pPr>
    </w:p>
    <w:p w:rsidR="003C4E0D" w:rsidRPr="00176367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2. </w:t>
      </w:r>
      <w:r w:rsidRPr="00176367">
        <w:rPr>
          <w:rFonts w:ascii="Calibri" w:hAnsi="Calibri" w:cs="Calibri"/>
          <w:sz w:val="22"/>
          <w:szCs w:val="22"/>
        </w:rPr>
        <w:t xml:space="preserve">Nebezpečí škody na Zboží přechází na kupujícího v okamžiku úplného zaplacení kupní ceny dle čl. II. odst. 2 </w:t>
      </w:r>
      <w:proofErr w:type="gramStart"/>
      <w:r w:rsidRPr="00176367">
        <w:rPr>
          <w:rFonts w:ascii="Calibri" w:hAnsi="Calibri" w:cs="Calibri"/>
          <w:sz w:val="22"/>
          <w:szCs w:val="22"/>
        </w:rPr>
        <w:t>této</w:t>
      </w:r>
      <w:proofErr w:type="gramEnd"/>
      <w:r w:rsidRPr="00176367">
        <w:rPr>
          <w:rFonts w:ascii="Calibri" w:hAnsi="Calibri" w:cs="Calibri"/>
          <w:sz w:val="22"/>
          <w:szCs w:val="22"/>
        </w:rPr>
        <w:t xml:space="preserve"> smlouvy.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3C4E0D" w:rsidRPr="00176367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176367">
        <w:rPr>
          <w:rFonts w:ascii="Calibri" w:hAnsi="Calibri" w:cs="Calibri"/>
          <w:b/>
          <w:bCs/>
          <w:sz w:val="22"/>
          <w:szCs w:val="22"/>
        </w:rPr>
        <w:t>VI.</w:t>
      </w:r>
    </w:p>
    <w:p w:rsidR="003C4E0D" w:rsidRPr="001D64BB" w:rsidRDefault="003C4E0D" w:rsidP="001D64BB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Záruka za jakost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Pr="00CC3439">
        <w:rPr>
          <w:rFonts w:ascii="Calibri" w:hAnsi="Calibri" w:cs="Calibri"/>
          <w:sz w:val="22"/>
          <w:szCs w:val="22"/>
        </w:rPr>
        <w:t xml:space="preserve">. Prodávající poskytuje kupujícímu záruku za jakost Zboží (tj. že dodané Zboží bude po uvedenou dobu způsobilé pro použití k obvyklému účelu a že si zachová obvyklé vlastnosti) na dobu </w:t>
      </w:r>
      <w:r w:rsidR="00F179D2">
        <w:rPr>
          <w:rFonts w:ascii="Calibri" w:hAnsi="Calibri" w:cs="Calibri"/>
          <w:sz w:val="22"/>
          <w:szCs w:val="22"/>
        </w:rPr>
        <w:t xml:space="preserve">24 </w:t>
      </w:r>
      <w:r w:rsidRPr="00CC3439">
        <w:rPr>
          <w:rFonts w:ascii="Calibri" w:hAnsi="Calibri" w:cs="Calibri"/>
          <w:sz w:val="22"/>
          <w:szCs w:val="22"/>
        </w:rPr>
        <w:t xml:space="preserve">měsíců. 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176367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176367">
        <w:rPr>
          <w:rFonts w:ascii="Calibri" w:hAnsi="Calibri" w:cs="Calibri"/>
          <w:b/>
          <w:bCs/>
          <w:sz w:val="22"/>
          <w:szCs w:val="22"/>
        </w:rPr>
        <w:t>VII.</w:t>
      </w: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Smluvní pokuty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widowControl w:val="0"/>
        <w:autoSpaceDE w:val="0"/>
        <w:autoSpaceDN w:val="0"/>
        <w:adjustRightInd w:val="0"/>
        <w:ind w:left="0" w:right="0"/>
        <w:jc w:val="left"/>
        <w:rPr>
          <w:rFonts w:ascii="Calibri" w:hAnsi="Calibri" w:cs="Calibri"/>
          <w:color w:val="000000"/>
          <w:sz w:val="22"/>
          <w:szCs w:val="22"/>
        </w:rPr>
      </w:pPr>
      <w:r w:rsidRPr="00CC3439">
        <w:rPr>
          <w:rFonts w:ascii="Calibri" w:hAnsi="Calibri" w:cs="Calibri"/>
          <w:color w:val="000000"/>
          <w:sz w:val="22"/>
          <w:szCs w:val="22"/>
        </w:rPr>
        <w:t xml:space="preserve">1. V případě prodlení prodávajícího s dodáním Zboží se prodávající zavazuje zaplatit kupujícímu smluvní pokutu ve výši </w:t>
      </w:r>
      <w:r>
        <w:rPr>
          <w:rFonts w:ascii="Calibri" w:hAnsi="Calibri" w:cs="Calibri"/>
          <w:color w:val="000000"/>
          <w:sz w:val="22"/>
          <w:szCs w:val="22"/>
        </w:rPr>
        <w:t>0,05% z celkové kupní ceny za Zboží</w:t>
      </w:r>
      <w:r w:rsidRPr="00CC3439">
        <w:rPr>
          <w:rFonts w:ascii="Calibri" w:hAnsi="Calibri" w:cs="Calibri"/>
          <w:color w:val="000000"/>
          <w:sz w:val="22"/>
          <w:szCs w:val="22"/>
        </w:rPr>
        <w:t xml:space="preserve"> za každý den prodlení. Nárok na náhradu škody tímto ustanovením není dotčen; v případě, že věřiteli vznikne nárok na náhradu škody, má tedy právo po dlužníkovi požadovat náhradu škody v plném rozsahu vedle smluvní pokuty.</w:t>
      </w:r>
    </w:p>
    <w:p w:rsidR="003C4E0D" w:rsidRPr="00CC3439" w:rsidRDefault="003C4E0D" w:rsidP="00CC3439">
      <w:pPr>
        <w:widowControl w:val="0"/>
        <w:autoSpaceDE w:val="0"/>
        <w:autoSpaceDN w:val="0"/>
        <w:adjustRightInd w:val="0"/>
        <w:ind w:left="720" w:right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3C4E0D" w:rsidRPr="00CC3439" w:rsidRDefault="003C4E0D" w:rsidP="00CC3439">
      <w:pPr>
        <w:widowControl w:val="0"/>
        <w:autoSpaceDE w:val="0"/>
        <w:autoSpaceDN w:val="0"/>
        <w:adjustRightInd w:val="0"/>
        <w:ind w:left="0" w:right="0"/>
        <w:jc w:val="left"/>
        <w:rPr>
          <w:rFonts w:ascii="Calibri" w:hAnsi="Calibri" w:cs="Calibri"/>
          <w:color w:val="000000"/>
          <w:sz w:val="22"/>
          <w:szCs w:val="22"/>
        </w:rPr>
      </w:pPr>
      <w:r w:rsidRPr="00CC3439">
        <w:rPr>
          <w:rFonts w:ascii="Calibri" w:hAnsi="Calibri" w:cs="Calibri"/>
          <w:color w:val="000000"/>
          <w:sz w:val="22"/>
          <w:szCs w:val="22"/>
        </w:rPr>
        <w:t>2. V případě prodlení ku</w:t>
      </w:r>
      <w:r w:rsidR="00DC07B6">
        <w:rPr>
          <w:rFonts w:ascii="Calibri" w:hAnsi="Calibri" w:cs="Calibri"/>
          <w:color w:val="000000"/>
          <w:sz w:val="22"/>
          <w:szCs w:val="22"/>
        </w:rPr>
        <w:t>pujícího se zaplacením ceny Zboží</w:t>
      </w:r>
      <w:r w:rsidRPr="00CC3439">
        <w:rPr>
          <w:rFonts w:ascii="Calibri" w:hAnsi="Calibri" w:cs="Calibri"/>
          <w:color w:val="000000"/>
          <w:sz w:val="22"/>
          <w:szCs w:val="22"/>
        </w:rPr>
        <w:t xml:space="preserve"> se kupující zavazuje zaplatit prodávajícímu smluvní pokutu ve výši </w:t>
      </w:r>
      <w:r>
        <w:rPr>
          <w:rFonts w:ascii="Calibri" w:hAnsi="Calibri" w:cs="Calibri"/>
          <w:color w:val="000000"/>
          <w:sz w:val="22"/>
          <w:szCs w:val="22"/>
        </w:rPr>
        <w:t>0,05% z dlužné částky za každý započatý kalendářní den prodlení.</w:t>
      </w:r>
      <w:r w:rsidRPr="00CC343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C4E0D" w:rsidRDefault="003C4E0D" w:rsidP="00CC3439">
      <w:pPr>
        <w:pStyle w:val="Textkomente"/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pStyle w:val="Textkomente"/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widowControl w:val="0"/>
        <w:autoSpaceDE w:val="0"/>
        <w:autoSpaceDN w:val="0"/>
        <w:adjustRightInd w:val="0"/>
        <w:ind w:left="0" w:right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3C4E0D" w:rsidRPr="00176367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176367">
        <w:rPr>
          <w:rFonts w:ascii="Calibri" w:hAnsi="Calibri" w:cs="Calibri"/>
          <w:b/>
          <w:bCs/>
          <w:sz w:val="22"/>
          <w:szCs w:val="22"/>
        </w:rPr>
        <w:t>VIII.</w:t>
      </w:r>
    </w:p>
    <w:p w:rsidR="003C4E0D" w:rsidRPr="00CC3439" w:rsidRDefault="003C4E0D" w:rsidP="00CC3439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3439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1. Smluvní strany prohlašují, že se s obsahem smlouvy řádně seznámily, že byla sepsána dle jejich svobodné a vážné vůle a nebyla sjednána v tísni a za nápadně nevýhodných podmínek. 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 xml:space="preserve">2. Tato smlouva se řídí zákonem č. 89/2012 Sb., občanský zákoník. 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>3. 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460BE2" w:rsidRPr="00CC3439" w:rsidRDefault="00460BE2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>V</w:t>
      </w:r>
      <w:r w:rsidR="00531057">
        <w:rPr>
          <w:rFonts w:ascii="Calibri" w:hAnsi="Calibri" w:cs="Calibri"/>
          <w:sz w:val="22"/>
          <w:szCs w:val="22"/>
        </w:rPr>
        <w:t> </w:t>
      </w:r>
      <w:proofErr w:type="spellStart"/>
      <w:r w:rsidR="00531057">
        <w:rPr>
          <w:rFonts w:ascii="Calibri" w:hAnsi="Calibri" w:cs="Calibri"/>
          <w:sz w:val="22"/>
          <w:szCs w:val="22"/>
        </w:rPr>
        <w:t>Otradově</w:t>
      </w:r>
      <w:proofErr w:type="spellEnd"/>
      <w:r w:rsidR="00531057">
        <w:rPr>
          <w:rFonts w:ascii="Calibri" w:hAnsi="Calibri" w:cs="Calibri"/>
          <w:sz w:val="22"/>
          <w:szCs w:val="22"/>
        </w:rPr>
        <w:t xml:space="preserve">  dne  5.10.2018</w:t>
      </w:r>
      <w:r w:rsidR="00460BE2">
        <w:rPr>
          <w:rFonts w:ascii="Calibri" w:hAnsi="Calibri" w:cs="Calibri"/>
          <w:sz w:val="22"/>
          <w:szCs w:val="22"/>
        </w:rPr>
        <w:tab/>
      </w:r>
      <w:r w:rsidR="00460BE2">
        <w:rPr>
          <w:rFonts w:ascii="Calibri" w:hAnsi="Calibri" w:cs="Calibri"/>
          <w:sz w:val="22"/>
          <w:szCs w:val="22"/>
        </w:rPr>
        <w:tab/>
      </w:r>
      <w:r w:rsidR="00460BE2">
        <w:rPr>
          <w:rFonts w:ascii="Calibri" w:hAnsi="Calibri" w:cs="Calibri"/>
          <w:sz w:val="22"/>
          <w:szCs w:val="22"/>
        </w:rPr>
        <w:tab/>
      </w:r>
      <w:r w:rsidR="00460BE2">
        <w:rPr>
          <w:rFonts w:ascii="Calibri" w:hAnsi="Calibri" w:cs="Calibri"/>
          <w:sz w:val="22"/>
          <w:szCs w:val="22"/>
        </w:rPr>
        <w:tab/>
      </w:r>
      <w:r w:rsidR="00531057">
        <w:rPr>
          <w:rFonts w:ascii="Calibri" w:hAnsi="Calibri" w:cs="Calibri"/>
          <w:sz w:val="22"/>
          <w:szCs w:val="22"/>
        </w:rPr>
        <w:t xml:space="preserve">          </w:t>
      </w:r>
      <w:r w:rsidR="00460BE2">
        <w:rPr>
          <w:rFonts w:ascii="Calibri" w:hAnsi="Calibri" w:cs="Calibri"/>
          <w:sz w:val="22"/>
          <w:szCs w:val="22"/>
        </w:rPr>
        <w:t xml:space="preserve">V Karlových Varech </w:t>
      </w:r>
      <w:proofErr w:type="gramStart"/>
      <w:r w:rsidR="00460BE2">
        <w:rPr>
          <w:rFonts w:ascii="Calibri" w:hAnsi="Calibri" w:cs="Calibri"/>
          <w:sz w:val="22"/>
          <w:szCs w:val="22"/>
        </w:rPr>
        <w:t>dne    5. 10</w:t>
      </w:r>
      <w:proofErr w:type="gramEnd"/>
      <w:r w:rsidR="00460BE2">
        <w:rPr>
          <w:rFonts w:ascii="Calibri" w:hAnsi="Calibri" w:cs="Calibri"/>
          <w:sz w:val="22"/>
          <w:szCs w:val="22"/>
        </w:rPr>
        <w:t>. 2018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460BE2" w:rsidRDefault="00460BE2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CC3439">
        <w:rPr>
          <w:rFonts w:ascii="Calibri" w:hAnsi="Calibri" w:cs="Calibri"/>
          <w:sz w:val="22"/>
          <w:szCs w:val="22"/>
        </w:rPr>
        <w:t>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C3439">
        <w:rPr>
          <w:rFonts w:ascii="Calibri" w:hAnsi="Calibri" w:cs="Calibri"/>
          <w:sz w:val="22"/>
          <w:szCs w:val="22"/>
        </w:rPr>
        <w:t>______________________________</w:t>
      </w:r>
    </w:p>
    <w:p w:rsidR="00460BE2" w:rsidRDefault="00460BE2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CC3439">
        <w:rPr>
          <w:rFonts w:ascii="Calibri" w:hAnsi="Calibri" w:cs="Calibri"/>
          <w:sz w:val="22"/>
          <w:szCs w:val="22"/>
        </w:rPr>
        <w:t>rodávající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60BE2">
        <w:rPr>
          <w:rFonts w:ascii="Calibri" w:hAnsi="Calibri" w:cs="Calibri"/>
          <w:sz w:val="22"/>
          <w:szCs w:val="22"/>
        </w:rPr>
        <w:t xml:space="preserve">  Mgr. Josef </w:t>
      </w:r>
      <w:proofErr w:type="gramStart"/>
      <w:r w:rsidR="00460BE2">
        <w:rPr>
          <w:rFonts w:ascii="Calibri" w:hAnsi="Calibri" w:cs="Calibri"/>
          <w:sz w:val="22"/>
          <w:szCs w:val="22"/>
        </w:rPr>
        <w:t>Šrámek –za</w:t>
      </w:r>
      <w:proofErr w:type="gramEnd"/>
      <w:r w:rsidR="00460BE2">
        <w:rPr>
          <w:rFonts w:ascii="Calibri" w:hAnsi="Calibri" w:cs="Calibri"/>
          <w:sz w:val="22"/>
          <w:szCs w:val="22"/>
        </w:rPr>
        <w:t xml:space="preserve">  kupujícího</w:t>
      </w:r>
    </w:p>
    <w:p w:rsidR="003C4E0D" w:rsidRPr="00CC3439" w:rsidRDefault="003C4E0D" w:rsidP="00CC3439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3C4E0D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Pr="005A347D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Pr="005A347D" w:rsidRDefault="003C4E0D" w:rsidP="005A347D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3C4E0D" w:rsidRPr="00CC3439" w:rsidRDefault="003C4E0D" w:rsidP="00CC3439">
      <w:pPr>
        <w:ind w:left="0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3C4E0D" w:rsidRPr="00CC3439" w:rsidSect="00643A4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54" w:rsidRDefault="00FC4A54">
      <w:r>
        <w:separator/>
      </w:r>
    </w:p>
  </w:endnote>
  <w:endnote w:type="continuationSeparator" w:id="0">
    <w:p w:rsidR="00FC4A54" w:rsidRDefault="00FC4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0D" w:rsidRDefault="0063728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C4E0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1057">
      <w:rPr>
        <w:rStyle w:val="slostrnky"/>
        <w:noProof/>
      </w:rPr>
      <w:t>3</w:t>
    </w:r>
    <w:r>
      <w:rPr>
        <w:rStyle w:val="slostrnky"/>
      </w:rPr>
      <w:fldChar w:fldCharType="end"/>
    </w:r>
  </w:p>
  <w:p w:rsidR="003C4E0D" w:rsidRDefault="003C4E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54" w:rsidRDefault="00FC4A54">
      <w:r>
        <w:separator/>
      </w:r>
    </w:p>
  </w:footnote>
  <w:footnote w:type="continuationSeparator" w:id="0">
    <w:p w:rsidR="00FC4A54" w:rsidRDefault="00FC4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6C0E"/>
    <w:multiLevelType w:val="hybridMultilevel"/>
    <w:tmpl w:val="AD00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9614C"/>
    <w:multiLevelType w:val="hybridMultilevel"/>
    <w:tmpl w:val="A2563734"/>
    <w:lvl w:ilvl="0" w:tplc="A95257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978C1"/>
    <w:multiLevelType w:val="hybridMultilevel"/>
    <w:tmpl w:val="9BE2AAC6"/>
    <w:lvl w:ilvl="0" w:tplc="42BA2DC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1B">
      <w:start w:val="1"/>
      <w:numFmt w:val="lowerRoman"/>
      <w:lvlText w:val="%3."/>
      <w:lvlJc w:val="right"/>
      <w:pPr>
        <w:ind w:left="5340" w:hanging="180"/>
      </w:pPr>
    </w:lvl>
    <w:lvl w:ilvl="3" w:tplc="0405000F">
      <w:start w:val="1"/>
      <w:numFmt w:val="decimal"/>
      <w:lvlText w:val="%4."/>
      <w:lvlJc w:val="left"/>
      <w:pPr>
        <w:ind w:left="6060" w:hanging="360"/>
      </w:pPr>
    </w:lvl>
    <w:lvl w:ilvl="4" w:tplc="04050019">
      <w:start w:val="1"/>
      <w:numFmt w:val="lowerLetter"/>
      <w:lvlText w:val="%5."/>
      <w:lvlJc w:val="left"/>
      <w:pPr>
        <w:ind w:left="6780" w:hanging="360"/>
      </w:pPr>
    </w:lvl>
    <w:lvl w:ilvl="5" w:tplc="0405001B">
      <w:start w:val="1"/>
      <w:numFmt w:val="lowerRoman"/>
      <w:lvlText w:val="%6."/>
      <w:lvlJc w:val="right"/>
      <w:pPr>
        <w:ind w:left="7500" w:hanging="180"/>
      </w:pPr>
    </w:lvl>
    <w:lvl w:ilvl="6" w:tplc="0405000F">
      <w:start w:val="1"/>
      <w:numFmt w:val="decimal"/>
      <w:lvlText w:val="%7."/>
      <w:lvlJc w:val="left"/>
      <w:pPr>
        <w:ind w:left="8220" w:hanging="360"/>
      </w:pPr>
    </w:lvl>
    <w:lvl w:ilvl="7" w:tplc="04050019">
      <w:start w:val="1"/>
      <w:numFmt w:val="lowerLetter"/>
      <w:lvlText w:val="%8."/>
      <w:lvlJc w:val="left"/>
      <w:pPr>
        <w:ind w:left="8940" w:hanging="360"/>
      </w:pPr>
    </w:lvl>
    <w:lvl w:ilvl="8" w:tplc="0405001B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932080"/>
    <w:rsid w:val="00001C45"/>
    <w:rsid w:val="00035043"/>
    <w:rsid w:val="00084664"/>
    <w:rsid w:val="000879C5"/>
    <w:rsid w:val="000A56FC"/>
    <w:rsid w:val="000B094F"/>
    <w:rsid w:val="000E1307"/>
    <w:rsid w:val="00116117"/>
    <w:rsid w:val="00144473"/>
    <w:rsid w:val="001717AE"/>
    <w:rsid w:val="00176367"/>
    <w:rsid w:val="001C596B"/>
    <w:rsid w:val="001D1C46"/>
    <w:rsid w:val="001D64BB"/>
    <w:rsid w:val="0020063F"/>
    <w:rsid w:val="002460AC"/>
    <w:rsid w:val="00262C31"/>
    <w:rsid w:val="00273F71"/>
    <w:rsid w:val="002927B3"/>
    <w:rsid w:val="002D6336"/>
    <w:rsid w:val="0032695D"/>
    <w:rsid w:val="003C4E0D"/>
    <w:rsid w:val="003D4378"/>
    <w:rsid w:val="003F413E"/>
    <w:rsid w:val="00460BE2"/>
    <w:rsid w:val="00492B38"/>
    <w:rsid w:val="004D7924"/>
    <w:rsid w:val="005026CA"/>
    <w:rsid w:val="00531057"/>
    <w:rsid w:val="00534E67"/>
    <w:rsid w:val="005A347D"/>
    <w:rsid w:val="005B1488"/>
    <w:rsid w:val="005E69ED"/>
    <w:rsid w:val="0063728B"/>
    <w:rsid w:val="00643A4B"/>
    <w:rsid w:val="006D4023"/>
    <w:rsid w:val="00770D6E"/>
    <w:rsid w:val="00773429"/>
    <w:rsid w:val="00776B66"/>
    <w:rsid w:val="00776D94"/>
    <w:rsid w:val="007A2239"/>
    <w:rsid w:val="008052FA"/>
    <w:rsid w:val="00826BE1"/>
    <w:rsid w:val="008429B1"/>
    <w:rsid w:val="00906B57"/>
    <w:rsid w:val="00917955"/>
    <w:rsid w:val="0093133F"/>
    <w:rsid w:val="00932080"/>
    <w:rsid w:val="009322F4"/>
    <w:rsid w:val="00966A07"/>
    <w:rsid w:val="00992F32"/>
    <w:rsid w:val="00994253"/>
    <w:rsid w:val="009959A8"/>
    <w:rsid w:val="00A95B20"/>
    <w:rsid w:val="00AC7DE6"/>
    <w:rsid w:val="00AE3DC7"/>
    <w:rsid w:val="00B317ED"/>
    <w:rsid w:val="00B52AEB"/>
    <w:rsid w:val="00BA541F"/>
    <w:rsid w:val="00BC7909"/>
    <w:rsid w:val="00BF3ED7"/>
    <w:rsid w:val="00C23F3F"/>
    <w:rsid w:val="00C95CE7"/>
    <w:rsid w:val="00CB6819"/>
    <w:rsid w:val="00CC1924"/>
    <w:rsid w:val="00CC3439"/>
    <w:rsid w:val="00D6463C"/>
    <w:rsid w:val="00DC07B6"/>
    <w:rsid w:val="00DE54FC"/>
    <w:rsid w:val="00DE5DA0"/>
    <w:rsid w:val="00E10128"/>
    <w:rsid w:val="00E32EF8"/>
    <w:rsid w:val="00EB66E0"/>
    <w:rsid w:val="00ED3AD7"/>
    <w:rsid w:val="00F014B2"/>
    <w:rsid w:val="00F179D2"/>
    <w:rsid w:val="00F46B09"/>
    <w:rsid w:val="00F54AF8"/>
    <w:rsid w:val="00F56F2F"/>
    <w:rsid w:val="00F62DE1"/>
    <w:rsid w:val="00F67955"/>
    <w:rsid w:val="00FB7A25"/>
    <w:rsid w:val="00FC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080"/>
    <w:pPr>
      <w:ind w:left="567" w:right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080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32080"/>
  </w:style>
  <w:style w:type="character" w:styleId="Odkaznakoment">
    <w:name w:val="annotation reference"/>
    <w:uiPriority w:val="99"/>
    <w:semiHidden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320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932080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32080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93208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080"/>
    <w:pPr>
      <w:ind w:left="567" w:right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080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32080"/>
  </w:style>
  <w:style w:type="character" w:styleId="Odkaznakoment">
    <w:name w:val="annotation reference"/>
    <w:uiPriority w:val="99"/>
    <w:semiHidden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320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932080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32080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9320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</dc:creator>
  <cp:lastModifiedBy>sekretářka</cp:lastModifiedBy>
  <cp:revision>15</cp:revision>
  <cp:lastPrinted>2018-10-05T07:17:00Z</cp:lastPrinted>
  <dcterms:created xsi:type="dcterms:W3CDTF">2018-10-04T06:21:00Z</dcterms:created>
  <dcterms:modified xsi:type="dcterms:W3CDTF">2018-10-12T06:55:00Z</dcterms:modified>
</cp:coreProperties>
</file>