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9E" w:rsidRDefault="00DE537A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pt;height:73.2pt">
            <v:imagedata r:id="rId6" r:href="rId7"/>
          </v:shape>
        </w:pict>
      </w:r>
    </w:p>
    <w:p w:rsidR="0037779E" w:rsidRDefault="00871D75">
      <w:proofErr w:type="spellStart"/>
      <w:r>
        <w:t>físr</w:t>
      </w:r>
      <w:proofErr w:type="spellEnd"/>
      <w:r>
        <w:t>, s.r.o.</w:t>
      </w:r>
    </w:p>
    <w:p w:rsidR="0037779E" w:rsidRDefault="00871D75">
      <w:proofErr w:type="spellStart"/>
      <w:proofErr w:type="gramStart"/>
      <w:r>
        <w:t>Ci</w:t>
      </w:r>
      <w:proofErr w:type="spellEnd"/>
      <w:r>
        <w:t>,367107</w:t>
      </w:r>
      <w:proofErr w:type="gramEnd"/>
      <w:r>
        <w:t>, DIČ: CZ29367107 • -</w:t>
      </w:r>
      <w:r>
        <w:br/>
      </w:r>
      <w:r>
        <w:rPr>
          <w:lang w:val="de-DE" w:eastAsia="de-DE" w:bidi="de-DE"/>
        </w:rPr>
        <w:t xml:space="preserve">Heg. </w:t>
      </w:r>
      <w:r>
        <w:t xml:space="preserve">KS v </w:t>
      </w:r>
      <w:proofErr w:type="spellStart"/>
      <w:r>
        <w:t>Bmě</w:t>
      </w:r>
      <w:proofErr w:type="spellEnd"/>
      <w:r>
        <w:t xml:space="preserve">, </w:t>
      </w:r>
      <w:r>
        <w:rPr>
          <w:lang w:val="en-US" w:eastAsia="en-US" w:bidi="en-US"/>
        </w:rPr>
        <w:t xml:space="preserve">odd. </w:t>
      </w:r>
      <w:r>
        <w:t>C, ví. 75077*-^</w:t>
      </w:r>
    </w:p>
    <w:p w:rsidR="0037779E" w:rsidRDefault="00DE537A">
      <w:pPr>
        <w:rPr>
          <w:sz w:val="2"/>
          <w:szCs w:val="2"/>
        </w:rPr>
      </w:pPr>
      <w:r>
        <w:pict>
          <v:shape id="_x0000_i1026" type="#_x0000_t75" style="width:87.25pt;height:104.95pt">
            <v:imagedata r:id="rId8" r:href="rId9"/>
          </v:shape>
        </w:pict>
      </w:r>
    </w:p>
    <w:p w:rsidR="0037779E" w:rsidRDefault="00871D75">
      <w:r>
        <w:t>EVROPSKÁ UNIE</w:t>
      </w:r>
    </w:p>
    <w:p w:rsidR="0037779E" w:rsidRDefault="00871D75">
      <w:r>
        <w:t>Evropské strukturální a investiční fondy</w:t>
      </w:r>
      <w:r>
        <w:br/>
        <w:t>Operační program Výzkum, vývoj a vzdělávání</w:t>
      </w:r>
    </w:p>
    <w:p w:rsidR="0037779E" w:rsidRDefault="00DE537A">
      <w:pPr>
        <w:rPr>
          <w:sz w:val="2"/>
          <w:szCs w:val="2"/>
        </w:rPr>
      </w:pPr>
      <w:r>
        <w:pict>
          <v:shape id="_x0000_i1027" type="#_x0000_t75" style="width:84.2pt;height:45.15pt">
            <v:imagedata r:id="rId10" r:href="rId11"/>
          </v:shape>
        </w:pict>
      </w:r>
    </w:p>
    <w:p w:rsidR="0037779E" w:rsidRDefault="00871D75">
      <w:pPr>
        <w:outlineLvl w:val="0"/>
      </w:pPr>
      <w:bookmarkStart w:id="0" w:name="bookmark0"/>
      <w:r>
        <w:t>Kupní smlouva</w:t>
      </w:r>
      <w:bookmarkEnd w:id="0"/>
    </w:p>
    <w:p w:rsidR="0037779E" w:rsidRDefault="00871D75">
      <w:r>
        <w:t xml:space="preserve">(dále jenom „Smlouva") uzavřená podle ustanovení § 2085 a </w:t>
      </w:r>
      <w:proofErr w:type="spellStart"/>
      <w:r>
        <w:t>násl</w:t>
      </w:r>
      <w:proofErr w:type="spellEnd"/>
      <w:r>
        <w:t>. zákona číslo 89/2012</w:t>
      </w:r>
      <w:r>
        <w:br/>
        <w:t>Sb., Občanský zákoník, ve znění pozdějších předpisů (dále jenom „Občanský zákoník").</w:t>
      </w:r>
    </w:p>
    <w:p w:rsidR="0037779E" w:rsidRDefault="00871D75">
      <w:pPr>
        <w:tabs>
          <w:tab w:val="left" w:pos="3851"/>
        </w:tabs>
        <w:outlineLvl w:val="3"/>
      </w:pPr>
      <w:bookmarkStart w:id="1" w:name="bookmark1"/>
      <w:r>
        <w:t>I.</w:t>
      </w:r>
      <w:r>
        <w:tab/>
        <w:t>Smluvní strany</w:t>
      </w:r>
      <w:bookmarkEnd w:id="1"/>
    </w:p>
    <w:p w:rsidR="0037779E" w:rsidRDefault="00871D75">
      <w:pPr>
        <w:outlineLvl w:val="2"/>
      </w:pPr>
      <w:bookmarkStart w:id="2" w:name="bookmark2"/>
      <w:r>
        <w:lastRenderedPageBreak/>
        <w:t>Odborné učiliště a Praktická škola, Brno, Lomená 44</w:t>
      </w:r>
      <w:bookmarkEnd w:id="2"/>
    </w:p>
    <w:p w:rsidR="0037779E" w:rsidRDefault="00871D75">
      <w:r>
        <w:t>Sídlo:</w:t>
      </w:r>
    </w:p>
    <w:p w:rsidR="0037779E" w:rsidRDefault="00871D75">
      <w:r>
        <w:t>Jednající:</w:t>
      </w:r>
    </w:p>
    <w:p w:rsidR="0037779E" w:rsidRDefault="00871D75">
      <w:r>
        <w:t>e-mail:</w:t>
      </w:r>
    </w:p>
    <w:p w:rsidR="0037779E" w:rsidRDefault="00871D75">
      <w:r>
        <w:t>Telefon:</w:t>
      </w:r>
    </w:p>
    <w:p w:rsidR="0037779E" w:rsidRDefault="00871D75">
      <w:r>
        <w:t>IČ:</w:t>
      </w:r>
    </w:p>
    <w:p w:rsidR="0037779E" w:rsidRDefault="00871D75">
      <w:r>
        <w:t>DIČ:</w:t>
      </w:r>
    </w:p>
    <w:p w:rsidR="0037779E" w:rsidRDefault="00871D75">
      <w:r>
        <w:t>Bankovní spojení:</w:t>
      </w:r>
    </w:p>
    <w:p w:rsidR="0037779E" w:rsidRDefault="00871D75">
      <w:r>
        <w:t>(dále jen „Zadavatel")</w:t>
      </w:r>
    </w:p>
    <w:p w:rsidR="0037779E" w:rsidRDefault="00871D75">
      <w:r>
        <w:t xml:space="preserve">Lomená 530/44, 61700 Brno - </w:t>
      </w:r>
      <w:proofErr w:type="spellStart"/>
      <w:r>
        <w:t>Komárov</w:t>
      </w:r>
      <w:proofErr w:type="spellEnd"/>
    </w:p>
    <w:p w:rsidR="0037779E" w:rsidRDefault="00871D75">
      <w:r>
        <w:t xml:space="preserve">Mgr. Soňa </w:t>
      </w:r>
      <w:proofErr w:type="spellStart"/>
      <w:r>
        <w:t>řehůřková</w:t>
      </w:r>
      <w:proofErr w:type="spellEnd"/>
      <w:r>
        <w:t>, ředitel školy</w:t>
      </w:r>
    </w:p>
    <w:p w:rsidR="0037779E" w:rsidRDefault="00DE537A">
      <w:hyperlink r:id="rId12" w:history="1">
        <w:r w:rsidR="00871D75">
          <w:rPr>
            <w:rStyle w:val="Hypertextovodkaz"/>
            <w:lang w:val="en-US" w:eastAsia="en-US" w:bidi="en-US"/>
          </w:rPr>
          <w:t>sekretariat@oupsIomena.cz</w:t>
        </w:r>
      </w:hyperlink>
    </w:p>
    <w:p w:rsidR="0037779E" w:rsidRDefault="00871D75">
      <w:r>
        <w:t>+420 545 128 711</w:t>
      </w:r>
    </w:p>
    <w:p w:rsidR="0037779E" w:rsidRDefault="00871D75">
      <w:r>
        <w:t>00567213</w:t>
      </w:r>
    </w:p>
    <w:p w:rsidR="0037779E" w:rsidRDefault="00871D75">
      <w:r>
        <w:t>CZ00567213</w:t>
      </w:r>
    </w:p>
    <w:p w:rsidR="0037779E" w:rsidRDefault="0037779E"/>
    <w:p w:rsidR="0037779E" w:rsidRDefault="00871D75">
      <w:r>
        <w:t>(č. projektu CZ.02.3.68/0.0/0.0/16_034/0008358)</w:t>
      </w:r>
      <w:r>
        <w:br/>
      </w:r>
      <w:r w:rsidRPr="00A753F6">
        <w:rPr>
          <w:highlight w:val="black"/>
        </w:rPr>
        <w:t>179237621/0100</w:t>
      </w:r>
    </w:p>
    <w:p w:rsidR="0037779E" w:rsidRDefault="00871D75">
      <w:r>
        <w:t>(provozní účty školy)</w:t>
      </w:r>
    </w:p>
    <w:p w:rsidR="0037779E" w:rsidRDefault="00871D75">
      <w:pPr>
        <w:outlineLvl w:val="2"/>
      </w:pPr>
      <w:bookmarkStart w:id="3" w:name="bookmark3"/>
      <w:r>
        <w:t>Železářství Oldřich Barták, spol. s r.o.</w:t>
      </w:r>
      <w:bookmarkEnd w:id="3"/>
    </w:p>
    <w:p w:rsidR="0037779E" w:rsidRDefault="00871D75">
      <w:pPr>
        <w:tabs>
          <w:tab w:val="left" w:pos="3276"/>
        </w:tabs>
      </w:pPr>
      <w:r>
        <w:t>Sídlo:</w:t>
      </w:r>
      <w:r>
        <w:tab/>
        <w:t xml:space="preserve">Táborská 4356/224, </w:t>
      </w:r>
      <w:proofErr w:type="spellStart"/>
      <w:r>
        <w:t>Židenice</w:t>
      </w:r>
      <w:proofErr w:type="spellEnd"/>
      <w:r>
        <w:t>, 615 00 Brno</w:t>
      </w:r>
    </w:p>
    <w:p w:rsidR="0037779E" w:rsidRDefault="00871D75">
      <w:pPr>
        <w:tabs>
          <w:tab w:val="left" w:pos="3276"/>
        </w:tabs>
      </w:pPr>
      <w:r>
        <w:lastRenderedPageBreak/>
        <w:t>Jednající:</w:t>
      </w:r>
      <w:r>
        <w:tab/>
        <w:t>Oldřich Barták, jednatel</w:t>
      </w:r>
    </w:p>
    <w:p w:rsidR="0037779E" w:rsidRDefault="00871D75">
      <w:pPr>
        <w:tabs>
          <w:tab w:val="left" w:pos="3276"/>
        </w:tabs>
      </w:pPr>
      <w:r>
        <w:t>e-mail:</w:t>
      </w:r>
      <w:r>
        <w:tab/>
      </w:r>
      <w:hyperlink r:id="rId13" w:history="1">
        <w:r>
          <w:rPr>
            <w:rStyle w:val="Hypertextovodkaz"/>
            <w:lang w:val="en-US" w:eastAsia="en-US" w:bidi="en-US"/>
          </w:rPr>
          <w:t>jednatel@usroubka.cz</w:t>
        </w:r>
      </w:hyperlink>
    </w:p>
    <w:p w:rsidR="0037779E" w:rsidRDefault="00871D75">
      <w:pPr>
        <w:tabs>
          <w:tab w:val="left" w:pos="3276"/>
        </w:tabs>
      </w:pPr>
      <w:r>
        <w:t>telefon:</w:t>
      </w:r>
      <w:r>
        <w:tab/>
        <w:t>774706628</w:t>
      </w:r>
    </w:p>
    <w:p w:rsidR="0037779E" w:rsidRDefault="00871D75">
      <w:pPr>
        <w:tabs>
          <w:tab w:val="left" w:pos="3276"/>
        </w:tabs>
      </w:pPr>
      <w:r>
        <w:t>fax:</w:t>
      </w:r>
    </w:p>
    <w:p w:rsidR="0037779E" w:rsidRDefault="00871D75">
      <w:pPr>
        <w:tabs>
          <w:tab w:val="left" w:pos="3323"/>
        </w:tabs>
      </w:pPr>
      <w:r>
        <w:t>Bankovní spojení:</w:t>
      </w:r>
      <w:r>
        <w:tab/>
      </w:r>
      <w:r w:rsidRPr="00A753F6">
        <w:rPr>
          <w:highlight w:val="black"/>
        </w:rPr>
        <w:t>2600603728/2010</w:t>
      </w:r>
    </w:p>
    <w:p w:rsidR="0037779E" w:rsidRDefault="00871D75">
      <w:r>
        <w:t>(dle jen „Prodávající")</w:t>
      </w:r>
    </w:p>
    <w:p w:rsidR="0037779E" w:rsidRDefault="00871D75">
      <w:r>
        <w:t>(společně také Smluvní strany)</w:t>
      </w:r>
    </w:p>
    <w:p w:rsidR="0037779E" w:rsidRDefault="00871D75">
      <w:pPr>
        <w:tabs>
          <w:tab w:val="left" w:pos="4135"/>
        </w:tabs>
        <w:outlineLvl w:val="3"/>
      </w:pPr>
      <w:bookmarkStart w:id="4" w:name="bookmark4"/>
      <w:r>
        <w:t>II.</w:t>
      </w:r>
      <w:r>
        <w:tab/>
        <w:t>Preambule</w:t>
      </w:r>
      <w:bookmarkEnd w:id="4"/>
    </w:p>
    <w:p w:rsidR="0037779E" w:rsidRDefault="00871D75">
      <w:pPr>
        <w:tabs>
          <w:tab w:val="left" w:pos="694"/>
        </w:tabs>
      </w:pPr>
      <w:proofErr w:type="gramStart"/>
      <w:r>
        <w:t>11.1</w:t>
      </w:r>
      <w:proofErr w:type="gramEnd"/>
      <w:r>
        <w:t>.</w:t>
      </w:r>
      <w:r>
        <w:tab/>
        <w:t>Tyto obchodní podmínky jsou vypracovány ve formě a struktuře návrhu kupní</w:t>
      </w:r>
      <w:r>
        <w:br/>
        <w:t>smlouvy. Dodavatelé do těchto obchodních podmínek pouze doplní údaje nezbytné pro</w:t>
      </w:r>
      <w:r>
        <w:br/>
        <w:t>vznik návrhu Smlouvy (zejména vlastní identifikační údaje, cenu a případné další údaje,</w:t>
      </w:r>
      <w:r>
        <w:br/>
        <w:t>jejichž doplnění text obchodních podmínek předpokládá vyznačením prázdné žluté</w:t>
      </w:r>
      <w:r>
        <w:br/>
        <w:t>plochy) a následně takto doplněné obchodní podmínky předloží jako svůj návrh</w:t>
      </w:r>
      <w:r>
        <w:br/>
        <w:t>Smlouvy na veřejnou zakázku.</w:t>
      </w:r>
    </w:p>
    <w:p w:rsidR="0037779E" w:rsidRDefault="00871D75">
      <w:pPr>
        <w:tabs>
          <w:tab w:val="left" w:pos="694"/>
        </w:tabs>
      </w:pPr>
      <w:proofErr w:type="gramStart"/>
      <w:r>
        <w:t>11.2</w:t>
      </w:r>
      <w:proofErr w:type="gramEnd"/>
      <w:r>
        <w:t>.</w:t>
      </w:r>
      <w:r>
        <w:tab/>
        <w:t>Prodávající je držitelem příslušných živnostenských oprávnění potřebných</w:t>
      </w:r>
      <w:r>
        <w:br/>
        <w:t>k dodání zboží a má řádné vybavení, zkušenosti a schopnosti, aby řádně a včas dodal</w:t>
      </w:r>
      <w:r>
        <w:br/>
        <w:t>zboží dle Smlouvy a je tak způsobilý splnit svou nabídku ze dne 27.7.2018 podanou</w:t>
      </w:r>
      <w:r>
        <w:br/>
        <w:t>v rámci veřejné zakázky zadávané mimo režim zákona č. 134/2016 Sb., o zadávání</w:t>
      </w:r>
      <w:r>
        <w:br/>
        <w:t>veřejných zakázek v platném znění na První část zadání veřejné zakázky „Dodávka</w:t>
      </w:r>
      <w:r>
        <w:br/>
        <w:t>vybavení pro OUPŠ Brno, Lomená 44 - II", kterou vybral Zadavatel jako nabídku</w:t>
      </w:r>
      <w:r>
        <w:br/>
        <w:t>nejvhodnější a to rozhodnutím ze dne 4.9.2018. Prodávající prohlašuje, že je schopný</w:t>
      </w:r>
      <w:r>
        <w:br/>
      </w:r>
      <w:r>
        <w:lastRenderedPageBreak/>
        <w:t>zboží dle Smlouvy dodat v souladu se Smlouvou za sjednanou cenu a že si je vědom</w:t>
      </w:r>
      <w:r>
        <w:br/>
        <w:t>skutečnosti, že Zadavatel má značný zájem na dodání zboží, které je předmětem</w:t>
      </w:r>
      <w:r>
        <w:br/>
        <w:t>Smlouvy v čase a kvalitě dle Smlouvy.</w:t>
      </w:r>
    </w:p>
    <w:p w:rsidR="0037779E" w:rsidRDefault="00871D75">
      <w:pPr>
        <w:tabs>
          <w:tab w:val="left" w:pos="694"/>
        </w:tabs>
      </w:pPr>
      <w:proofErr w:type="gramStart"/>
      <w:r>
        <w:t>11.3</w:t>
      </w:r>
      <w:proofErr w:type="gramEnd"/>
      <w:r>
        <w:t>.</w:t>
      </w:r>
      <w:r>
        <w:tab/>
        <w:t>Z těchto důvodů se smluvní strany dohodly na uzavření Smlouvy.</w:t>
      </w:r>
    </w:p>
    <w:p w:rsidR="0037779E" w:rsidRDefault="00871D75">
      <w:pPr>
        <w:tabs>
          <w:tab w:val="left" w:pos="3838"/>
        </w:tabs>
        <w:outlineLvl w:val="3"/>
      </w:pPr>
      <w:bookmarkStart w:id="5" w:name="bookmark5"/>
      <w:r>
        <w:t>III.</w:t>
      </w:r>
      <w:r>
        <w:tab/>
        <w:t>Předmět plnění</w:t>
      </w:r>
      <w:bookmarkEnd w:id="5"/>
    </w:p>
    <w:p w:rsidR="0037779E" w:rsidRDefault="00871D75">
      <w:proofErr w:type="gramStart"/>
      <w:r>
        <w:t>III.1.</w:t>
      </w:r>
      <w:proofErr w:type="gramEnd"/>
      <w:r>
        <w:t xml:space="preserve"> Prodávající se Smlouvou zavazuje dodat pro Zadavatele řádně a včas, na svůj</w:t>
      </w:r>
      <w:r>
        <w:br/>
        <w:t>náklad a na své nebezpečí sjednané zboží dle článku IV. Smlouvy a Zadavatel se zavazuje</w:t>
      </w:r>
      <w:r>
        <w:br/>
        <w:t>za dodané zboží zaplatit Prodávajícímu cenu ve výši a za podmínek sjednaných v článku</w:t>
      </w:r>
    </w:p>
    <w:p w:rsidR="0037779E" w:rsidRDefault="00871D75">
      <w:pPr>
        <w:tabs>
          <w:tab w:val="left" w:pos="389"/>
        </w:tabs>
      </w:pPr>
      <w:r>
        <w:t>VI.</w:t>
      </w:r>
      <w:r>
        <w:tab/>
        <w:t>Smlouvy.</w:t>
      </w:r>
    </w:p>
    <w:p w:rsidR="0037779E" w:rsidRDefault="00871D75">
      <w:proofErr w:type="gramStart"/>
      <w:r>
        <w:t>III.2.</w:t>
      </w:r>
      <w:proofErr w:type="gramEnd"/>
      <w:r>
        <w:t xml:space="preserve"> Prodávající splní závazek založený Smlouvou tím, že řádně a včas dodá zboží dle</w:t>
      </w:r>
      <w:r>
        <w:br/>
        <w:t>Smlouvy a splní všechny ostatní povinnosti vyplývající ze Smlouvy.</w:t>
      </w:r>
    </w:p>
    <w:p w:rsidR="0037779E" w:rsidRDefault="00871D75">
      <w:pPr>
        <w:tabs>
          <w:tab w:val="left" w:pos="419"/>
        </w:tabs>
      </w:pPr>
      <w:r>
        <w:t>III.</w:t>
      </w:r>
      <w:r>
        <w:tab/>
        <w:t>3. Zadavatel splní závazek založený Smlouvou tím, že řádně a včas zaplatí cenu</w:t>
      </w:r>
      <w:r>
        <w:br/>
        <w:t>zboží.</w:t>
      </w:r>
    </w:p>
    <w:p w:rsidR="0037779E" w:rsidRDefault="00871D75">
      <w:pPr>
        <w:tabs>
          <w:tab w:val="left" w:pos="3728"/>
        </w:tabs>
        <w:outlineLvl w:val="3"/>
      </w:pPr>
      <w:bookmarkStart w:id="6" w:name="bookmark6"/>
      <w:r>
        <w:t>IV.</w:t>
      </w:r>
      <w:r>
        <w:tab/>
        <w:t>Specifikace zboží</w:t>
      </w:r>
      <w:bookmarkEnd w:id="6"/>
    </w:p>
    <w:p w:rsidR="0037779E" w:rsidRDefault="00871D75">
      <w:pPr>
        <w:tabs>
          <w:tab w:val="left" w:pos="423"/>
        </w:tabs>
      </w:pPr>
      <w:r>
        <w:t>IV.</w:t>
      </w:r>
      <w:r>
        <w:tab/>
        <w:t>l. Předmětem Smlouvy a těchto obchodních podmínek je dodání zboží v rámci</w:t>
      </w:r>
      <w:r>
        <w:br/>
        <w:t>projektu podpořeného z Operačního programu - Výzkum, věda a vzdělávání (dále jen</w:t>
      </w:r>
      <w:r>
        <w:br/>
        <w:t>OPVW) s názvem: „</w:t>
      </w:r>
      <w:proofErr w:type="spellStart"/>
      <w:r>
        <w:t>Polygram</w:t>
      </w:r>
      <w:proofErr w:type="spellEnd"/>
      <w:r>
        <w:t xml:space="preserve"> - Podpora polytechnického vzdělávání, matematické</w:t>
      </w:r>
      <w:r>
        <w:br/>
        <w:t xml:space="preserve">a čtenářské gramotnosti v Jihomoravském kraji" (dále též projekt),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br/>
        <w:t>CZ.02.3.68/0.0/0.0/16_034/0008358.</w:t>
      </w:r>
    </w:p>
    <w:p w:rsidR="0037779E" w:rsidRDefault="00871D75">
      <w:pPr>
        <w:tabs>
          <w:tab w:val="left" w:pos="412"/>
        </w:tabs>
      </w:pPr>
      <w:r>
        <w:t>IV.</w:t>
      </w:r>
      <w:r>
        <w:tab/>
        <w:t xml:space="preserve">2. Předmětem plnění První části veřejné zakázky je dodávka </w:t>
      </w:r>
      <w:proofErr w:type="spellStart"/>
      <w:r>
        <w:t>olepovačky</w:t>
      </w:r>
      <w:proofErr w:type="spellEnd"/>
      <w:r>
        <w:t xml:space="preserve"> hran pro</w:t>
      </w:r>
      <w:r>
        <w:br/>
        <w:t>Odborné učiliště a Praktická škola, Brno, Lomená 44, v rozsahu dle technických</w:t>
      </w:r>
      <w:r>
        <w:br/>
      </w:r>
      <w:r>
        <w:lastRenderedPageBreak/>
        <w:t>podmínek, které jsou součásti Smlouvy a přesně specifikují zboží, které je předmětem</w:t>
      </w:r>
      <w:r>
        <w:br/>
        <w:t>Smlouvy. Technické podmínky jsou přímo samostatnou přílohou č. 1 Smlouvy.</w:t>
      </w:r>
    </w:p>
    <w:p w:rsidR="0037779E" w:rsidRDefault="00871D75">
      <w:pPr>
        <w:tabs>
          <w:tab w:val="left" w:pos="3102"/>
        </w:tabs>
        <w:outlineLvl w:val="3"/>
      </w:pPr>
      <w:bookmarkStart w:id="7" w:name="bookmark7"/>
      <w:r>
        <w:t>V.</w:t>
      </w:r>
      <w:r>
        <w:tab/>
        <w:t>Doba plnění a místo dodání</w:t>
      </w:r>
      <w:bookmarkEnd w:id="7"/>
    </w:p>
    <w:p w:rsidR="0037779E" w:rsidRDefault="00871D75">
      <w:pPr>
        <w:tabs>
          <w:tab w:val="left" w:pos="644"/>
        </w:tabs>
      </w:pPr>
      <w:r>
        <w:t>V. l.</w:t>
      </w:r>
      <w:r>
        <w:tab/>
        <w:t>Předmět plnění této Smlouvy bude dodán ve lhůtě 60 dní ode dne uzavření</w:t>
      </w:r>
      <w:r>
        <w:br/>
        <w:t>Smlouvy s vybraným dodavatelem.</w:t>
      </w:r>
    </w:p>
    <w:p w:rsidR="0037779E" w:rsidRDefault="00871D75">
      <w:proofErr w:type="gramStart"/>
      <w:r>
        <w:t>V.2.</w:t>
      </w:r>
      <w:proofErr w:type="gramEnd"/>
      <w:r>
        <w:t xml:space="preserve"> Splněním dodávky se rozumí protokolární předání předmětu této Smlouvy</w:t>
      </w:r>
      <w:r>
        <w:br/>
        <w:t>v souladu s oceněnou technickou specifikací, která je nedílnou přílohou č. 1 této</w:t>
      </w:r>
      <w:r>
        <w:br/>
        <w:t>Smlouvy, v místě sídla Zadavatele. O dodání a převzetí zboží sepíše prodávající se</w:t>
      </w:r>
      <w:r>
        <w:br/>
        <w:t>zástupcem Zadavatele dodací list, v němž potvrdí, že dodané zboží bylo předáno bez</w:t>
      </w:r>
      <w:r>
        <w:br/>
        <w:t>zjevných vad a v souladu s dohodnutými technickými podmínkami. Dodací list musí</w:t>
      </w:r>
      <w:r>
        <w:br/>
        <w:t>obsahovat registrační číslo projektu nebo účelový zdroj, ze kterého bude provedena</w:t>
      </w:r>
      <w:r>
        <w:br/>
        <w:t>úhrada dle této Smlouvy. Od okamžiku podepsání dodacího listu na zboží začíná plynout</w:t>
      </w:r>
      <w:r>
        <w:br/>
        <w:t>záruční doba podle čl. VIII. Smlouvy.</w:t>
      </w:r>
    </w:p>
    <w:p w:rsidR="0037779E" w:rsidRDefault="00871D75">
      <w:proofErr w:type="gramStart"/>
      <w:r>
        <w:t>V.3.</w:t>
      </w:r>
      <w:proofErr w:type="gramEnd"/>
      <w:r>
        <w:t xml:space="preserve"> Místem dodání je sídlo zadavatele na adrese:</w:t>
      </w:r>
    </w:p>
    <w:p w:rsidR="0037779E" w:rsidRDefault="00871D75">
      <w:r>
        <w:t xml:space="preserve">Lomená 530/44, 61700 Brno - </w:t>
      </w:r>
      <w:proofErr w:type="spellStart"/>
      <w:r>
        <w:t>Komárov</w:t>
      </w:r>
      <w:proofErr w:type="spellEnd"/>
    </w:p>
    <w:p w:rsidR="0037779E" w:rsidRDefault="00871D75">
      <w:pPr>
        <w:tabs>
          <w:tab w:val="left" w:pos="2826"/>
        </w:tabs>
        <w:outlineLvl w:val="3"/>
      </w:pPr>
      <w:bookmarkStart w:id="8" w:name="bookmark8"/>
      <w:r>
        <w:t>VI.</w:t>
      </w:r>
      <w:r>
        <w:tab/>
        <w:t>Cena zboží a platební podmínky</w:t>
      </w:r>
      <w:bookmarkEnd w:id="8"/>
    </w:p>
    <w:p w:rsidR="0037779E" w:rsidRDefault="00871D75">
      <w:proofErr w:type="gramStart"/>
      <w:r>
        <w:t>VI.1.</w:t>
      </w:r>
      <w:proofErr w:type="gramEnd"/>
      <w:r>
        <w:t xml:space="preserve"> Smluvní strany se dohodly na této výši ceny zboží:</w:t>
      </w:r>
    </w:p>
    <w:p w:rsidR="0037779E" w:rsidRDefault="00871D75">
      <w:r>
        <w:t>Celková cena zboží:</w:t>
      </w:r>
    </w:p>
    <w:p w:rsidR="0037779E" w:rsidRDefault="00871D75">
      <w:r>
        <w:t>Cena bez DPH 42.357,85,-Kč</w:t>
      </w:r>
    </w:p>
    <w:p w:rsidR="0037779E" w:rsidRDefault="00871D75">
      <w:r>
        <w:t xml:space="preserve">(slovy: </w:t>
      </w:r>
      <w:proofErr w:type="spellStart"/>
      <w:r>
        <w:t>čtyřicetdvatisíctřistapadesátsedm</w:t>
      </w:r>
      <w:proofErr w:type="spellEnd"/>
      <w:r>
        <w:t xml:space="preserve"> korun českých a </w:t>
      </w:r>
      <w:proofErr w:type="spellStart"/>
      <w:r>
        <w:t>osmdesátpět</w:t>
      </w:r>
      <w:proofErr w:type="spellEnd"/>
      <w:r>
        <w:t xml:space="preserve"> haléřů)</w:t>
      </w:r>
    </w:p>
    <w:p w:rsidR="0037779E" w:rsidRDefault="00871D75">
      <w:r>
        <w:t>DPH ve výši 8.895,15,-Kč</w:t>
      </w:r>
    </w:p>
    <w:p w:rsidR="0037779E" w:rsidRDefault="00871D75">
      <w:r>
        <w:lastRenderedPageBreak/>
        <w:t xml:space="preserve">(slovy: </w:t>
      </w:r>
      <w:proofErr w:type="spellStart"/>
      <w:r>
        <w:t>osmtisícosmsetdevadesátpět</w:t>
      </w:r>
      <w:proofErr w:type="spellEnd"/>
      <w:r>
        <w:t xml:space="preserve"> korun českých a patnáct haléřů]</w:t>
      </w:r>
    </w:p>
    <w:p w:rsidR="0037779E" w:rsidRDefault="00871D75">
      <w:r>
        <w:t>Cena včetně DPH ve výši 51.253,-Kč</w:t>
      </w:r>
    </w:p>
    <w:p w:rsidR="0037779E" w:rsidRDefault="00871D75">
      <w:r>
        <w:t xml:space="preserve">(slovy: </w:t>
      </w:r>
      <w:proofErr w:type="spellStart"/>
      <w:r>
        <w:t>padesátjedentisícdvěstěpadesáttři</w:t>
      </w:r>
      <w:proofErr w:type="spellEnd"/>
      <w:r>
        <w:t xml:space="preserve"> korun českých]</w:t>
      </w:r>
    </w:p>
    <w:p w:rsidR="0037779E" w:rsidRDefault="00871D75">
      <w:r>
        <w:t>(dále též „Cena za předmět plnění" nebo „Cena"]</w:t>
      </w:r>
    </w:p>
    <w:p w:rsidR="0037779E" w:rsidRDefault="00871D75">
      <w:proofErr w:type="gramStart"/>
      <w:r>
        <w:t>VI.2.</w:t>
      </w:r>
      <w:proofErr w:type="gramEnd"/>
      <w:r>
        <w:t xml:space="preserve"> Tato Cena vztahující se k předmětu plnění jeho rozsahu a způsobu dodání, tak, jak</w:t>
      </w:r>
      <w:r>
        <w:br/>
        <w:t>je sjednáno v době uzavření Smlouvy, byla sjednána jako cena nejvýše přípustná, která je</w:t>
      </w:r>
      <w:r>
        <w:br/>
        <w:t>překročitelná pouze v případě změny právních předpisů ovlivňujících výši DPH u ceny</w:t>
      </w:r>
      <w:r>
        <w:br/>
        <w:t>sjednané Smlouvou.</w:t>
      </w:r>
    </w:p>
    <w:p w:rsidR="0037779E" w:rsidRDefault="00871D75">
      <w:proofErr w:type="gramStart"/>
      <w:r>
        <w:t>VI.3.</w:t>
      </w:r>
      <w:proofErr w:type="gramEnd"/>
      <w:r>
        <w:t xml:space="preserve"> Zadavatelem nebude na Cenu zboží poskytnuta záloha před dodáním zboží.</w:t>
      </w:r>
    </w:p>
    <w:p w:rsidR="0037779E" w:rsidRDefault="00871D75">
      <w:proofErr w:type="gramStart"/>
      <w:r>
        <w:t>VI.4.</w:t>
      </w:r>
      <w:proofErr w:type="gramEnd"/>
      <w:r>
        <w:t xml:space="preserve"> Po dodání zboží předá Prodávající Zadavateli daňový doklad za dodání zboží. Po</w:t>
      </w:r>
      <w:r>
        <w:br/>
        <w:t>dodání zboží předá do 5 kalendářních dnů od protokolárního předání předmětné</w:t>
      </w:r>
      <w:r>
        <w:br/>
        <w:t>dodávky Prodávající Zadavateli daňový doklad za dodané zboží.</w:t>
      </w:r>
    </w:p>
    <w:p w:rsidR="0037779E" w:rsidRDefault="00871D75">
      <w:proofErr w:type="gramStart"/>
      <w:r>
        <w:t>VI.5.</w:t>
      </w:r>
      <w:proofErr w:type="gramEnd"/>
      <w:r>
        <w:t xml:space="preserve"> Daňový doklad bude obsahovat pojmové náležitosti daňového dokladu stanovené</w:t>
      </w:r>
      <w:r>
        <w:br/>
        <w:t>zákonem č. 235/2004 Sb. - o dani z přidané hodnoty, v platném znění, a zákonem č.</w:t>
      </w:r>
      <w:r>
        <w:br/>
        <w:t>563/1991 Sb. - o účetnictví, v platném znění. Na daňovém dokladu musí být uvedeno</w:t>
      </w:r>
      <w:r>
        <w:br/>
        <w:t>registrační číslo projektu, ze kterého bude provedena úhrada dle této Smlouvy. V</w:t>
      </w:r>
      <w:r>
        <w:br/>
        <w:t>případě, že daňový doklad nebude obsahovat správné údaje či bude neúplný, je</w:t>
      </w:r>
      <w:r>
        <w:br/>
        <w:t>Zadavatel oprávněn daňový doklad vrátit ve lhůtě do data jeho splatnosti Prodávajícímu.</w:t>
      </w:r>
      <w:r>
        <w:br/>
        <w:t xml:space="preserve">Prodávající je povinen takový daňový doklad opravit, </w:t>
      </w:r>
      <w:proofErr w:type="spellStart"/>
      <w:r>
        <w:t>event</w:t>
      </w:r>
      <w:proofErr w:type="spellEnd"/>
      <w:r>
        <w:t>. vystavit nový daňový</w:t>
      </w:r>
      <w:r>
        <w:br/>
        <w:t>doklad - lhůta splatnosti počíná v takovém případě běžet ode dne doručení opraveného</w:t>
      </w:r>
      <w:r>
        <w:br/>
        <w:t>či nově vystaveného dokladu Zadavateli.</w:t>
      </w:r>
    </w:p>
    <w:p w:rsidR="0037779E" w:rsidRDefault="00871D75">
      <w:proofErr w:type="gramStart"/>
      <w:r>
        <w:lastRenderedPageBreak/>
        <w:t>VI.6.</w:t>
      </w:r>
      <w:proofErr w:type="gramEnd"/>
      <w:r>
        <w:t xml:space="preserve"> Není-li dohodnuto jinak, je splatnost daňových dokladů smluvními stranami</w:t>
      </w:r>
      <w:r>
        <w:br/>
        <w:t>dohodnuta na 30 (slovy třicet] kalendářních dní ode dne řádného předání faktury</w:t>
      </w:r>
      <w:r>
        <w:br/>
        <w:t>Prodávajícím Zadavateli. Daňový doklad se považuje za řádně a včas zaplacený, bude-li</w:t>
      </w:r>
      <w:r>
        <w:br/>
        <w:t>poslední den této lhůty účtovaná částka odepsána z účtu Zadavatele.</w:t>
      </w:r>
    </w:p>
    <w:p w:rsidR="0037779E" w:rsidRDefault="00871D75">
      <w:proofErr w:type="gramStart"/>
      <w:r>
        <w:t>VI.7.</w:t>
      </w:r>
      <w:proofErr w:type="gramEnd"/>
      <w:r>
        <w:t xml:space="preserve"> Prodávajícímu zaniká jakýkoliv nárok na zvýšení ceny, jestliže písemně neoznámí</w:t>
      </w:r>
      <w:r>
        <w:br/>
        <w:t>nutnost jejího překročení a výši požadovaného zvýšení ceny bez zbytečného odkladu</w:t>
      </w:r>
      <w:r>
        <w:br/>
        <w:t>poté, kdy se ukázalo, že je zvýšení ceny nevyhnutelné. Samotné toto písemné oznámení</w:t>
      </w:r>
      <w:r>
        <w:br/>
        <w:t>však nezakládá právo Prodávajícího na zvýšení ceny, které je možné pouze za podmínek</w:t>
      </w:r>
      <w:r>
        <w:br/>
        <w:t>daných Smlouvou.</w:t>
      </w:r>
    </w:p>
    <w:p w:rsidR="0037779E" w:rsidRDefault="00871D75">
      <w:proofErr w:type="gramStart"/>
      <w:r>
        <w:t>VII.1.</w:t>
      </w:r>
      <w:proofErr w:type="gramEnd"/>
      <w:r>
        <w:t xml:space="preserve"> Smluvní strany se zavazují vyvinout veškeré úsilí k vytvoření potřebných</w:t>
      </w:r>
      <w:r>
        <w:br/>
        <w:t>podmínek pro dodání zboží dle podmínek stanovených Smlouvou, které vyplývají z</w:t>
      </w:r>
      <w:r>
        <w:br/>
        <w:t>jejich smluvního postavení. To platí i v případech, kde to není výslovně stanoveno</w:t>
      </w:r>
      <w:r>
        <w:br/>
        <w:t>ustanovením Smlouvy.</w:t>
      </w:r>
    </w:p>
    <w:p w:rsidR="0037779E" w:rsidRDefault="00871D75">
      <w:proofErr w:type="gramStart"/>
      <w:r>
        <w:t>VII.2.</w:t>
      </w:r>
      <w:proofErr w:type="gramEnd"/>
      <w:r>
        <w:t xml:space="preserve"> Pokud jsou kterékoli ze smluvních stran známy skutečnosti, které jí brání nebo</w:t>
      </w:r>
      <w:r>
        <w:br/>
        <w:t>budou bránit, aby dostála svým smluvním povinnostem, sdělí tuto skutečnost</w:t>
      </w:r>
      <w:r>
        <w:br/>
        <w:t>neprodleně písemně druhé smluvní straně. Smluvní strany se dále zavazují neprodleně</w:t>
      </w:r>
      <w:r>
        <w:br/>
        <w:t>odstranit v rámci svých možností všechny okolnosti, které jsou na jejich straně a které</w:t>
      </w:r>
      <w:r>
        <w:br/>
        <w:t>brání splnění jejich smluvních povinností.</w:t>
      </w:r>
    </w:p>
    <w:p w:rsidR="0037779E" w:rsidRDefault="00871D75">
      <w:proofErr w:type="gramStart"/>
      <w:r>
        <w:t>VII.3.</w:t>
      </w:r>
      <w:proofErr w:type="gramEnd"/>
      <w:r>
        <w:t xml:space="preserve"> Prodávající se zavazuje, že na základě skutečností zjištěných v průběhu plnění</w:t>
      </w:r>
      <w:r>
        <w:br/>
        <w:t>povinností dle Smlouvy navrhne a provede opatření směřující k dodržení podmínek</w:t>
      </w:r>
      <w:r>
        <w:br/>
        <w:t>stanovených Smlouvou pro naplnění Smlouvy, k ochraně Zadavatele před škodami,</w:t>
      </w:r>
      <w:r>
        <w:br/>
      </w:r>
      <w:r>
        <w:lastRenderedPageBreak/>
        <w:t>ztrátami a zbytečnými výdaji a že poskytne Zadavateli veškeré potřebné doklady,</w:t>
      </w:r>
      <w:r>
        <w:br/>
        <w:t>konzultace, pomoc a jinou součinnost.</w:t>
      </w:r>
    </w:p>
    <w:p w:rsidR="0037779E" w:rsidRDefault="00871D75">
      <w:proofErr w:type="gramStart"/>
      <w:r>
        <w:t>VII.4.</w:t>
      </w:r>
      <w:proofErr w:type="gramEnd"/>
      <w:r>
        <w:t xml:space="preserve"> Smlouva je uzavírána v rámci projektu spolufinancovaného z </w:t>
      </w:r>
      <w:proofErr w:type="gramStart"/>
      <w:r>
        <w:t>OP</w:t>
      </w:r>
      <w:proofErr w:type="gramEnd"/>
      <w:r>
        <w:t xml:space="preserve"> VW.</w:t>
      </w:r>
    </w:p>
    <w:p w:rsidR="0037779E" w:rsidRDefault="00871D75">
      <w:pPr>
        <w:tabs>
          <w:tab w:val="left" w:pos="464"/>
        </w:tabs>
      </w:pPr>
      <w:r>
        <w:t>VII.</w:t>
      </w:r>
      <w:r>
        <w:tab/>
        <w:t>5. S ohledem na výše uvedené skutečnosti se Prodávající zavazuje, že poskytne</w:t>
      </w:r>
      <w:r>
        <w:br/>
        <w:t>subjektům provádějícím audit a kontrolu splnění povinností spojených s realizací</w:t>
      </w:r>
      <w:r>
        <w:br/>
        <w:t>projektu veškeré nezbytné informace týkající se jeho činností Zadavatele (v souladu</w:t>
      </w:r>
      <w:r>
        <w:br/>
        <w:t>s nařízením ES č. 448/2004, pravidlo 1, bod č. 3, 2. a podmínkami OP VW]. Prodávající</w:t>
      </w:r>
      <w:r>
        <w:br/>
        <w:t>je tedy povinen poskytnout kompletní dokumentaci týkající se projektu a umožnit vstup</w:t>
      </w:r>
      <w:r>
        <w:br/>
        <w:t>příslušným kontrolním subjektům, a to po dobu danou právními předpisy ČR k jejich</w:t>
      </w:r>
      <w:r>
        <w:br/>
        <w:t>archivaci (zákon č. 563/1991 Sb., o účetnictví, a zákon č. 235/2004 Sb., o dani z přidané</w:t>
      </w:r>
      <w:r>
        <w:br/>
        <w:t>hodnoty] a po tuto dobu doklady související s plněním této zakázky archivovat.</w:t>
      </w:r>
      <w:r>
        <w:br/>
        <w:t>Prodávající je povinen poskytnout součinnost při výkonu finanční kontroly ve smyslu</w:t>
      </w:r>
      <w:r>
        <w:br/>
        <w:t>zákona č. 320/2001 Sb. v platném znění.</w:t>
      </w:r>
    </w:p>
    <w:p w:rsidR="0037779E" w:rsidRDefault="00871D75">
      <w:pPr>
        <w:outlineLvl w:val="3"/>
      </w:pPr>
      <w:bookmarkStart w:id="9" w:name="bookmark9"/>
      <w:r>
        <w:t>VIII. Záruka za zboží</w:t>
      </w:r>
      <w:bookmarkEnd w:id="9"/>
    </w:p>
    <w:p w:rsidR="0037779E" w:rsidRDefault="00871D75">
      <w:pPr>
        <w:tabs>
          <w:tab w:val="left" w:pos="540"/>
        </w:tabs>
      </w:pPr>
      <w:r>
        <w:t>VIII.</w:t>
      </w:r>
      <w:r>
        <w:tab/>
        <w:t>1. Prodávající poskytuje záruku na celý předmět plnění dle čl. III. a čl. IV. Smlouvy</w:t>
      </w:r>
      <w:r>
        <w:br/>
        <w:t>po dobu 24 měsíců ode dne dodání zboží.</w:t>
      </w:r>
    </w:p>
    <w:p w:rsidR="0037779E" w:rsidRDefault="00871D75">
      <w:proofErr w:type="gramStart"/>
      <w:r>
        <w:t>VIII.2.</w:t>
      </w:r>
      <w:proofErr w:type="gramEnd"/>
      <w:r>
        <w:t xml:space="preserve"> V případě vzniku vad v záruční době zajistí Prodávající neprodlené převzetí</w:t>
      </w:r>
      <w:r>
        <w:br/>
        <w:t>dodávek v sídle zadavatele k servisní opravě od nahlášení vady a to do 24 hodin.</w:t>
      </w:r>
    </w:p>
    <w:p w:rsidR="0037779E" w:rsidRDefault="00871D75">
      <w:proofErr w:type="gramStart"/>
      <w:r>
        <w:t>VIII.3.</w:t>
      </w:r>
      <w:proofErr w:type="gramEnd"/>
      <w:r>
        <w:t xml:space="preserve"> Za nahlášení vady je považováno telefonické oznámení a následně zaslání</w:t>
      </w:r>
      <w:r>
        <w:br/>
        <w:t>písemného (elektronické prostřednictvím e-mailu] oznámení vady Prodávajícímu.</w:t>
      </w:r>
    </w:p>
    <w:p w:rsidR="0037779E" w:rsidRDefault="00871D75">
      <w:proofErr w:type="spellStart"/>
      <w:proofErr w:type="gramStart"/>
      <w:r>
        <w:t>IX.l</w:t>
      </w:r>
      <w:proofErr w:type="spellEnd"/>
      <w:r>
        <w:t>.</w:t>
      </w:r>
      <w:proofErr w:type="gramEnd"/>
      <w:r>
        <w:t xml:space="preserve"> Pro případ porušení níže uvedených smluvních povinností dohodly smluvní</w:t>
      </w:r>
      <w:r>
        <w:br/>
      </w:r>
      <w:r>
        <w:lastRenderedPageBreak/>
        <w:t xml:space="preserve">strany tyto ve smyslu ustanovení § 2048 a </w:t>
      </w:r>
      <w:proofErr w:type="spellStart"/>
      <w:r>
        <w:t>násl</w:t>
      </w:r>
      <w:proofErr w:type="spellEnd"/>
      <w:r>
        <w:t>. zákona č. 89/2012 Sb., občanský zákoník</w:t>
      </w:r>
      <w:r>
        <w:br/>
        <w:t>v platném znění níže uvedené smluvní pokuty, jejichž sjednáním není dotčen nárok</w:t>
      </w:r>
      <w:r>
        <w:br/>
        <w:t>Zadavatele na náhradu škody způsobené porušením povinnosti, zajištěné smluvní</w:t>
      </w:r>
      <w:r>
        <w:br/>
        <w:t>pokutou. Pohledávka Zadavatele na zaplacení smluvní pokuty může být započítána</w:t>
      </w:r>
      <w:r>
        <w:br/>
        <w:t>s pohledávkou Prodávajícího na zaplacení ceny.</w:t>
      </w:r>
    </w:p>
    <w:p w:rsidR="0037779E" w:rsidRDefault="00871D75">
      <w:proofErr w:type="gramStart"/>
      <w:r>
        <w:t>IX.2.</w:t>
      </w:r>
      <w:proofErr w:type="gramEnd"/>
      <w:r>
        <w:t xml:space="preserve"> Pokud bude Prodávající v prodlení s termínem plnění, je Zadavatel oprávněn</w:t>
      </w:r>
      <w:r>
        <w:br/>
        <w:t>účtovat Prodávajícímu smluvní pokutu ve výši 1.000,- Kč za každý i započatý den</w:t>
      </w:r>
      <w:r>
        <w:br/>
        <w:t>prodlení.</w:t>
      </w:r>
    </w:p>
    <w:p w:rsidR="0037779E" w:rsidRDefault="00871D75">
      <w:proofErr w:type="gramStart"/>
      <w:r>
        <w:t>IX.3.</w:t>
      </w:r>
      <w:proofErr w:type="gramEnd"/>
      <w:r>
        <w:t xml:space="preserve"> Dojde-li ze strany Zadavatele k prodlení při úhradě faktury je Prodávající</w:t>
      </w:r>
      <w:r>
        <w:br/>
        <w:t>oprávněn požadovat úhradu úroku z prodlení ve výši 0,05 % z dlužné částky za každý</w:t>
      </w:r>
      <w:r>
        <w:br/>
        <w:t>den prodlení.</w:t>
      </w:r>
    </w:p>
    <w:p w:rsidR="0037779E" w:rsidRDefault="00871D75">
      <w:proofErr w:type="gramStart"/>
      <w:r>
        <w:t>IX.4.</w:t>
      </w:r>
      <w:proofErr w:type="gramEnd"/>
      <w:r>
        <w:t xml:space="preserve"> Pro případ, že Prodávající provede jakékoliv změny či odchylky od zboží</w:t>
      </w:r>
      <w:r>
        <w:br/>
        <w:t>uvedeného v oceněných Technických podmínkách bez předchozího odsouhlasení</w:t>
      </w:r>
      <w:r>
        <w:br/>
        <w:t>Zadavatelem, je Prodávající povinen uhradit smluvní pokutu, kterou strany Smlouvy</w:t>
      </w:r>
      <w:r>
        <w:br/>
        <w:t xml:space="preserve">sjednaly ve výši 5.000,-Kč za každý případ změny či odchylky zvlášť </w:t>
      </w:r>
      <w:proofErr w:type="spellStart"/>
      <w:r>
        <w:t>Qednotlivou</w:t>
      </w:r>
      <w:proofErr w:type="spellEnd"/>
      <w:r>
        <w:br/>
        <w:t>změnou či odchylkou je přitom chápán rozpor se zbožím uvedeným v příslušné položce</w:t>
      </w:r>
      <w:r>
        <w:br/>
        <w:t>oceněných Technických podmínek, které jsou nedílnou přílohou č. 1 této Smlouvy.</w:t>
      </w:r>
    </w:p>
    <w:p w:rsidR="0037779E" w:rsidRDefault="00871D75">
      <w:proofErr w:type="gramStart"/>
      <w:r>
        <w:t>IX.5.</w:t>
      </w:r>
      <w:proofErr w:type="gramEnd"/>
      <w:r>
        <w:t xml:space="preserve"> Smluvní pokutu vyúčtuje oprávněná strana do 30 dnů od jejích zjištění a druhá</w:t>
      </w:r>
      <w:r>
        <w:br/>
        <w:t>strana je povinna smluvní pokutu uhradit do 30 dnů od obdržení vyúčtování. Totéž se</w:t>
      </w:r>
      <w:r>
        <w:br/>
        <w:t>týká úroků z prodlení.</w:t>
      </w:r>
    </w:p>
    <w:p w:rsidR="0037779E" w:rsidRDefault="00871D75">
      <w:pPr>
        <w:tabs>
          <w:tab w:val="left" w:pos="3326"/>
        </w:tabs>
        <w:outlineLvl w:val="3"/>
      </w:pPr>
      <w:bookmarkStart w:id="10" w:name="bookmark10"/>
      <w:r>
        <w:t>X.</w:t>
      </w:r>
      <w:r>
        <w:tab/>
        <w:t>Odstoupení od Smlouvy</w:t>
      </w:r>
      <w:bookmarkEnd w:id="10"/>
    </w:p>
    <w:p w:rsidR="0037779E" w:rsidRDefault="00871D75">
      <w:proofErr w:type="gramStart"/>
      <w:r>
        <w:lastRenderedPageBreak/>
        <w:t>X.l.</w:t>
      </w:r>
      <w:proofErr w:type="gramEnd"/>
      <w:r>
        <w:t xml:space="preserve"> Smluvní strany se dohodly, že mohou od Smlouvy odstoupit v případech, kdy to</w:t>
      </w:r>
      <w:r>
        <w:br/>
        <w:t>stanoví zákon nebo Smlouva. Odstoupení od Smlouvy musí být provedeno písemnou</w:t>
      </w:r>
      <w:r>
        <w:br/>
        <w:t>formou a je účinné okamžikem jeho doručení druhé straně. Odstoupením od Smlouvy</w:t>
      </w:r>
      <w:r>
        <w:br/>
        <w:t>zanikají práva a povinnosti stran ze Smlouvy pro dosud nesplněnou část závazku,</w:t>
      </w:r>
      <w:r>
        <w:br/>
        <w:t>s výjimkou nároku na náhradu škody vzniklé porušením Smlouvy, smluvních ustanovení</w:t>
      </w:r>
      <w:r>
        <w:br/>
        <w:t>týkajících se volby práva, řešení sporů mezi smluvními stranami a jiných ustanovení,</w:t>
      </w:r>
      <w:r>
        <w:br/>
        <w:t>které podle projevené vůle stran nebo vzhledem ke své povaze mají trvat i po ukončení</w:t>
      </w:r>
      <w:r>
        <w:br/>
        <w:t>Smlouvy.</w:t>
      </w:r>
    </w:p>
    <w:p w:rsidR="0037779E" w:rsidRDefault="00871D75">
      <w:proofErr w:type="gramStart"/>
      <w:r>
        <w:t>X.2.</w:t>
      </w:r>
      <w:proofErr w:type="gramEnd"/>
      <w:r>
        <w:t xml:space="preserve"> Smluvní strany Smlouvy se dohodly, že podstatným porušením Smlouvy se</w:t>
      </w:r>
      <w:r>
        <w:br/>
        <w:t>rozumí zejména:</w:t>
      </w:r>
    </w:p>
    <w:p w:rsidR="0037779E" w:rsidRDefault="00871D75">
      <w:pPr>
        <w:tabs>
          <w:tab w:val="left" w:pos="876"/>
        </w:tabs>
        <w:ind w:left="360" w:hanging="360"/>
      </w:pPr>
      <w:r>
        <w:t>1.</w:t>
      </w:r>
      <w:r>
        <w:tab/>
        <w:t>jestliže se Prodávající dostane do prodlení s dodáním zboží delšího než čtrnáct</w:t>
      </w:r>
      <w:r>
        <w:br/>
        <w:t>kalendářních dnů, a/nebo</w:t>
      </w:r>
    </w:p>
    <w:p w:rsidR="0037779E" w:rsidRDefault="00871D75">
      <w:pPr>
        <w:tabs>
          <w:tab w:val="left" w:pos="875"/>
        </w:tabs>
        <w:ind w:left="360" w:hanging="360"/>
      </w:pPr>
      <w:r>
        <w:t>2.</w:t>
      </w:r>
      <w:r>
        <w:tab/>
        <w:t xml:space="preserve">jestliže bude zahájeno </w:t>
      </w:r>
      <w:proofErr w:type="spellStart"/>
      <w:r>
        <w:t>insolvenční</w:t>
      </w:r>
      <w:proofErr w:type="spellEnd"/>
      <w:r>
        <w:t xml:space="preserve"> řízení dle zák. č. 182/2006 Sb., o úpadku a</w:t>
      </w:r>
      <w:r>
        <w:br/>
        <w:t>způsobech jeho řešení v platném znění, jehož předmětem bude úpadek nebo</w:t>
      </w:r>
      <w:r>
        <w:br/>
        <w:t>hrozící úpadek Prodávajícího; a/nebo</w:t>
      </w:r>
    </w:p>
    <w:p w:rsidR="0037779E" w:rsidRDefault="00871D75">
      <w:pPr>
        <w:tabs>
          <w:tab w:val="left" w:pos="875"/>
        </w:tabs>
        <w:ind w:left="360" w:hanging="360"/>
      </w:pPr>
      <w:r>
        <w:t>3.</w:t>
      </w:r>
      <w:r>
        <w:tab/>
        <w:t>Prodávající vstoupil do likvidace; a/nebo</w:t>
      </w:r>
    </w:p>
    <w:p w:rsidR="0037779E" w:rsidRDefault="00871D75">
      <w:pPr>
        <w:tabs>
          <w:tab w:val="left" w:pos="875"/>
        </w:tabs>
        <w:ind w:left="360" w:hanging="360"/>
      </w:pPr>
      <w:r>
        <w:t>4.</w:t>
      </w:r>
      <w:r>
        <w:tab/>
        <w:t>Prodávající uzavřel smlouvu o prodeji či nájmu podniku či jeho části, na základě</w:t>
      </w:r>
      <w:r>
        <w:br/>
        <w:t>které převedl, resp. pronajal, svůj podnik či tu jeho část, jejíž součástí jsou i</w:t>
      </w:r>
      <w:r>
        <w:br/>
        <w:t>práva a závazky z právního vztahu dle Smlouvy na třetí osobu.</w:t>
      </w:r>
    </w:p>
    <w:p w:rsidR="0037779E" w:rsidRDefault="00871D75">
      <w:pPr>
        <w:tabs>
          <w:tab w:val="left" w:pos="4191"/>
        </w:tabs>
        <w:outlineLvl w:val="3"/>
      </w:pPr>
      <w:bookmarkStart w:id="11" w:name="bookmark11"/>
      <w:r>
        <w:t>XI.</w:t>
      </w:r>
      <w:r>
        <w:tab/>
        <w:t>Vyšší moc</w:t>
      </w:r>
      <w:bookmarkEnd w:id="11"/>
    </w:p>
    <w:p w:rsidR="0037779E" w:rsidRDefault="00871D75">
      <w:proofErr w:type="gramStart"/>
      <w:r>
        <w:t>XI.1.</w:t>
      </w:r>
      <w:proofErr w:type="gramEnd"/>
      <w:r>
        <w:t xml:space="preserve"> Za vyšší moc se považují okolnosti mající vliv na dodání zboží, které nejsou</w:t>
      </w:r>
      <w:r>
        <w:br/>
      </w:r>
      <w:r>
        <w:lastRenderedPageBreak/>
        <w:t>závislé na smluvních stranách a které smluvní strany nemohou ovlivnit. Jedná se např. o</w:t>
      </w:r>
      <w:r>
        <w:br/>
        <w:t>válku, mobilizaci, povstání a živelné pohromy apod.</w:t>
      </w:r>
    </w:p>
    <w:p w:rsidR="0037779E" w:rsidRDefault="00871D75">
      <w:pPr>
        <w:tabs>
          <w:tab w:val="left" w:pos="385"/>
        </w:tabs>
      </w:pPr>
      <w:r>
        <w:t>XI.</w:t>
      </w:r>
      <w:r>
        <w:tab/>
        <w:t>2. Pokud se provedení předmětu plnění za sjednaných podmínek stane nemožným</w:t>
      </w:r>
      <w:r>
        <w:br/>
        <w:t>v důsledku vzniku vyšší moci, strana, která se bude chtít na vyšší moc odvolat, požádá</w:t>
      </w:r>
      <w:r>
        <w:br/>
        <w:t>druhou stranu o úpravu Smlouvy ve vztahu k předmětu, ceně a době plnění. Pokud</w:t>
      </w:r>
      <w:r>
        <w:br/>
        <w:t>nedojde k dohodě, má strana, která se důvodně odvolala na vyšší moc, právo odstoupit</w:t>
      </w:r>
      <w:r>
        <w:br/>
        <w:t>od Smlouvy. Účinnost odstoupení nastává v tomto případě dnem doručení oznámení.</w:t>
      </w:r>
    </w:p>
    <w:p w:rsidR="0037779E" w:rsidRDefault="00871D75">
      <w:pPr>
        <w:tabs>
          <w:tab w:val="left" w:pos="3518"/>
        </w:tabs>
        <w:outlineLvl w:val="3"/>
      </w:pPr>
      <w:bookmarkStart w:id="12" w:name="bookmark12"/>
      <w:r>
        <w:t>XII.</w:t>
      </w:r>
      <w:r>
        <w:tab/>
        <w:t>Společná ustanovení</w:t>
      </w:r>
      <w:bookmarkEnd w:id="12"/>
    </w:p>
    <w:p w:rsidR="0037779E" w:rsidRDefault="00871D75">
      <w:pPr>
        <w:tabs>
          <w:tab w:val="left" w:pos="457"/>
        </w:tabs>
      </w:pPr>
      <w:r>
        <w:t>XII.</w:t>
      </w:r>
      <w:r>
        <w:tab/>
        <w:t>1. Pokud není v předchozích částech Smlouvy uvedeno něco jiného, vztahují se na</w:t>
      </w:r>
      <w:r>
        <w:br/>
        <w:t>ně příslušné články společných ustanovení.</w:t>
      </w:r>
    </w:p>
    <w:p w:rsidR="0037779E" w:rsidRDefault="00871D75">
      <w:proofErr w:type="gramStart"/>
      <w:r>
        <w:t>XII.2.</w:t>
      </w:r>
      <w:proofErr w:type="gramEnd"/>
      <w:r>
        <w:t xml:space="preserve"> Smluvní strany se dohodly na tom, že jakákoliv peněžitá plnění dle Smlouvy jsou</w:t>
      </w:r>
      <w:r>
        <w:br/>
        <w:t>řádně a včas splněna, pokud byla příslušná částka odepsána z účtu povinné strany ve</w:t>
      </w:r>
      <w:r>
        <w:br/>
        <w:t>prospěch účtu oprávněné smluvní strany (věřitele) nejpozději v poslední den splatnosti.</w:t>
      </w:r>
    </w:p>
    <w:p w:rsidR="0037779E" w:rsidRDefault="00871D75">
      <w:proofErr w:type="gramStart"/>
      <w:r>
        <w:t>XII.3.</w:t>
      </w:r>
      <w:proofErr w:type="gramEnd"/>
      <w:r>
        <w:t xml:space="preserve"> Pokud kterékoliv ustanovení Smlouvy nebo jeho část bude neplatné či</w:t>
      </w:r>
      <w:r>
        <w:br/>
        <w:t>nevynutitelné a/nebo se stane neplatným či nevynutitelným a/nebo bude shledáno</w:t>
      </w:r>
      <w:r>
        <w:br/>
        <w:t>neplatným či nevynutitelným soudem či jiným příslušným orgánem, pak tato neplatnost</w:t>
      </w:r>
      <w:r>
        <w:br/>
        <w:t>či nevynutitelnost nebude mít vliv na platnost či vynutitelnost ostatních ustanovení</w:t>
      </w:r>
      <w:r>
        <w:br/>
        <w:t>Smlouvy nebo jejich částí.</w:t>
      </w:r>
    </w:p>
    <w:p w:rsidR="0037779E" w:rsidRDefault="00871D75">
      <w:proofErr w:type="gramStart"/>
      <w:r>
        <w:t>XII.4.</w:t>
      </w:r>
      <w:proofErr w:type="gramEnd"/>
      <w:r>
        <w:t xml:space="preserve"> Není-li Smlouvou stanoveno výslovně něco jiného, lze Smlouvu měnit, doplňovat</w:t>
      </w:r>
      <w:r>
        <w:br/>
        <w:t>a upřesňovat pouze oboustranně odsouhlasenými, písemnými a průběžně číslovanými</w:t>
      </w:r>
      <w:r>
        <w:br/>
        <w:t>dodatky, podepsanými oprávněnými zástupci obou smluvních stran, které musí být</w:t>
      </w:r>
      <w:r>
        <w:br/>
      </w:r>
      <w:r>
        <w:lastRenderedPageBreak/>
        <w:t>obsaženy na jedné listině, i</w:t>
      </w:r>
    </w:p>
    <w:p w:rsidR="0037779E" w:rsidRDefault="00871D75">
      <w:proofErr w:type="gramStart"/>
      <w:r>
        <w:t>XII.5.</w:t>
      </w:r>
      <w:proofErr w:type="gramEnd"/>
      <w:r>
        <w:t xml:space="preserve"> Přílohy uvedené v textu Smlouvy a sumarizované v závěrečných ustanoveních</w:t>
      </w:r>
      <w:r>
        <w:br/>
        <w:t>Smlouvy tvoří nedílnou součást Smlouvy.</w:t>
      </w:r>
    </w:p>
    <w:p w:rsidR="0037779E" w:rsidRDefault="00871D75">
      <w:pPr>
        <w:tabs>
          <w:tab w:val="left" w:pos="454"/>
        </w:tabs>
      </w:pPr>
      <w:r>
        <w:t>XII.</w:t>
      </w:r>
      <w:r>
        <w:tab/>
        <w:t>6. Případné spory vzniklé ze Smlouvy budou řešeny podle platné právní úpravy</w:t>
      </w:r>
      <w:r>
        <w:br/>
        <w:t>věcně a místně příslušnými orgány České republiky. Smluvní strany sjednávající ve</w:t>
      </w:r>
      <w:r>
        <w:br/>
        <w:t>smyslu ustanovení § 89a zákona č. 99/1963 Sb. - občanského soudního řádu, v platném</w:t>
      </w:r>
      <w:r>
        <w:br/>
        <w:t>znění, pro spory vyplývající ze Smlouvy či se Smlouvou související, místní příslušnost</w:t>
      </w:r>
      <w:r>
        <w:br/>
        <w:t>obecného soudu zadavatele.</w:t>
      </w:r>
    </w:p>
    <w:p w:rsidR="0037779E" w:rsidRDefault="00871D75">
      <w:pPr>
        <w:tabs>
          <w:tab w:val="left" w:pos="3458"/>
        </w:tabs>
        <w:outlineLvl w:val="3"/>
      </w:pPr>
      <w:bookmarkStart w:id="13" w:name="bookmark13"/>
      <w:r>
        <w:t>XIII.</w:t>
      </w:r>
      <w:r>
        <w:tab/>
        <w:t>Závěrečná ustanovení</w:t>
      </w:r>
      <w:bookmarkEnd w:id="13"/>
    </w:p>
    <w:p w:rsidR="0037779E" w:rsidRDefault="00871D75">
      <w:pPr>
        <w:tabs>
          <w:tab w:val="left" w:pos="533"/>
        </w:tabs>
      </w:pPr>
      <w:r>
        <w:t>XIII.</w:t>
      </w:r>
      <w:r>
        <w:tab/>
        <w:t>1. Smlouva nabývá platnosti a účinnosti v den jejího podpisu osobami oprávněnými</w:t>
      </w:r>
      <w:r>
        <w:br/>
        <w:t>Smlouvu uzavřít.</w:t>
      </w:r>
    </w:p>
    <w:p w:rsidR="0037779E" w:rsidRDefault="00871D75">
      <w:proofErr w:type="gramStart"/>
      <w:r>
        <w:t>XIII.2.</w:t>
      </w:r>
      <w:proofErr w:type="gramEnd"/>
      <w:r>
        <w:t xml:space="preserve"> Smluvní strany konstatují, že Smlouva byla vyhotovena ve dvou stejnopisech,</w:t>
      </w:r>
      <w:r>
        <w:br/>
        <w:t>z nichž Zadavatel obdrží jedno vyhotovení a Prodávajícího jedno vyhotovení. Každý</w:t>
      </w:r>
      <w:r>
        <w:br/>
        <w:t>stejnopis má právní sílu originálu.</w:t>
      </w:r>
    </w:p>
    <w:p w:rsidR="0037779E" w:rsidRDefault="00871D75">
      <w:proofErr w:type="gramStart"/>
      <w:r>
        <w:t>XIII.3.</w:t>
      </w:r>
      <w:proofErr w:type="gramEnd"/>
      <w:r>
        <w:t xml:space="preserve"> Smluvní strany se dohodly, že v případě zániku právního vztahu založeného</w:t>
      </w:r>
      <w:r>
        <w:br/>
        <w:t>Smlouvou zůstávají v platnosti a účinnosti i nadále ustanovení, z jejichž povahy vyplývá,</w:t>
      </w:r>
      <w:r>
        <w:br/>
        <w:t>že mají zůstat nedotčena zánikem právního vztahu založeného Smlouvou.</w:t>
      </w:r>
    </w:p>
    <w:p w:rsidR="0037779E" w:rsidRDefault="00871D75">
      <w:proofErr w:type="gramStart"/>
      <w:r>
        <w:t>XIII.4.</w:t>
      </w:r>
      <w:proofErr w:type="gramEnd"/>
      <w:r>
        <w:t xml:space="preserve"> Nedílnou součást Smlouvy tvoří jako přílohy Smlouvy:</w:t>
      </w:r>
    </w:p>
    <w:p w:rsidR="0037779E" w:rsidRDefault="00871D75">
      <w:r>
        <w:t>Příloha č. 1: Oceněná Technická specifikace pro První část</w:t>
      </w:r>
    </w:p>
    <w:p w:rsidR="0037779E" w:rsidRDefault="00871D75">
      <w:r>
        <w:t>Příloha č. 2: Nabídka prodávajícího ve veřejné zakázce „Dodávka vybavení pro</w:t>
      </w:r>
      <w:r>
        <w:br/>
        <w:t>OUPŠ Brno, Lomená 44 - II" pro První část, která je jako příloha Smlouvy</w:t>
      </w:r>
      <w:r>
        <w:br/>
      </w:r>
      <w:r>
        <w:lastRenderedPageBreak/>
        <w:t>archivována u zadavatele.</w:t>
      </w:r>
    </w:p>
    <w:p w:rsidR="0037779E" w:rsidRDefault="00871D75">
      <w:proofErr w:type="gramStart"/>
      <w:r>
        <w:t>XIII.5.</w:t>
      </w:r>
      <w:proofErr w:type="gramEnd"/>
      <w:r>
        <w:t xml:space="preserve"> Obě smluvní strany potvrzují autentičnost Smlouvy a prohlašují, že si Smlouvu</w:t>
      </w:r>
      <w:r>
        <w:br/>
        <w:t>přečetly, s jejím obsahem souhlasí, že Smlouva byla sepsána na základě pravdivých</w:t>
      </w:r>
      <w:r>
        <w:br/>
        <w:t>údajů, z jejich pravé a svobodné vůle a bez jednostranně nevýhodných podmínek, což</w:t>
      </w:r>
      <w:r>
        <w:br/>
        <w:t>stvrzují svým podpisem, resp. podpisem svého oprávněného zástupce.</w:t>
      </w:r>
    </w:p>
    <w:p w:rsidR="0037779E" w:rsidRDefault="00871D75">
      <w:pPr>
        <w:tabs>
          <w:tab w:val="left" w:leader="dot" w:pos="1411"/>
        </w:tabs>
      </w:pPr>
      <w:proofErr w:type="gramStart"/>
      <w:r>
        <w:rPr>
          <w:smallCaps/>
        </w:rPr>
        <w:t>V...Ž^k</w:t>
      </w:r>
      <w:r>
        <w:t>7T</w:t>
      </w:r>
      <w:proofErr w:type="gramEnd"/>
      <w:r>
        <w:t>.</w:t>
      </w:r>
      <w:r>
        <w:tab/>
      </w:r>
      <w:proofErr w:type="spellStart"/>
      <w:r>
        <w:t>dn</w:t>
      </w:r>
      <w:proofErr w:type="spellEnd"/>
    </w:p>
    <w:p w:rsidR="0037779E" w:rsidRDefault="00871D75">
      <w:r>
        <w:t>Za Zadavatele</w:t>
      </w:r>
    </w:p>
    <w:p w:rsidR="0037779E" w:rsidRDefault="00871D75">
      <w:r>
        <w:t>Odborné učiliště a praktická škola</w:t>
      </w:r>
      <w:r>
        <w:br/>
        <w:t>Brno, příspěvková organizace</w:t>
      </w:r>
    </w:p>
    <w:p w:rsidR="0037779E" w:rsidRDefault="00871D75">
      <w:proofErr w:type="gramStart"/>
      <w:r>
        <w:t>se sídlen</w:t>
      </w:r>
      <w:proofErr w:type="gramEnd"/>
      <w:r>
        <w:t>';: Lomená 530/44.617 00 Brno</w:t>
      </w:r>
    </w:p>
    <w:p w:rsidR="0037779E" w:rsidRDefault="00871D75">
      <w:r>
        <w:t>110</w:t>
      </w:r>
    </w:p>
    <w:p w:rsidR="0037779E" w:rsidRDefault="0037779E">
      <w:pPr>
        <w:rPr>
          <w:sz w:val="2"/>
          <w:szCs w:val="2"/>
        </w:rPr>
      </w:pPr>
    </w:p>
    <w:p w:rsidR="0037779E" w:rsidRDefault="00871D75">
      <w:r>
        <w:t>Mgr. Soňa Řehůřkové, ředitel</w:t>
      </w:r>
    </w:p>
    <w:p w:rsidR="0037779E" w:rsidRDefault="00871D75">
      <w:r>
        <w:t>Odborné učiliště a Praktická škola,</w:t>
      </w:r>
      <w:r>
        <w:br/>
        <w:t>Brno, Lomená 44</w:t>
      </w:r>
    </w:p>
    <w:p w:rsidR="0037779E" w:rsidRDefault="00871D75">
      <w:pPr>
        <w:outlineLvl w:val="1"/>
      </w:pPr>
      <w:bookmarkStart w:id="14" w:name="bookmark14"/>
      <w:proofErr w:type="gramStart"/>
      <w:r>
        <w:t>V.^í£</w:t>
      </w:r>
      <w:proofErr w:type="gramEnd"/>
      <w:r>
        <w:t>.</w:t>
      </w:r>
      <w:proofErr w:type="spellStart"/>
      <w:r>
        <w:t>dn</w:t>
      </w:r>
      <w:bookmarkEnd w:id="14"/>
      <w:proofErr w:type="spellEnd"/>
    </w:p>
    <w:p w:rsidR="0037779E" w:rsidRDefault="00871D75">
      <w:proofErr w:type="gramStart"/>
      <w:r>
        <w:t>Za</w:t>
      </w:r>
      <w:proofErr w:type="gramEnd"/>
      <w:r>
        <w:t>. Prodávajícího</w:t>
      </w:r>
    </w:p>
    <w:p w:rsidR="0037779E" w:rsidRDefault="0037779E">
      <w:pPr>
        <w:rPr>
          <w:sz w:val="2"/>
          <w:szCs w:val="2"/>
        </w:rPr>
      </w:pPr>
    </w:p>
    <w:p w:rsidR="0037779E" w:rsidRDefault="00871D75">
      <w:r>
        <w:t>Oldřich Barták, jednatel</w:t>
      </w:r>
      <w:r>
        <w:br/>
        <w:t>Železářství Oldřich Barták, spol. s r.o.</w:t>
      </w:r>
    </w:p>
    <w:p w:rsidR="0037779E" w:rsidRDefault="00871D75">
      <w:pPr>
        <w:shd w:val="clear" w:color="auto" w:fill="000000"/>
      </w:pPr>
      <w:r>
        <w:rPr>
          <w:color w:val="FFFFFF"/>
        </w:rPr>
        <w:t>★ * *</w:t>
      </w:r>
    </w:p>
    <w:p w:rsidR="0037779E" w:rsidRDefault="00871D75">
      <w:r>
        <w:t>EVROPSKÁ UNIE</w:t>
      </w:r>
    </w:p>
    <w:p w:rsidR="0037779E" w:rsidRDefault="00871D75">
      <w:r>
        <w:t>Evropské strukturální a investiční fondy</w:t>
      </w:r>
      <w:r>
        <w:br/>
      </w:r>
      <w:r>
        <w:lastRenderedPageBreak/>
        <w:t>Operační program Výzkum, vývoj a vzdělávání</w:t>
      </w:r>
    </w:p>
    <w:p w:rsidR="0037779E" w:rsidRDefault="00871D75">
      <w:pPr>
        <w:shd w:val="clear" w:color="auto" w:fill="000000"/>
        <w:tabs>
          <w:tab w:val="left" w:pos="644"/>
        </w:tabs>
      </w:pPr>
      <w:r>
        <w:rPr>
          <w:color w:val="FFFFFF"/>
        </w:rPr>
        <w:t>★</w:t>
      </w:r>
      <w:r>
        <w:rPr>
          <w:color w:val="FFFFFF"/>
        </w:rPr>
        <w:tab/>
        <w:t>★</w:t>
      </w:r>
    </w:p>
    <w:p w:rsidR="0037779E" w:rsidRDefault="00871D75">
      <w:pPr>
        <w:shd w:val="clear" w:color="auto" w:fill="000000"/>
        <w:tabs>
          <w:tab w:val="left" w:pos="702"/>
        </w:tabs>
      </w:pPr>
      <w:r>
        <w:rPr>
          <w:color w:val="FFFFFF"/>
        </w:rPr>
        <w:t xml:space="preserve">★ </w:t>
      </w:r>
      <w:proofErr w:type="spellStart"/>
      <w:r>
        <w:rPr>
          <w:color w:val="FFFFFF"/>
        </w:rPr>
        <w:t>★</w:t>
      </w:r>
      <w:proofErr w:type="spellEnd"/>
      <w:r>
        <w:rPr>
          <w:color w:val="FFFFFF"/>
        </w:rPr>
        <w:br/>
        <w:t>★</w:t>
      </w:r>
      <w:r>
        <w:rPr>
          <w:color w:val="FFFFFF"/>
        </w:rPr>
        <w:tab/>
        <w:t>★</w:t>
      </w:r>
    </w:p>
    <w:p w:rsidR="0037779E" w:rsidRDefault="00920CB4">
      <w:pPr>
        <w:rPr>
          <w:sz w:val="2"/>
          <w:szCs w:val="2"/>
        </w:rPr>
      </w:pPr>
      <w:r>
        <w:pict>
          <v:shape id="_x0000_i1028" type="#_x0000_t75" style="width:56.15pt;height:36pt">
            <v:imagedata r:id="rId14" r:href="rId15"/>
          </v:shape>
        </w:pict>
      </w:r>
    </w:p>
    <w:p w:rsidR="0037779E" w:rsidRDefault="00871D75">
      <w:r>
        <w:t xml:space="preserve">MSTV‘-‘j </w:t>
      </w:r>
      <w:proofErr w:type="spellStart"/>
      <w:r>
        <w:t>SKOLSTVí</w:t>
      </w:r>
      <w:proofErr w:type="spellEnd"/>
      <w:r>
        <w:t>,</w:t>
      </w:r>
    </w:p>
    <w:p w:rsidR="0037779E" w:rsidRDefault="00871D75">
      <w:r>
        <w:rPr>
          <w:lang w:val="es-ES" w:eastAsia="es-ES" w:bidi="es-ES"/>
        </w:rPr>
        <w:t xml:space="preserve">V!t.Áüe¿E A </w:t>
      </w:r>
      <w:r>
        <w:t>TĚLOVÁ OHDVY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44"/>
        <w:gridCol w:w="1735"/>
        <w:gridCol w:w="1030"/>
        <w:gridCol w:w="3902"/>
        <w:gridCol w:w="684"/>
        <w:gridCol w:w="1206"/>
        <w:gridCol w:w="1134"/>
        <w:gridCol w:w="706"/>
        <w:gridCol w:w="1379"/>
        <w:gridCol w:w="1375"/>
      </w:tblGrid>
      <w:tr w:rsidR="0037779E">
        <w:trPr>
          <w:trHeight w:val="986"/>
        </w:trPr>
        <w:tc>
          <w:tcPr>
            <w:tcW w:w="1184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871D75">
            <w:proofErr w:type="spellStart"/>
            <w:r>
              <w:t>Polygram</w:t>
            </w:r>
            <w:proofErr w:type="spellEnd"/>
            <w:r>
              <w:t xml:space="preserve"> - Podpora polytechnického vzdělávání, matematické a čtenářské gramotnosti v Jihomoravském kraji</w:t>
            </w:r>
          </w:p>
          <w:p w:rsidR="0037779E" w:rsidRDefault="00871D75">
            <w:r>
              <w:t>CZ.02.3.68/0.0/0.0/16_034/0008358</w:t>
            </w:r>
          </w:p>
          <w:p w:rsidR="0037779E" w:rsidRDefault="00871D75">
            <w:r>
              <w:t>„Technická specifikace pro První Část"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  <w:tr w:rsidR="0037779E">
        <w:trPr>
          <w:trHeight w:val="20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Umístění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Položka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Specifikace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ks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proofErr w:type="spellStart"/>
            <w:r>
              <w:t>ed</w:t>
            </w:r>
            <w:proofErr w:type="spellEnd"/>
            <w:r>
              <w:t>.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celkem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Vzorky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Splnění (ANO/NE)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Hodnota</w:t>
            </w:r>
          </w:p>
        </w:tc>
      </w:tr>
      <w:tr w:rsidR="0037779E">
        <w:trPr>
          <w:trHeight w:val="241"/>
        </w:trPr>
        <w:tc>
          <w:tcPr>
            <w:tcW w:w="144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Výška lepeného dílce: 10 - 60 mm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ANO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  <w:tr w:rsidR="0037779E">
        <w:trPr>
          <w:trHeight w:val="238"/>
        </w:trPr>
        <w:tc>
          <w:tcPr>
            <w:tcW w:w="144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Tloušťka pásky { ABS, PVC ): 0,5 - 3 mm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ANO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  <w:tr w:rsidR="0037779E">
        <w:trPr>
          <w:trHeight w:val="241"/>
        </w:trPr>
        <w:tc>
          <w:tcPr>
            <w:tcW w:w="144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 xml:space="preserve">Tloušťka pásky ( </w:t>
            </w:r>
            <w:proofErr w:type="gramStart"/>
            <w:r>
              <w:t>dýha</w:t>
            </w:r>
            <w:proofErr w:type="gramEnd"/>
            <w:r>
              <w:t xml:space="preserve"> )</w:t>
            </w:r>
            <w:proofErr w:type="gramStart"/>
            <w:r>
              <w:t>dle</w:t>
            </w:r>
            <w:proofErr w:type="gramEnd"/>
            <w:r>
              <w:t xml:space="preserve"> ohebnosti: 0,5 - 2 mm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ANO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  <w:tr w:rsidR="0037779E">
        <w:trPr>
          <w:trHeight w:val="241"/>
        </w:trPr>
        <w:tc>
          <w:tcPr>
            <w:tcW w:w="144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871D75">
            <w:r>
              <w:rPr>
                <w:lang w:val="es-ES" w:eastAsia="es-ES" w:bidi="es-ES"/>
              </w:rPr>
              <w:t xml:space="preserve">Bernardo </w:t>
            </w:r>
            <w:r>
              <w:t>DR 500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Pracovní teplota: 200 °C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871D75">
            <w:r>
              <w:t>1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871D75">
            <w:r>
              <w:t>42 357,85 Kč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871D75">
            <w:r>
              <w:t>42 357,85 Kč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ANO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  <w:tr w:rsidR="0037779E">
        <w:trPr>
          <w:trHeight w:val="238"/>
        </w:trPr>
        <w:tc>
          <w:tcPr>
            <w:tcW w:w="144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37779E"/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871D75">
            <w:r>
              <w:t>'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Regulace teploty: ANO (od 120°C - 200°C)</w:t>
            </w: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37779E"/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37779E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37779E"/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ANO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  <w:tr w:rsidR="0037779E">
        <w:trPr>
          <w:trHeight w:val="241"/>
        </w:trPr>
        <w:tc>
          <w:tcPr>
            <w:tcW w:w="144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Síť: 230V/50HZ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ANO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  <w:tr w:rsidR="0037779E">
        <w:trPr>
          <w:trHeight w:val="238"/>
        </w:trPr>
        <w:tc>
          <w:tcPr>
            <w:tcW w:w="144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Zásobník lepidla: 500 g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ANO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  <w:tr w:rsidR="0037779E">
        <w:trPr>
          <w:trHeight w:val="248"/>
        </w:trPr>
        <w:tc>
          <w:tcPr>
            <w:tcW w:w="144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9E" w:rsidRDefault="00871D75">
            <w:r>
              <w:t>ANO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  <w:tr w:rsidR="0037779E">
        <w:trPr>
          <w:trHeight w:val="20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Doplněno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871D75">
            <w:r>
              <w:t>ano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79E" w:rsidRDefault="00871D75">
            <w:r>
              <w:t>36 měsíců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79E" w:rsidRDefault="00871D75">
            <w:r>
              <w:t>ANO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  <w:tr w:rsidR="0037779E">
        <w:trPr>
          <w:trHeight w:val="281"/>
        </w:trPr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79E" w:rsidRDefault="00871D75">
            <w:r>
              <w:t>Popis: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779E" w:rsidRDefault="00871D75">
            <w:r>
              <w:t>Zajištění záručního a pozáručního servisu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79E" w:rsidRDefault="0037779E"/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79E" w:rsidRDefault="0037779E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79E" w:rsidRDefault="00871D75">
            <w:r>
              <w:t>ANO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79E" w:rsidRDefault="0037779E">
            <w:pPr>
              <w:rPr>
                <w:sz w:val="10"/>
                <w:szCs w:val="10"/>
              </w:rPr>
            </w:pPr>
          </w:p>
        </w:tc>
      </w:tr>
    </w:tbl>
    <w:p w:rsidR="0037779E" w:rsidRDefault="0037779E"/>
    <w:p w:rsidR="0037779E" w:rsidRDefault="0037779E"/>
    <w:p w:rsidR="0037779E" w:rsidRDefault="0037779E">
      <w:pPr>
        <w:rPr>
          <w:sz w:val="2"/>
          <w:szCs w:val="2"/>
        </w:rPr>
      </w:pPr>
    </w:p>
    <w:sectPr w:rsidR="0037779E" w:rsidSect="0037779E">
      <w:type w:val="continuous"/>
      <w:pgSz w:w="16840" w:h="11909" w:orient="landscape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3E5" w:rsidRDefault="00DF43E5" w:rsidP="0037779E">
      <w:r>
        <w:separator/>
      </w:r>
    </w:p>
  </w:endnote>
  <w:endnote w:type="continuationSeparator" w:id="0">
    <w:p w:rsidR="00DF43E5" w:rsidRDefault="00DF43E5" w:rsidP="0037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3E5" w:rsidRDefault="00DF43E5"/>
  </w:footnote>
  <w:footnote w:type="continuationSeparator" w:id="0">
    <w:p w:rsidR="00DF43E5" w:rsidRDefault="00DF43E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37779E"/>
    <w:rsid w:val="0037779E"/>
    <w:rsid w:val="007D6F27"/>
    <w:rsid w:val="00871D75"/>
    <w:rsid w:val="00920CB4"/>
    <w:rsid w:val="00A753F6"/>
    <w:rsid w:val="00C0213B"/>
    <w:rsid w:val="00CA2DBD"/>
    <w:rsid w:val="00DE537A"/>
    <w:rsid w:val="00D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7779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7779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ednatel@usroubka.cz" TargetMode="External"/><Relationship Id="rId3" Type="http://schemas.openxmlformats.org/officeDocument/2006/relationships/webSettings" Target="webSettings.xml"/><Relationship Id="rId7" Type="http://schemas.openxmlformats.org/officeDocument/2006/relationships/image" Target="../AppData/Local/Microsoft/Windows/AppData/Local/Temp/FineReader12.00/media/image1.png" TargetMode="External"/><Relationship Id="rId12" Type="http://schemas.openxmlformats.org/officeDocument/2006/relationships/hyperlink" Target="mailto:sekretariat@oupsIomen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AppData/Local/Microsoft/Windows/AppData/Local/Temp/FineReader12.00/media/image3.png" TargetMode="External"/><Relationship Id="rId5" Type="http://schemas.openxmlformats.org/officeDocument/2006/relationships/endnotes" Target="endnotes.xml"/><Relationship Id="rId15" Type="http://schemas.openxmlformats.org/officeDocument/2006/relationships/image" Target="../AppData/Local/Microsoft/Windows/AppData/Local/Temp/FineReader12.00/media/image6.png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../AppData/Local/Microsoft/Windows/AppData/Local/Temp/FineReader12.00/media/image2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2479</Words>
  <Characters>14628</Characters>
  <Application>Microsoft Office Word</Application>
  <DocSecurity>0</DocSecurity>
  <Lines>121</Lines>
  <Paragraphs>34</Paragraphs>
  <ScaleCrop>false</ScaleCrop>
  <Company/>
  <LinksUpToDate>false</LinksUpToDate>
  <CharactersWithSpaces>17073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4</cp:revision>
  <dcterms:created xsi:type="dcterms:W3CDTF">2018-10-30T06:01:00Z</dcterms:created>
  <dcterms:modified xsi:type="dcterms:W3CDTF">2018-10-31T07:17:00Z</dcterms:modified>
</cp:coreProperties>
</file>