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B5CBD" w:rsidRPr="00C004CA" w:rsidRDefault="00B81325">
      <w:pPr>
        <w:pBdr>
          <w:top w:val="nil"/>
          <w:left w:val="nil"/>
          <w:bottom w:val="nil"/>
          <w:right w:val="nil"/>
          <w:between w:val="nil"/>
        </w:pBdr>
        <w:spacing w:line="240" w:lineRule="auto"/>
        <w:jc w:val="center"/>
        <w:rPr>
          <w:rFonts w:ascii="Trebuchet MS" w:eastAsia="Trebuchet MS" w:hAnsi="Trebuchet MS" w:cs="Trebuchet MS"/>
          <w:b/>
          <w:sz w:val="20"/>
          <w:szCs w:val="20"/>
        </w:rPr>
      </w:pPr>
      <w:r w:rsidRPr="00C004CA">
        <w:rPr>
          <w:rFonts w:ascii="Trebuchet MS" w:eastAsia="Trebuchet MS" w:hAnsi="Trebuchet MS" w:cs="Trebuchet MS"/>
          <w:b/>
          <w:sz w:val="20"/>
          <w:szCs w:val="20"/>
        </w:rPr>
        <w:t>Kupní smlouva</w:t>
      </w:r>
    </w:p>
    <w:p w:rsidR="003B5CBD" w:rsidRPr="00C004CA" w:rsidRDefault="003B5CBD">
      <w:pPr>
        <w:pBdr>
          <w:top w:val="nil"/>
          <w:left w:val="nil"/>
          <w:bottom w:val="nil"/>
          <w:right w:val="nil"/>
          <w:between w:val="nil"/>
        </w:pBdr>
        <w:spacing w:line="240" w:lineRule="auto"/>
        <w:rPr>
          <w:rFonts w:ascii="Trebuchet MS" w:eastAsia="Trebuchet MS" w:hAnsi="Trebuchet MS" w:cs="Trebuchet MS"/>
          <w:sz w:val="20"/>
          <w:szCs w:val="20"/>
        </w:rPr>
      </w:pPr>
    </w:p>
    <w:p w:rsidR="003B5CBD" w:rsidRPr="00C004CA" w:rsidRDefault="00B81325">
      <w:pPr>
        <w:pBdr>
          <w:top w:val="nil"/>
          <w:left w:val="nil"/>
          <w:bottom w:val="nil"/>
          <w:right w:val="nil"/>
          <w:between w:val="nil"/>
        </w:pBdr>
        <w:spacing w:line="240" w:lineRule="auto"/>
        <w:rPr>
          <w:rFonts w:ascii="Trebuchet MS" w:eastAsia="Trebuchet MS" w:hAnsi="Trebuchet MS" w:cs="Trebuchet MS"/>
          <w:sz w:val="20"/>
          <w:szCs w:val="20"/>
        </w:rPr>
      </w:pPr>
      <w:r w:rsidRPr="00C004CA">
        <w:rPr>
          <w:rFonts w:ascii="Trebuchet MS" w:eastAsia="Trebuchet MS" w:hAnsi="Trebuchet MS" w:cs="Trebuchet MS"/>
          <w:sz w:val="20"/>
          <w:szCs w:val="20"/>
        </w:rPr>
        <w:t>uzavřená dle ustanovení § 2079 a násl. z.č. 89/2012 Sb. občanského zákoníku , ve znění pozdějších předpisů</w:t>
      </w:r>
    </w:p>
    <w:p w:rsidR="003B5CBD" w:rsidRPr="00C004CA" w:rsidRDefault="003B5CBD">
      <w:pPr>
        <w:pBdr>
          <w:top w:val="nil"/>
          <w:left w:val="nil"/>
          <w:bottom w:val="nil"/>
          <w:right w:val="nil"/>
          <w:between w:val="nil"/>
        </w:pBdr>
        <w:spacing w:line="240" w:lineRule="auto"/>
        <w:rPr>
          <w:rFonts w:ascii="Trebuchet MS" w:eastAsia="Trebuchet MS" w:hAnsi="Trebuchet MS" w:cs="Trebuchet MS"/>
          <w:sz w:val="20"/>
          <w:szCs w:val="20"/>
        </w:rPr>
      </w:pPr>
    </w:p>
    <w:p w:rsidR="003B5CBD" w:rsidRPr="00C004CA" w:rsidRDefault="003B5CBD">
      <w:pPr>
        <w:numPr>
          <w:ilvl w:val="0"/>
          <w:numId w:val="3"/>
        </w:numPr>
        <w:pBdr>
          <w:top w:val="nil"/>
          <w:left w:val="nil"/>
          <w:bottom w:val="nil"/>
          <w:right w:val="nil"/>
          <w:between w:val="nil"/>
        </w:pBdr>
        <w:spacing w:line="240" w:lineRule="auto"/>
        <w:jc w:val="center"/>
        <w:rPr>
          <w:rFonts w:ascii="Trebuchet MS" w:eastAsia="Trebuchet MS" w:hAnsi="Trebuchet MS" w:cs="Trebuchet MS"/>
          <w:sz w:val="20"/>
          <w:szCs w:val="20"/>
        </w:rPr>
      </w:pPr>
    </w:p>
    <w:p w:rsidR="003B5CBD" w:rsidRPr="00C004CA" w:rsidRDefault="00B81325">
      <w:pPr>
        <w:pBdr>
          <w:top w:val="nil"/>
          <w:left w:val="nil"/>
          <w:bottom w:val="nil"/>
          <w:right w:val="nil"/>
          <w:between w:val="nil"/>
        </w:pBdr>
        <w:spacing w:line="240" w:lineRule="auto"/>
        <w:jc w:val="center"/>
        <w:rPr>
          <w:rFonts w:ascii="Trebuchet MS" w:eastAsia="Trebuchet MS" w:hAnsi="Trebuchet MS" w:cs="Trebuchet MS"/>
          <w:sz w:val="20"/>
          <w:szCs w:val="20"/>
        </w:rPr>
      </w:pPr>
      <w:r w:rsidRPr="00C004CA">
        <w:rPr>
          <w:rFonts w:ascii="Trebuchet MS" w:eastAsia="Trebuchet MS" w:hAnsi="Trebuchet MS" w:cs="Trebuchet MS"/>
          <w:b/>
          <w:sz w:val="20"/>
          <w:szCs w:val="20"/>
        </w:rPr>
        <w:t>Smluvní strany</w:t>
      </w:r>
    </w:p>
    <w:p w:rsidR="003B5CBD" w:rsidRPr="00C004CA" w:rsidRDefault="003B5CBD">
      <w:pPr>
        <w:pBdr>
          <w:top w:val="nil"/>
          <w:left w:val="nil"/>
          <w:bottom w:val="nil"/>
          <w:right w:val="nil"/>
          <w:between w:val="nil"/>
        </w:pBdr>
        <w:spacing w:line="240" w:lineRule="auto"/>
        <w:rPr>
          <w:rFonts w:ascii="Trebuchet MS" w:eastAsia="Trebuchet MS" w:hAnsi="Trebuchet MS" w:cs="Trebuchet MS"/>
          <w:sz w:val="20"/>
          <w:szCs w:val="20"/>
        </w:rPr>
      </w:pPr>
    </w:p>
    <w:p w:rsidR="003B5CBD" w:rsidRPr="00C004CA" w:rsidRDefault="00B81325">
      <w:pPr>
        <w:pBdr>
          <w:top w:val="nil"/>
          <w:left w:val="nil"/>
          <w:bottom w:val="nil"/>
          <w:right w:val="nil"/>
          <w:between w:val="nil"/>
        </w:pBdr>
        <w:spacing w:line="240" w:lineRule="auto"/>
        <w:rPr>
          <w:rFonts w:ascii="Trebuchet MS" w:eastAsia="Trebuchet MS" w:hAnsi="Trebuchet MS" w:cs="Trebuchet MS"/>
          <w:sz w:val="20"/>
          <w:szCs w:val="20"/>
        </w:rPr>
      </w:pPr>
      <w:r w:rsidRPr="00C004CA">
        <w:rPr>
          <w:rFonts w:ascii="Trebuchet MS" w:eastAsia="Trebuchet MS" w:hAnsi="Trebuchet MS" w:cs="Trebuchet MS"/>
          <w:b/>
          <w:sz w:val="20"/>
          <w:szCs w:val="20"/>
        </w:rPr>
        <w:t>1.</w:t>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00DB0BA1" w:rsidRPr="00C004CA">
        <w:rPr>
          <w:rFonts w:ascii="Trebuchet MS" w:eastAsia="Trebuchet MS" w:hAnsi="Trebuchet MS" w:cs="Trebuchet MS"/>
          <w:b/>
          <w:sz w:val="20"/>
          <w:szCs w:val="20"/>
        </w:rPr>
        <w:t>Netfox s.r.o.</w:t>
      </w:r>
    </w:p>
    <w:p w:rsidR="003B5CBD" w:rsidRPr="00C004CA" w:rsidRDefault="00B81325">
      <w:pPr>
        <w:spacing w:line="240" w:lineRule="auto"/>
        <w:ind w:left="720"/>
        <w:rPr>
          <w:rFonts w:ascii="Trebuchet MS" w:eastAsia="Trebuchet MS" w:hAnsi="Trebuchet MS" w:cs="Trebuchet MS"/>
          <w:sz w:val="20"/>
          <w:szCs w:val="20"/>
        </w:rPr>
      </w:pPr>
      <w:r w:rsidRPr="00C004CA">
        <w:rPr>
          <w:rFonts w:ascii="Trebuchet MS" w:eastAsia="Trebuchet MS" w:hAnsi="Trebuchet MS" w:cs="Trebuchet MS"/>
          <w:b/>
          <w:sz w:val="20"/>
          <w:szCs w:val="20"/>
        </w:rPr>
        <w:t xml:space="preserve">se sídlem: </w:t>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00DB0BA1" w:rsidRPr="00C004CA">
        <w:rPr>
          <w:rFonts w:ascii="Trebuchet MS" w:eastAsia="Trebuchet MS" w:hAnsi="Trebuchet MS" w:cs="Trebuchet MS"/>
          <w:b/>
          <w:sz w:val="20"/>
          <w:szCs w:val="20"/>
        </w:rPr>
        <w:t>Koněvova 65/2755, 130 00 Praha 3</w:t>
      </w:r>
    </w:p>
    <w:p w:rsidR="003B5CBD" w:rsidRPr="00C004CA" w:rsidRDefault="00B81325">
      <w:pPr>
        <w:spacing w:line="240" w:lineRule="auto"/>
        <w:ind w:left="720"/>
        <w:rPr>
          <w:rFonts w:ascii="Trebuchet MS" w:eastAsia="Trebuchet MS" w:hAnsi="Trebuchet MS" w:cs="Trebuchet MS"/>
          <w:sz w:val="20"/>
          <w:szCs w:val="20"/>
        </w:rPr>
      </w:pPr>
      <w:r w:rsidRPr="00C004CA">
        <w:rPr>
          <w:rFonts w:ascii="Trebuchet MS" w:eastAsia="Trebuchet MS" w:hAnsi="Trebuchet MS" w:cs="Trebuchet MS"/>
          <w:b/>
          <w:sz w:val="20"/>
          <w:szCs w:val="20"/>
        </w:rPr>
        <w:t xml:space="preserve">zastoupená: </w:t>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00DB0BA1" w:rsidRPr="00C004CA">
        <w:rPr>
          <w:rFonts w:ascii="Trebuchet MS" w:eastAsia="Trebuchet MS" w:hAnsi="Trebuchet MS" w:cs="Trebuchet MS"/>
          <w:b/>
          <w:sz w:val="20"/>
          <w:szCs w:val="20"/>
        </w:rPr>
        <w:t>Leošem Liščákem - jednatelem</w:t>
      </w:r>
    </w:p>
    <w:p w:rsidR="003B5CBD" w:rsidRPr="00C004CA" w:rsidRDefault="00B81325">
      <w:pPr>
        <w:spacing w:line="240" w:lineRule="auto"/>
        <w:ind w:left="720"/>
        <w:rPr>
          <w:rFonts w:ascii="Trebuchet MS" w:eastAsia="Trebuchet MS" w:hAnsi="Trebuchet MS" w:cs="Trebuchet MS"/>
          <w:sz w:val="20"/>
          <w:szCs w:val="20"/>
        </w:rPr>
      </w:pPr>
      <w:r w:rsidRPr="00C004CA">
        <w:rPr>
          <w:rFonts w:ascii="Trebuchet MS" w:eastAsia="Trebuchet MS" w:hAnsi="Trebuchet MS" w:cs="Trebuchet MS"/>
          <w:b/>
          <w:sz w:val="20"/>
          <w:szCs w:val="20"/>
        </w:rPr>
        <w:t xml:space="preserve">bankovní spojení: </w:t>
      </w:r>
      <w:r w:rsidRPr="00C004CA">
        <w:rPr>
          <w:rFonts w:ascii="Trebuchet MS" w:eastAsia="Trebuchet MS" w:hAnsi="Trebuchet MS" w:cs="Trebuchet MS"/>
          <w:b/>
          <w:sz w:val="20"/>
          <w:szCs w:val="20"/>
        </w:rPr>
        <w:tab/>
      </w:r>
      <w:r w:rsidR="00DB0BA1" w:rsidRPr="00C004CA">
        <w:rPr>
          <w:rFonts w:ascii="Trebuchet MS" w:eastAsia="Trebuchet MS" w:hAnsi="Trebuchet MS" w:cs="Trebuchet MS"/>
          <w:b/>
          <w:sz w:val="20"/>
          <w:szCs w:val="20"/>
        </w:rPr>
        <w:t>Raiffeisenbank a.s.</w:t>
      </w:r>
    </w:p>
    <w:p w:rsidR="003B5CBD" w:rsidRPr="00C004CA" w:rsidRDefault="00B81325">
      <w:pPr>
        <w:spacing w:line="240" w:lineRule="auto"/>
        <w:ind w:left="720"/>
        <w:rPr>
          <w:rFonts w:ascii="Trebuchet MS" w:eastAsia="Trebuchet MS" w:hAnsi="Trebuchet MS" w:cs="Trebuchet MS"/>
          <w:sz w:val="20"/>
          <w:szCs w:val="20"/>
        </w:rPr>
      </w:pPr>
      <w:r w:rsidRPr="00C004CA">
        <w:rPr>
          <w:rFonts w:ascii="Trebuchet MS" w:eastAsia="Trebuchet MS" w:hAnsi="Trebuchet MS" w:cs="Trebuchet MS"/>
          <w:b/>
          <w:sz w:val="20"/>
          <w:szCs w:val="20"/>
        </w:rPr>
        <w:t>číslo účtu:</w:t>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00DB0BA1" w:rsidRPr="00C004CA">
        <w:rPr>
          <w:rFonts w:ascii="Trebuchet MS" w:eastAsia="Trebuchet MS" w:hAnsi="Trebuchet MS" w:cs="Trebuchet MS"/>
          <w:b/>
          <w:sz w:val="20"/>
          <w:szCs w:val="20"/>
        </w:rPr>
        <w:t>2405638001/5500</w:t>
      </w:r>
    </w:p>
    <w:p w:rsidR="003B5CBD" w:rsidRPr="00C004CA" w:rsidRDefault="00B81325">
      <w:pPr>
        <w:spacing w:line="240" w:lineRule="auto"/>
        <w:ind w:left="720"/>
        <w:rPr>
          <w:rFonts w:ascii="Trebuchet MS" w:eastAsia="Trebuchet MS" w:hAnsi="Trebuchet MS" w:cs="Trebuchet MS"/>
          <w:sz w:val="20"/>
          <w:szCs w:val="20"/>
        </w:rPr>
      </w:pPr>
      <w:r w:rsidRPr="00C004CA">
        <w:rPr>
          <w:rFonts w:ascii="Trebuchet MS" w:eastAsia="Trebuchet MS" w:hAnsi="Trebuchet MS" w:cs="Trebuchet MS"/>
          <w:b/>
          <w:sz w:val="20"/>
          <w:szCs w:val="20"/>
        </w:rPr>
        <w:t>IČ:</w:t>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00DB0BA1" w:rsidRPr="00C004CA">
        <w:rPr>
          <w:rFonts w:ascii="Trebuchet MS" w:eastAsia="Trebuchet MS" w:hAnsi="Trebuchet MS" w:cs="Trebuchet MS"/>
          <w:b/>
          <w:sz w:val="20"/>
          <w:szCs w:val="20"/>
        </w:rPr>
        <w:t>27574032</w:t>
      </w:r>
    </w:p>
    <w:p w:rsidR="003B5CBD" w:rsidRPr="00C004CA" w:rsidRDefault="00B81325">
      <w:pPr>
        <w:spacing w:line="240" w:lineRule="auto"/>
        <w:ind w:left="720"/>
        <w:rPr>
          <w:rFonts w:ascii="Trebuchet MS" w:eastAsia="Trebuchet MS" w:hAnsi="Trebuchet MS" w:cs="Trebuchet MS"/>
          <w:sz w:val="20"/>
          <w:szCs w:val="20"/>
        </w:rPr>
      </w:pPr>
      <w:r w:rsidRPr="00C004CA">
        <w:rPr>
          <w:rFonts w:ascii="Trebuchet MS" w:eastAsia="Trebuchet MS" w:hAnsi="Trebuchet MS" w:cs="Trebuchet MS"/>
          <w:b/>
          <w:sz w:val="20"/>
          <w:szCs w:val="20"/>
        </w:rPr>
        <w:t>DIČ:</w:t>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00DB0BA1" w:rsidRPr="00C004CA">
        <w:rPr>
          <w:rFonts w:ascii="Trebuchet MS" w:eastAsia="Trebuchet MS" w:hAnsi="Trebuchet MS" w:cs="Trebuchet MS"/>
          <w:b/>
          <w:sz w:val="20"/>
          <w:szCs w:val="20"/>
        </w:rPr>
        <w:t>CZ27574032</w:t>
      </w:r>
    </w:p>
    <w:p w:rsidR="003B5CBD" w:rsidRPr="00C004CA" w:rsidRDefault="003B5CBD">
      <w:pPr>
        <w:spacing w:line="240" w:lineRule="auto"/>
        <w:ind w:left="720"/>
        <w:rPr>
          <w:rFonts w:ascii="Trebuchet MS" w:eastAsia="Trebuchet MS" w:hAnsi="Trebuchet MS" w:cs="Trebuchet MS"/>
          <w:sz w:val="20"/>
          <w:szCs w:val="20"/>
        </w:rPr>
      </w:pPr>
    </w:p>
    <w:p w:rsidR="003B5CBD" w:rsidRPr="00C004CA" w:rsidRDefault="00B81325">
      <w:pPr>
        <w:spacing w:line="240" w:lineRule="auto"/>
        <w:ind w:left="720"/>
        <w:rPr>
          <w:rFonts w:ascii="Trebuchet MS" w:eastAsia="Trebuchet MS" w:hAnsi="Trebuchet MS" w:cs="Trebuchet MS"/>
          <w:sz w:val="20"/>
          <w:szCs w:val="20"/>
        </w:rPr>
      </w:pPr>
      <w:r w:rsidRPr="00C004CA">
        <w:rPr>
          <w:rFonts w:ascii="Trebuchet MS" w:eastAsia="Trebuchet MS" w:hAnsi="Trebuchet MS" w:cs="Trebuchet MS"/>
          <w:sz w:val="20"/>
          <w:szCs w:val="20"/>
        </w:rPr>
        <w:t>(dále jen „prodávající“)</w:t>
      </w:r>
    </w:p>
    <w:p w:rsidR="003B5CBD" w:rsidRPr="00C004CA" w:rsidRDefault="003B5CBD">
      <w:pPr>
        <w:spacing w:line="240" w:lineRule="auto"/>
        <w:rPr>
          <w:rFonts w:ascii="Trebuchet MS" w:eastAsia="Trebuchet MS" w:hAnsi="Trebuchet MS" w:cs="Trebuchet MS"/>
          <w:sz w:val="20"/>
          <w:szCs w:val="20"/>
        </w:rPr>
      </w:pPr>
    </w:p>
    <w:p w:rsidR="003B5CBD" w:rsidRPr="00C004CA" w:rsidRDefault="00B81325">
      <w:pPr>
        <w:spacing w:line="240" w:lineRule="auto"/>
        <w:rPr>
          <w:rFonts w:ascii="Trebuchet MS" w:eastAsia="Trebuchet MS" w:hAnsi="Trebuchet MS" w:cs="Trebuchet MS"/>
          <w:sz w:val="20"/>
          <w:szCs w:val="20"/>
        </w:rPr>
      </w:pPr>
      <w:r w:rsidRPr="00C004CA">
        <w:rPr>
          <w:rFonts w:ascii="Trebuchet MS" w:eastAsia="Trebuchet MS" w:hAnsi="Trebuchet MS" w:cs="Trebuchet MS"/>
          <w:b/>
          <w:sz w:val="20"/>
          <w:szCs w:val="20"/>
        </w:rPr>
        <w:t>2.</w:t>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t xml:space="preserve">Ústav pro péči o matku a dítě </w:t>
      </w:r>
    </w:p>
    <w:p w:rsidR="003B5CBD" w:rsidRPr="00C004CA" w:rsidRDefault="00B81325">
      <w:pPr>
        <w:spacing w:line="240" w:lineRule="auto"/>
        <w:ind w:left="720"/>
        <w:rPr>
          <w:rFonts w:ascii="Trebuchet MS" w:eastAsia="Trebuchet MS" w:hAnsi="Trebuchet MS" w:cs="Trebuchet MS"/>
          <w:sz w:val="20"/>
          <w:szCs w:val="20"/>
        </w:rPr>
      </w:pPr>
      <w:r w:rsidRPr="00C004CA">
        <w:rPr>
          <w:rFonts w:ascii="Trebuchet MS" w:eastAsia="Trebuchet MS" w:hAnsi="Trebuchet MS" w:cs="Trebuchet MS"/>
          <w:b/>
          <w:sz w:val="20"/>
          <w:szCs w:val="20"/>
        </w:rPr>
        <w:t xml:space="preserve">se sídlem </w:t>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t>Podolské nábřeží 157, 147 00 Praha 4 - Podolí</w:t>
      </w:r>
    </w:p>
    <w:p w:rsidR="003B5CBD" w:rsidRPr="00C004CA" w:rsidRDefault="00B81325">
      <w:pPr>
        <w:spacing w:line="240" w:lineRule="auto"/>
        <w:ind w:left="720"/>
        <w:rPr>
          <w:rFonts w:ascii="Trebuchet MS" w:eastAsia="Trebuchet MS" w:hAnsi="Trebuchet MS" w:cs="Trebuchet MS"/>
          <w:sz w:val="20"/>
          <w:szCs w:val="20"/>
        </w:rPr>
      </w:pPr>
      <w:r w:rsidRPr="00C004CA">
        <w:rPr>
          <w:rFonts w:ascii="Trebuchet MS" w:eastAsia="Trebuchet MS" w:hAnsi="Trebuchet MS" w:cs="Trebuchet MS"/>
          <w:b/>
          <w:sz w:val="20"/>
          <w:szCs w:val="20"/>
        </w:rPr>
        <w:t>zastoupený:</w:t>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t>doc. MUDr. Jaroslavem Feyereislem, CSc.</w:t>
      </w:r>
    </w:p>
    <w:p w:rsidR="003B5CBD" w:rsidRPr="00C004CA" w:rsidRDefault="00B81325">
      <w:pPr>
        <w:spacing w:line="240" w:lineRule="auto"/>
        <w:ind w:left="720"/>
        <w:rPr>
          <w:rFonts w:ascii="Trebuchet MS" w:eastAsia="Trebuchet MS" w:hAnsi="Trebuchet MS" w:cs="Trebuchet MS"/>
          <w:sz w:val="20"/>
          <w:szCs w:val="20"/>
        </w:rPr>
      </w:pPr>
      <w:r w:rsidRPr="00C004CA">
        <w:rPr>
          <w:rFonts w:ascii="Trebuchet MS" w:eastAsia="Trebuchet MS" w:hAnsi="Trebuchet MS" w:cs="Trebuchet MS"/>
          <w:b/>
          <w:sz w:val="20"/>
          <w:szCs w:val="20"/>
        </w:rPr>
        <w:t>bankovní spojení:</w:t>
      </w:r>
      <w:r w:rsidRPr="00C004CA">
        <w:rPr>
          <w:rFonts w:ascii="Trebuchet MS" w:eastAsia="Trebuchet MS" w:hAnsi="Trebuchet MS" w:cs="Trebuchet MS"/>
          <w:b/>
          <w:sz w:val="20"/>
          <w:szCs w:val="20"/>
        </w:rPr>
        <w:tab/>
        <w:t>Česká národní banka</w:t>
      </w:r>
    </w:p>
    <w:p w:rsidR="003B5CBD" w:rsidRPr="00C004CA" w:rsidRDefault="00B81325">
      <w:pPr>
        <w:spacing w:line="240" w:lineRule="auto"/>
        <w:ind w:left="720"/>
        <w:rPr>
          <w:rFonts w:ascii="Trebuchet MS" w:eastAsia="Trebuchet MS" w:hAnsi="Trebuchet MS" w:cs="Trebuchet MS"/>
          <w:sz w:val="20"/>
          <w:szCs w:val="20"/>
        </w:rPr>
      </w:pPr>
      <w:r w:rsidRPr="00C004CA">
        <w:rPr>
          <w:rFonts w:ascii="Trebuchet MS" w:eastAsia="Trebuchet MS" w:hAnsi="Trebuchet MS" w:cs="Trebuchet MS"/>
          <w:b/>
          <w:sz w:val="20"/>
          <w:szCs w:val="20"/>
        </w:rPr>
        <w:t>číslo účtu:</w:t>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t>20001-42238041/0710</w:t>
      </w:r>
    </w:p>
    <w:p w:rsidR="003B5CBD" w:rsidRPr="00C004CA" w:rsidRDefault="00B81325">
      <w:pPr>
        <w:spacing w:line="240" w:lineRule="auto"/>
        <w:ind w:left="720"/>
        <w:rPr>
          <w:rFonts w:ascii="Trebuchet MS" w:eastAsia="Trebuchet MS" w:hAnsi="Trebuchet MS" w:cs="Trebuchet MS"/>
          <w:sz w:val="20"/>
          <w:szCs w:val="20"/>
        </w:rPr>
      </w:pPr>
      <w:r w:rsidRPr="00C004CA">
        <w:rPr>
          <w:rFonts w:ascii="Trebuchet MS" w:eastAsia="Trebuchet MS" w:hAnsi="Trebuchet MS" w:cs="Trebuchet MS"/>
          <w:b/>
          <w:sz w:val="20"/>
          <w:szCs w:val="20"/>
        </w:rPr>
        <w:t>IČO:</w:t>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t>00023698</w:t>
      </w:r>
    </w:p>
    <w:p w:rsidR="003B5CBD" w:rsidRPr="00C004CA" w:rsidRDefault="00B81325">
      <w:pPr>
        <w:spacing w:line="240" w:lineRule="auto"/>
        <w:ind w:left="720"/>
        <w:rPr>
          <w:rFonts w:ascii="Trebuchet MS" w:eastAsia="Trebuchet MS" w:hAnsi="Trebuchet MS" w:cs="Trebuchet MS"/>
          <w:sz w:val="20"/>
          <w:szCs w:val="20"/>
        </w:rPr>
      </w:pPr>
      <w:r w:rsidRPr="00C004CA">
        <w:rPr>
          <w:rFonts w:ascii="Trebuchet MS" w:eastAsia="Trebuchet MS" w:hAnsi="Trebuchet MS" w:cs="Trebuchet MS"/>
          <w:b/>
          <w:sz w:val="20"/>
          <w:szCs w:val="20"/>
        </w:rPr>
        <w:t>DIČ:</w:t>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t>CZ00023698</w:t>
      </w:r>
    </w:p>
    <w:p w:rsidR="003B5CBD" w:rsidRPr="00C004CA" w:rsidRDefault="003B5CBD">
      <w:pPr>
        <w:spacing w:line="240" w:lineRule="auto"/>
        <w:ind w:left="720"/>
        <w:rPr>
          <w:rFonts w:ascii="Trebuchet MS" w:eastAsia="Trebuchet MS" w:hAnsi="Trebuchet MS" w:cs="Trebuchet MS"/>
          <w:sz w:val="20"/>
          <w:szCs w:val="20"/>
        </w:rPr>
      </w:pPr>
    </w:p>
    <w:p w:rsidR="003B5CBD" w:rsidRPr="00C004CA" w:rsidRDefault="00B81325">
      <w:pPr>
        <w:spacing w:line="240" w:lineRule="auto"/>
        <w:ind w:left="720"/>
        <w:rPr>
          <w:rFonts w:ascii="Trebuchet MS" w:eastAsia="Trebuchet MS" w:hAnsi="Trebuchet MS" w:cs="Trebuchet MS"/>
          <w:b/>
          <w:sz w:val="20"/>
          <w:szCs w:val="20"/>
        </w:rPr>
      </w:pPr>
      <w:r w:rsidRPr="00C004CA">
        <w:rPr>
          <w:rFonts w:ascii="Trebuchet MS" w:eastAsia="Trebuchet MS" w:hAnsi="Trebuchet MS" w:cs="Trebuchet MS"/>
          <w:sz w:val="20"/>
          <w:szCs w:val="20"/>
        </w:rPr>
        <w:t>(dále jen „kupující“)</w:t>
      </w:r>
    </w:p>
    <w:p w:rsidR="003B5CBD" w:rsidRPr="00C004CA" w:rsidRDefault="003B5CBD">
      <w:pPr>
        <w:pBdr>
          <w:top w:val="nil"/>
          <w:left w:val="nil"/>
          <w:bottom w:val="nil"/>
          <w:right w:val="nil"/>
          <w:between w:val="nil"/>
        </w:pBdr>
        <w:spacing w:line="240" w:lineRule="auto"/>
        <w:rPr>
          <w:rFonts w:ascii="Trebuchet MS" w:eastAsia="Trebuchet MS" w:hAnsi="Trebuchet MS" w:cs="Trebuchet MS"/>
          <w:sz w:val="20"/>
          <w:szCs w:val="20"/>
        </w:rPr>
      </w:pPr>
    </w:p>
    <w:p w:rsidR="003B5CBD" w:rsidRPr="00C004CA" w:rsidRDefault="003B5CBD">
      <w:pPr>
        <w:numPr>
          <w:ilvl w:val="0"/>
          <w:numId w:val="3"/>
        </w:numPr>
        <w:pBdr>
          <w:top w:val="nil"/>
          <w:left w:val="nil"/>
          <w:bottom w:val="nil"/>
          <w:right w:val="nil"/>
          <w:between w:val="nil"/>
        </w:pBdr>
        <w:spacing w:line="240" w:lineRule="auto"/>
        <w:jc w:val="center"/>
        <w:rPr>
          <w:rFonts w:ascii="Trebuchet MS" w:eastAsia="Trebuchet MS" w:hAnsi="Trebuchet MS" w:cs="Trebuchet MS"/>
          <w:sz w:val="20"/>
          <w:szCs w:val="20"/>
        </w:rPr>
      </w:pPr>
    </w:p>
    <w:p w:rsidR="003B5CBD" w:rsidRPr="00C004CA" w:rsidRDefault="00B81325">
      <w:pPr>
        <w:pBdr>
          <w:top w:val="nil"/>
          <w:left w:val="nil"/>
          <w:bottom w:val="nil"/>
          <w:right w:val="nil"/>
          <w:between w:val="nil"/>
        </w:pBdr>
        <w:spacing w:line="240" w:lineRule="auto"/>
        <w:jc w:val="center"/>
        <w:rPr>
          <w:rFonts w:ascii="Trebuchet MS" w:eastAsia="Trebuchet MS" w:hAnsi="Trebuchet MS" w:cs="Trebuchet MS"/>
          <w:sz w:val="20"/>
          <w:szCs w:val="20"/>
        </w:rPr>
      </w:pPr>
      <w:r w:rsidRPr="00C004CA">
        <w:rPr>
          <w:rFonts w:ascii="Trebuchet MS" w:eastAsia="Trebuchet MS" w:hAnsi="Trebuchet MS" w:cs="Trebuchet MS"/>
          <w:b/>
          <w:sz w:val="20"/>
          <w:szCs w:val="20"/>
        </w:rPr>
        <w:t>Účel smlouvy</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 xml:space="preserve">Účelem této smlouvy je realizace dodávek techniky (dále též  “zboží”) na základě výběru dodavatele realizovaného pomocí e-tržiště tendermarket. </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Prodávající podpisem této smlouvy garantuje kupujícímu splnění všech podmínek obsažených ve výzvě k podání nabídek veřejné zakázky č.</w:t>
      </w:r>
      <w:r w:rsidR="005B3EE6" w:rsidRPr="00C004CA">
        <w:t xml:space="preserve"> </w:t>
      </w:r>
      <w:r w:rsidR="005B3EE6" w:rsidRPr="00C004CA">
        <w:rPr>
          <w:rFonts w:ascii="Trebuchet MS" w:eastAsia="Trebuchet MS" w:hAnsi="Trebuchet MS" w:cs="Trebuchet MS"/>
          <w:sz w:val="20"/>
          <w:szCs w:val="20"/>
        </w:rPr>
        <w:t>T004/18V/00010331</w:t>
      </w:r>
      <w:r w:rsidRPr="00C004CA">
        <w:rPr>
          <w:rFonts w:ascii="Trebuchet MS" w:eastAsia="Trebuchet MS" w:hAnsi="Trebuchet MS" w:cs="Trebuchet MS"/>
          <w:sz w:val="20"/>
          <w:szCs w:val="20"/>
        </w:rPr>
        <w:t xml:space="preserve">.         </w:t>
      </w:r>
    </w:p>
    <w:p w:rsidR="003B5CBD" w:rsidRPr="00C004CA" w:rsidRDefault="003B5CBD">
      <w:pPr>
        <w:pBdr>
          <w:top w:val="nil"/>
          <w:left w:val="nil"/>
          <w:bottom w:val="nil"/>
          <w:right w:val="nil"/>
          <w:between w:val="nil"/>
        </w:pBdr>
        <w:spacing w:line="240" w:lineRule="auto"/>
        <w:rPr>
          <w:rFonts w:ascii="Trebuchet MS" w:eastAsia="Trebuchet MS" w:hAnsi="Trebuchet MS" w:cs="Trebuchet MS"/>
          <w:sz w:val="20"/>
          <w:szCs w:val="20"/>
        </w:rPr>
      </w:pPr>
    </w:p>
    <w:p w:rsidR="003B5CBD" w:rsidRPr="00C004CA" w:rsidRDefault="003B5CBD">
      <w:pPr>
        <w:pBdr>
          <w:top w:val="nil"/>
          <w:left w:val="nil"/>
          <w:bottom w:val="nil"/>
          <w:right w:val="nil"/>
          <w:between w:val="nil"/>
        </w:pBdr>
        <w:spacing w:line="240" w:lineRule="auto"/>
        <w:rPr>
          <w:rFonts w:ascii="Trebuchet MS" w:eastAsia="Trebuchet MS" w:hAnsi="Trebuchet MS" w:cs="Trebuchet MS"/>
          <w:sz w:val="20"/>
          <w:szCs w:val="20"/>
        </w:rPr>
      </w:pPr>
    </w:p>
    <w:p w:rsidR="003B5CBD" w:rsidRPr="00C004CA" w:rsidRDefault="003B5CBD">
      <w:pPr>
        <w:numPr>
          <w:ilvl w:val="0"/>
          <w:numId w:val="3"/>
        </w:numPr>
        <w:pBdr>
          <w:top w:val="nil"/>
          <w:left w:val="nil"/>
          <w:bottom w:val="nil"/>
          <w:right w:val="nil"/>
          <w:between w:val="nil"/>
        </w:pBdr>
        <w:spacing w:line="240" w:lineRule="auto"/>
        <w:jc w:val="center"/>
        <w:rPr>
          <w:rFonts w:ascii="Trebuchet MS" w:eastAsia="Trebuchet MS" w:hAnsi="Trebuchet MS" w:cs="Trebuchet MS"/>
          <w:sz w:val="20"/>
          <w:szCs w:val="20"/>
        </w:rPr>
      </w:pPr>
    </w:p>
    <w:p w:rsidR="003B5CBD" w:rsidRPr="00C004CA" w:rsidRDefault="00B81325">
      <w:pPr>
        <w:pBdr>
          <w:top w:val="nil"/>
          <w:left w:val="nil"/>
          <w:bottom w:val="nil"/>
          <w:right w:val="nil"/>
          <w:between w:val="nil"/>
        </w:pBdr>
        <w:spacing w:line="240" w:lineRule="auto"/>
        <w:jc w:val="center"/>
        <w:rPr>
          <w:rFonts w:ascii="Trebuchet MS" w:eastAsia="Trebuchet MS" w:hAnsi="Trebuchet MS" w:cs="Trebuchet MS"/>
          <w:sz w:val="20"/>
          <w:szCs w:val="20"/>
        </w:rPr>
      </w:pPr>
      <w:r w:rsidRPr="00C004CA">
        <w:rPr>
          <w:rFonts w:ascii="Trebuchet MS" w:eastAsia="Trebuchet MS" w:hAnsi="Trebuchet MS" w:cs="Trebuchet MS"/>
          <w:b/>
          <w:sz w:val="20"/>
          <w:szCs w:val="20"/>
        </w:rPr>
        <w:t>Předmět plnění</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Předmětem plnění této smlouvy jsou dodávky zboží dle výsledků veřejné zakázky uvedené v čl. II této smlouvy na základě dílčích písemných objednávek.</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Prodávající se zavazuje dodat kupujícímu zboží na základě dílčích písemných objednávek do místa dodání, jímž je pracoviště oddělení IT v areálu kupujícího, na adresu Ústav pro péči o matku a dítě, Podolské nábřeží 157, 147 00 Praha 4 - Podolí.</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Kupující se touto smlouvou zavazuje zboží od prodávajícího převzít a zaplatit dohodnutou kupní cenu.</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 xml:space="preserve">Množství předmětu plnění uvedené v příloze č.1 této smlouvy je množství stanovené jako maximální. </w:t>
      </w:r>
      <w:r w:rsidRPr="00C004CA">
        <w:rPr>
          <w:rFonts w:ascii="Trebuchet MS" w:eastAsia="Trebuchet MS" w:hAnsi="Trebuchet MS" w:cs="Trebuchet MS"/>
          <w:b/>
          <w:sz w:val="20"/>
          <w:szCs w:val="20"/>
        </w:rPr>
        <w:t>Kupující je oprávněn určovat konkrétní množství předmětu plnění jednotlivých dílčích dodávek podle svých okamžitých, resp. aktuálních potřeb bez sankcí  či jiného postihu ze strany prodávajícího. Prodávající není oprávněn stanovit minimální finanční limit objednávky a ani minimální objem předmětu plnění této smlouvy.</w:t>
      </w:r>
    </w:p>
    <w:p w:rsidR="003B5CBD" w:rsidRPr="00C004CA" w:rsidRDefault="003B5CBD">
      <w:pPr>
        <w:pBdr>
          <w:top w:val="nil"/>
          <w:left w:val="nil"/>
          <w:bottom w:val="nil"/>
          <w:right w:val="nil"/>
          <w:between w:val="nil"/>
        </w:pBdr>
        <w:spacing w:line="240" w:lineRule="auto"/>
        <w:jc w:val="both"/>
        <w:rPr>
          <w:rFonts w:ascii="Trebuchet MS" w:eastAsia="Trebuchet MS" w:hAnsi="Trebuchet MS" w:cs="Trebuchet MS"/>
          <w:sz w:val="20"/>
          <w:szCs w:val="20"/>
        </w:rPr>
      </w:pPr>
    </w:p>
    <w:p w:rsidR="003B5CBD" w:rsidRPr="00C004CA" w:rsidRDefault="003B5CBD">
      <w:pPr>
        <w:pBdr>
          <w:top w:val="nil"/>
          <w:left w:val="nil"/>
          <w:bottom w:val="nil"/>
          <w:right w:val="nil"/>
          <w:between w:val="nil"/>
        </w:pBdr>
        <w:spacing w:line="240" w:lineRule="auto"/>
        <w:jc w:val="both"/>
        <w:rPr>
          <w:rFonts w:ascii="Trebuchet MS" w:eastAsia="Trebuchet MS" w:hAnsi="Trebuchet MS" w:cs="Trebuchet MS"/>
          <w:sz w:val="20"/>
          <w:szCs w:val="20"/>
        </w:rPr>
      </w:pPr>
    </w:p>
    <w:p w:rsidR="003B5CBD" w:rsidRPr="00C004CA" w:rsidRDefault="003B5CBD">
      <w:pPr>
        <w:numPr>
          <w:ilvl w:val="0"/>
          <w:numId w:val="3"/>
        </w:numPr>
        <w:pBdr>
          <w:top w:val="nil"/>
          <w:left w:val="nil"/>
          <w:bottom w:val="nil"/>
          <w:right w:val="nil"/>
          <w:between w:val="nil"/>
        </w:pBdr>
        <w:spacing w:line="240" w:lineRule="auto"/>
        <w:jc w:val="center"/>
        <w:rPr>
          <w:rFonts w:ascii="Trebuchet MS" w:eastAsia="Trebuchet MS" w:hAnsi="Trebuchet MS" w:cs="Trebuchet MS"/>
          <w:sz w:val="20"/>
          <w:szCs w:val="20"/>
        </w:rPr>
      </w:pPr>
    </w:p>
    <w:p w:rsidR="003B5CBD" w:rsidRPr="00C004CA" w:rsidRDefault="00B81325">
      <w:pPr>
        <w:pBdr>
          <w:top w:val="nil"/>
          <w:left w:val="nil"/>
          <w:bottom w:val="nil"/>
          <w:right w:val="nil"/>
          <w:between w:val="nil"/>
        </w:pBdr>
        <w:spacing w:line="240" w:lineRule="auto"/>
        <w:jc w:val="center"/>
        <w:rPr>
          <w:rFonts w:ascii="Trebuchet MS" w:eastAsia="Trebuchet MS" w:hAnsi="Trebuchet MS" w:cs="Trebuchet MS"/>
          <w:b/>
          <w:sz w:val="20"/>
          <w:szCs w:val="20"/>
        </w:rPr>
      </w:pPr>
      <w:r w:rsidRPr="00C004CA">
        <w:rPr>
          <w:rFonts w:ascii="Trebuchet MS" w:eastAsia="Trebuchet MS" w:hAnsi="Trebuchet MS" w:cs="Trebuchet MS"/>
          <w:b/>
          <w:sz w:val="20"/>
          <w:szCs w:val="20"/>
        </w:rPr>
        <w:t>Kupní cena</w:t>
      </w:r>
    </w:p>
    <w:p w:rsidR="003B5CBD" w:rsidRPr="00C004CA" w:rsidRDefault="003B5CBD">
      <w:pPr>
        <w:pBdr>
          <w:top w:val="nil"/>
          <w:left w:val="nil"/>
          <w:bottom w:val="nil"/>
          <w:right w:val="nil"/>
          <w:between w:val="nil"/>
        </w:pBdr>
        <w:spacing w:line="240" w:lineRule="auto"/>
        <w:jc w:val="center"/>
        <w:rPr>
          <w:rFonts w:ascii="Trebuchet MS" w:eastAsia="Trebuchet MS" w:hAnsi="Trebuchet MS" w:cs="Trebuchet MS"/>
          <w:b/>
          <w:sz w:val="20"/>
          <w:szCs w:val="20"/>
        </w:rPr>
      </w:pP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 xml:space="preserve">Celková kupní cena zboží činí </w:t>
      </w:r>
      <w:r w:rsidRPr="00C004CA">
        <w:rPr>
          <w:rFonts w:ascii="Trebuchet MS" w:eastAsia="Trebuchet MS" w:hAnsi="Trebuchet MS" w:cs="Trebuchet MS"/>
          <w:b/>
          <w:sz w:val="20"/>
          <w:szCs w:val="20"/>
        </w:rPr>
        <w:t xml:space="preserve"> </w:t>
      </w:r>
      <w:r w:rsidR="005B3EE6" w:rsidRPr="00C004CA">
        <w:rPr>
          <w:color w:val="000000"/>
          <w:sz w:val="18"/>
          <w:szCs w:val="18"/>
          <w:shd w:val="clear" w:color="auto" w:fill="FEF8E5"/>
        </w:rPr>
        <w:t>102 576,00</w:t>
      </w:r>
      <w:r w:rsidRPr="00C004CA">
        <w:rPr>
          <w:rFonts w:ascii="Trebuchet MS" w:eastAsia="Trebuchet MS" w:hAnsi="Trebuchet MS" w:cs="Trebuchet MS"/>
          <w:b/>
          <w:sz w:val="20"/>
          <w:szCs w:val="20"/>
        </w:rPr>
        <w:t xml:space="preserve"> bez DPH. </w:t>
      </w:r>
      <w:r w:rsidRPr="00C004CA">
        <w:rPr>
          <w:rFonts w:ascii="Trebuchet MS" w:eastAsia="Trebuchet MS" w:hAnsi="Trebuchet MS" w:cs="Trebuchet MS"/>
          <w:sz w:val="20"/>
          <w:szCs w:val="20"/>
        </w:rPr>
        <w:t>Její detailní specifikace je uvedena v příloze č. 1 této kupní smlouvy.</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Ke kupní ceně bude přičtena příslušná sazba DPH dle zákona č. 235/2004 Sb., o dani z přidané hodnoty, ve znění pozdějších předpisů.</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lastRenderedPageBreak/>
        <w:t>Kupní cena je garantována jako cena nejvýše přípustná po celou dobu plnění.</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Kupní cena obsahuje veškeré náklady prodávajícího jako například dopravné, balné, pojištění, celní a daňové poplatky, poplatky za elektroodpad, autorské poplatky a další náklady prodávajícího.</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Při poklesu nákupních cen se prodávající zavazuje promítnout toto snížení do prodejní ceny pro kupujícího. Změny oznámí neprodleně prodávající kupujícímu písemně nebo elektronickou cestou.</w:t>
      </w:r>
    </w:p>
    <w:p w:rsidR="003B5CBD" w:rsidRPr="00C004CA" w:rsidRDefault="003B5CBD">
      <w:pPr>
        <w:pBdr>
          <w:top w:val="nil"/>
          <w:left w:val="nil"/>
          <w:bottom w:val="nil"/>
          <w:right w:val="nil"/>
          <w:between w:val="nil"/>
        </w:pBdr>
        <w:spacing w:line="240" w:lineRule="auto"/>
        <w:rPr>
          <w:rFonts w:ascii="Trebuchet MS" w:eastAsia="Trebuchet MS" w:hAnsi="Trebuchet MS" w:cs="Trebuchet MS"/>
          <w:sz w:val="20"/>
          <w:szCs w:val="20"/>
        </w:rPr>
      </w:pPr>
    </w:p>
    <w:p w:rsidR="003B5CBD" w:rsidRPr="00C004CA" w:rsidRDefault="003B5CBD">
      <w:pPr>
        <w:numPr>
          <w:ilvl w:val="0"/>
          <w:numId w:val="3"/>
        </w:numPr>
        <w:pBdr>
          <w:top w:val="nil"/>
          <w:left w:val="nil"/>
          <w:bottom w:val="nil"/>
          <w:right w:val="nil"/>
          <w:between w:val="nil"/>
        </w:pBdr>
        <w:spacing w:line="240" w:lineRule="auto"/>
        <w:jc w:val="center"/>
        <w:rPr>
          <w:rFonts w:ascii="Trebuchet MS" w:eastAsia="Trebuchet MS" w:hAnsi="Trebuchet MS" w:cs="Trebuchet MS"/>
          <w:sz w:val="20"/>
          <w:szCs w:val="20"/>
        </w:rPr>
      </w:pPr>
    </w:p>
    <w:p w:rsidR="003B5CBD" w:rsidRPr="00C004CA" w:rsidRDefault="00B81325">
      <w:pPr>
        <w:pBdr>
          <w:top w:val="nil"/>
          <w:left w:val="nil"/>
          <w:bottom w:val="nil"/>
          <w:right w:val="nil"/>
          <w:between w:val="nil"/>
        </w:pBdr>
        <w:spacing w:line="240" w:lineRule="auto"/>
        <w:jc w:val="center"/>
        <w:rPr>
          <w:rFonts w:ascii="Trebuchet MS" w:eastAsia="Trebuchet MS" w:hAnsi="Trebuchet MS" w:cs="Trebuchet MS"/>
          <w:sz w:val="20"/>
          <w:szCs w:val="20"/>
        </w:rPr>
      </w:pPr>
      <w:r w:rsidRPr="00C004CA">
        <w:rPr>
          <w:rFonts w:ascii="Trebuchet MS" w:eastAsia="Trebuchet MS" w:hAnsi="Trebuchet MS" w:cs="Trebuchet MS"/>
          <w:b/>
          <w:sz w:val="20"/>
          <w:szCs w:val="20"/>
        </w:rPr>
        <w:t>Doba, místo a způsob plnění</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Dodávky budou realizovány průběžně na základě dílčích písemných objednávek Oddělení IT Ústavu pro péči o matku a dítě (dále též ÚPMD).</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Místem plnění je pracoviště Oddělení IT ÚPMD v areálu kupujícího, konkrétně ve druhém patře hlavního objektu v areálu ÚPMD, Podolské nábřeží 157, 147 00 Praha 4 - Podolí.</w:t>
      </w:r>
    </w:p>
    <w:p w:rsidR="003B5CBD" w:rsidRPr="00C004CA" w:rsidRDefault="003B5CBD">
      <w:pPr>
        <w:pBdr>
          <w:top w:val="nil"/>
          <w:left w:val="nil"/>
          <w:bottom w:val="nil"/>
          <w:right w:val="nil"/>
          <w:between w:val="nil"/>
        </w:pBdr>
        <w:spacing w:line="240" w:lineRule="auto"/>
        <w:jc w:val="both"/>
        <w:rPr>
          <w:rFonts w:ascii="Trebuchet MS" w:eastAsia="Trebuchet MS" w:hAnsi="Trebuchet MS" w:cs="Trebuchet MS"/>
          <w:sz w:val="20"/>
          <w:szCs w:val="20"/>
        </w:rPr>
      </w:pPr>
    </w:p>
    <w:p w:rsidR="003B5CBD" w:rsidRPr="00C004CA" w:rsidRDefault="003B5CBD">
      <w:pPr>
        <w:numPr>
          <w:ilvl w:val="0"/>
          <w:numId w:val="3"/>
        </w:numPr>
        <w:pBdr>
          <w:top w:val="nil"/>
          <w:left w:val="nil"/>
          <w:bottom w:val="nil"/>
          <w:right w:val="nil"/>
          <w:between w:val="nil"/>
        </w:pBdr>
        <w:spacing w:line="240" w:lineRule="auto"/>
        <w:jc w:val="center"/>
        <w:rPr>
          <w:rFonts w:ascii="Trebuchet MS" w:eastAsia="Trebuchet MS" w:hAnsi="Trebuchet MS" w:cs="Trebuchet MS"/>
          <w:sz w:val="20"/>
          <w:szCs w:val="20"/>
        </w:rPr>
      </w:pPr>
    </w:p>
    <w:p w:rsidR="003B5CBD" w:rsidRPr="00C004CA" w:rsidRDefault="00B81325">
      <w:pPr>
        <w:pBdr>
          <w:top w:val="nil"/>
          <w:left w:val="nil"/>
          <w:bottom w:val="nil"/>
          <w:right w:val="nil"/>
          <w:between w:val="nil"/>
        </w:pBdr>
        <w:spacing w:line="240" w:lineRule="auto"/>
        <w:jc w:val="center"/>
        <w:rPr>
          <w:rFonts w:ascii="Trebuchet MS" w:eastAsia="Trebuchet MS" w:hAnsi="Trebuchet MS" w:cs="Trebuchet MS"/>
          <w:sz w:val="20"/>
          <w:szCs w:val="20"/>
        </w:rPr>
      </w:pPr>
      <w:r w:rsidRPr="00C004CA">
        <w:rPr>
          <w:rFonts w:ascii="Trebuchet MS" w:eastAsia="Trebuchet MS" w:hAnsi="Trebuchet MS" w:cs="Trebuchet MS"/>
          <w:b/>
          <w:sz w:val="20"/>
          <w:szCs w:val="20"/>
        </w:rPr>
        <w:t>Platební podmínky</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Prodávající vystaví kupujícímu daňový doklad (fakturu), který předá kupujícímu spolu se zbožím.</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Splatnost faktur je stanovena na 30 dní od data jejich vystavení.</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 xml:space="preserve">Úhradu za dodané zboží provede kupující v české měně. </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Kupující neposkytne prodávajícímu během realizace dodávek žádné zálohové platby.</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Prodávající se zavazuje, že jím vystavené faktury budou obsahovat všechny náležitosti, které jsou stanoveny obecně závaznými právními předpisy a smluvními ujednáními. Na faktuře bude uvedeno také číslo objednávky kupujícího.</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V případě, že vystavená faktura obsahuje nesprávné cenové údaje, nesprávné náležitosti nebo chybí na faktuře některé z náležitostí uvedených v předchozích odstavcích, je kupující oprávněn fakturu vrátit prodávajícímu do doby její splatnosti. V takovém případě je prodávající povinen vystavit fakturu novou. Doba splatnosti opravené nebo doplněné faktury počne běžet dnem jejího doručení kupujícímu.</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Za zaplacení kupní ceny se považuje předání neodvolatelného platebního příkazu ze strany kupujícího bance.</w:t>
      </w:r>
    </w:p>
    <w:p w:rsidR="003B5CBD" w:rsidRPr="00C004CA" w:rsidRDefault="003B5CBD">
      <w:pPr>
        <w:pBdr>
          <w:top w:val="nil"/>
          <w:left w:val="nil"/>
          <w:bottom w:val="nil"/>
          <w:right w:val="nil"/>
          <w:between w:val="nil"/>
        </w:pBdr>
        <w:spacing w:line="240" w:lineRule="auto"/>
        <w:jc w:val="both"/>
        <w:rPr>
          <w:rFonts w:ascii="Trebuchet MS" w:eastAsia="Trebuchet MS" w:hAnsi="Trebuchet MS" w:cs="Trebuchet MS"/>
          <w:sz w:val="20"/>
          <w:szCs w:val="20"/>
        </w:rPr>
      </w:pPr>
    </w:p>
    <w:p w:rsidR="003B5CBD" w:rsidRPr="00C004CA" w:rsidRDefault="003B5CBD">
      <w:pPr>
        <w:numPr>
          <w:ilvl w:val="0"/>
          <w:numId w:val="3"/>
        </w:numPr>
        <w:pBdr>
          <w:top w:val="nil"/>
          <w:left w:val="nil"/>
          <w:bottom w:val="nil"/>
          <w:right w:val="nil"/>
          <w:between w:val="nil"/>
        </w:pBdr>
        <w:spacing w:line="240" w:lineRule="auto"/>
        <w:jc w:val="center"/>
        <w:rPr>
          <w:rFonts w:ascii="Trebuchet MS" w:eastAsia="Trebuchet MS" w:hAnsi="Trebuchet MS" w:cs="Trebuchet MS"/>
          <w:sz w:val="20"/>
          <w:szCs w:val="20"/>
        </w:rPr>
      </w:pPr>
    </w:p>
    <w:p w:rsidR="003B5CBD" w:rsidRPr="00C004CA" w:rsidRDefault="00B81325">
      <w:pPr>
        <w:pBdr>
          <w:top w:val="nil"/>
          <w:left w:val="nil"/>
          <w:bottom w:val="nil"/>
          <w:right w:val="nil"/>
          <w:between w:val="nil"/>
        </w:pBdr>
        <w:spacing w:line="240" w:lineRule="auto"/>
        <w:jc w:val="center"/>
        <w:rPr>
          <w:rFonts w:ascii="Trebuchet MS" w:eastAsia="Trebuchet MS" w:hAnsi="Trebuchet MS" w:cs="Trebuchet MS"/>
          <w:sz w:val="20"/>
          <w:szCs w:val="20"/>
        </w:rPr>
      </w:pPr>
      <w:r w:rsidRPr="00C004CA">
        <w:rPr>
          <w:rFonts w:ascii="Trebuchet MS" w:eastAsia="Trebuchet MS" w:hAnsi="Trebuchet MS" w:cs="Trebuchet MS"/>
          <w:b/>
          <w:sz w:val="20"/>
          <w:szCs w:val="20"/>
        </w:rPr>
        <w:t>Dodací podmínky, odpovědnost za vady, záruka</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Jednotlivé dílčí dodávky budou kupujícímu dodávány na základě závazné objednávky odeslané kupujícím písemně elektronickou poštou. Termín dodání je nejpozději do 5 kalendářních dní po obdržení objednávky v pracovní dny.</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Každá technika (zboží) bude označeno štítkem s výrobním číslem nebo servisním číslem.</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Záruční doba zboží činí minimálně 36 měsíců, v případě, že nebude dohodnuto jinak.</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 xml:space="preserve">Záruční servis je poskytován výrobcem zařízení nebo jeho autorizovaným servisním partnerem. Telefonní číslo pro hlášení reklamací je </w:t>
      </w:r>
      <w:r w:rsidR="00DB0BA1" w:rsidRPr="00C004CA">
        <w:rPr>
          <w:rFonts w:ascii="Trebuchet MS" w:eastAsia="Trebuchet MS" w:hAnsi="Trebuchet MS" w:cs="Trebuchet MS"/>
          <w:sz w:val="20"/>
          <w:szCs w:val="20"/>
        </w:rPr>
        <w:t>+420 777 292 522</w:t>
      </w:r>
      <w:r w:rsidRPr="00C004CA">
        <w:rPr>
          <w:rFonts w:ascii="Trebuchet MS" w:eastAsia="Trebuchet MS" w:hAnsi="Trebuchet MS" w:cs="Trebuchet MS"/>
          <w:sz w:val="20"/>
          <w:szCs w:val="20"/>
        </w:rPr>
        <w:t>. Reklamace vadného zboží se provádí v servisním středisku oddělení IT ÚPMD, Podolské nábřeží 157, 147 00 Praha 4 - Podolí nebo  dle určení zadavatele v případě, že nebude dohodnuto jinak.</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Při reklamaci není požadována faktura ani dodací list, oprávněnost reklamace z hlediska záruční doby se prokazuje štítkem zmíněným v bodě 2 tohoto článku.</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Prodávající prohlašuje, že jím nabízené a dodávané výrobky splňují veškeré požadavky na zdravotní nezávadnost a bezpečnost dle zák.č.102/2001Sb. o obecné bezpečnosti výrobků, event. dalších platných zákonů a předpisů, a že byla přezkoumána jejich shoda podle zák.č.22/1997Sb. o technických požadavcích na výrobky. Prodávající ujišťuje tímto kupujícího, že výrobce nebo dovozce vydal k výrobkům platné prohlášení o shodě. Prodávající si je plně vědom své právní i věcné odpovědnosti za škodu vzniklou kupujícímu v případě, že uvedl nepravdivé údaje.</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 xml:space="preserve">Prodávající je povinen dodržovat konfiguraci techniky (zboží), která je uvedena v příloze č.1 této smlouvy. Konfigurace zboží se může měnit maximálně 1x za 3 měsíce podle vývoje techniky po odsouhlasení obou stran. Pro návrh změny konfigurace zboží se stanovuje, že cena uvedená v této smlouvě je stanovena jako maximální, výkonové a funkční parametry dodávaného zboží uvedené v příloze č.1 této smlouvy jsou stanoveny jako minimální. Nová konfigurace zboží bude stanovena formou dodatku k této smlouvě.  </w:t>
      </w:r>
    </w:p>
    <w:p w:rsidR="003B5CBD" w:rsidRPr="00C004CA" w:rsidRDefault="00B81325">
      <w:pPr>
        <w:numPr>
          <w:ilvl w:val="1"/>
          <w:numId w:val="3"/>
        </w:numPr>
        <w:pBdr>
          <w:top w:val="nil"/>
          <w:left w:val="nil"/>
          <w:bottom w:val="nil"/>
          <w:right w:val="nil"/>
          <w:between w:val="nil"/>
        </w:pBdr>
        <w:spacing w:line="240" w:lineRule="auto"/>
        <w:ind w:left="420" w:hanging="435"/>
        <w:contextualSpacing/>
        <w:jc w:val="both"/>
        <w:rPr>
          <w:rFonts w:ascii="Trebuchet MS" w:eastAsia="Trebuchet MS" w:hAnsi="Trebuchet MS" w:cs="Trebuchet MS"/>
          <w:sz w:val="20"/>
          <w:szCs w:val="20"/>
        </w:rPr>
      </w:pPr>
      <w:r w:rsidRPr="00C004CA">
        <w:rPr>
          <w:rFonts w:ascii="Trebuchet MS" w:eastAsia="Trebuchet MS" w:hAnsi="Trebuchet MS" w:cs="Trebuchet MS"/>
          <w:sz w:val="20"/>
          <w:szCs w:val="20"/>
        </w:rPr>
        <w:lastRenderedPageBreak/>
        <w:t>Obě smluvní strany výslovně prohlašují, že ve věcech plnění této kupní smlouvy, jakož i dílčích kupních smluv, je:</w:t>
      </w:r>
    </w:p>
    <w:p w:rsidR="003B5CBD" w:rsidRPr="00C004CA" w:rsidRDefault="00B81325">
      <w:pPr>
        <w:spacing w:line="240" w:lineRule="auto"/>
        <w:ind w:left="720"/>
        <w:jc w:val="both"/>
        <w:rPr>
          <w:rFonts w:ascii="Trebuchet MS" w:eastAsia="Trebuchet MS" w:hAnsi="Trebuchet MS" w:cs="Trebuchet MS"/>
          <w:sz w:val="20"/>
          <w:szCs w:val="20"/>
        </w:rPr>
      </w:pPr>
      <w:r w:rsidRPr="00C004CA">
        <w:rPr>
          <w:rFonts w:ascii="Trebuchet MS" w:eastAsia="Trebuchet MS" w:hAnsi="Trebuchet MS" w:cs="Trebuchet MS"/>
          <w:sz w:val="20"/>
          <w:szCs w:val="20"/>
        </w:rPr>
        <w:t xml:space="preserve">za osobu prodávajícího pověřen: </w:t>
      </w:r>
      <w:r w:rsidR="00DB0BA1" w:rsidRPr="00C004CA">
        <w:rPr>
          <w:rFonts w:ascii="Trebuchet MS" w:eastAsia="Trebuchet MS" w:hAnsi="Trebuchet MS" w:cs="Trebuchet MS"/>
          <w:sz w:val="20"/>
          <w:szCs w:val="20"/>
        </w:rPr>
        <w:t>Martin Vašíček</w:t>
      </w:r>
      <w:r w:rsidRPr="00C004CA">
        <w:rPr>
          <w:rFonts w:ascii="Trebuchet MS" w:eastAsia="Trebuchet MS" w:hAnsi="Trebuchet MS" w:cs="Trebuchet MS"/>
          <w:sz w:val="20"/>
          <w:szCs w:val="20"/>
        </w:rPr>
        <w:t xml:space="preserve">, tel: </w:t>
      </w:r>
      <w:r w:rsidR="00DB0BA1" w:rsidRPr="00C004CA">
        <w:rPr>
          <w:rFonts w:ascii="Trebuchet MS" w:eastAsia="Trebuchet MS" w:hAnsi="Trebuchet MS" w:cs="Trebuchet MS"/>
          <w:sz w:val="20"/>
          <w:szCs w:val="20"/>
        </w:rPr>
        <w:t>+420 777 292 522</w:t>
      </w:r>
      <w:r w:rsidRPr="00C004CA">
        <w:rPr>
          <w:rFonts w:ascii="Trebuchet MS" w:eastAsia="Trebuchet MS" w:hAnsi="Trebuchet MS" w:cs="Trebuchet MS"/>
          <w:sz w:val="20"/>
          <w:szCs w:val="20"/>
        </w:rPr>
        <w:t xml:space="preserve">., email: </w:t>
      </w:r>
      <w:r w:rsidR="00DB0BA1" w:rsidRPr="00C004CA">
        <w:rPr>
          <w:rFonts w:ascii="Trebuchet MS" w:eastAsia="Trebuchet MS" w:hAnsi="Trebuchet MS" w:cs="Trebuchet MS"/>
          <w:sz w:val="20"/>
          <w:szCs w:val="20"/>
        </w:rPr>
        <w:t>vip@netfox.cz</w:t>
      </w:r>
      <w:r w:rsidRPr="00C004CA">
        <w:rPr>
          <w:rFonts w:ascii="Trebuchet MS" w:eastAsia="Trebuchet MS" w:hAnsi="Trebuchet MS" w:cs="Trebuchet MS"/>
          <w:sz w:val="20"/>
          <w:szCs w:val="20"/>
        </w:rPr>
        <w:t xml:space="preserve">.          </w:t>
      </w:r>
    </w:p>
    <w:p w:rsidR="003B5CBD" w:rsidRPr="00C004CA" w:rsidRDefault="00B81325">
      <w:pPr>
        <w:pBdr>
          <w:top w:val="nil"/>
          <w:left w:val="nil"/>
          <w:bottom w:val="nil"/>
          <w:right w:val="nil"/>
          <w:between w:val="nil"/>
        </w:pBdr>
        <w:spacing w:line="240" w:lineRule="auto"/>
        <w:ind w:left="720"/>
        <w:jc w:val="both"/>
        <w:rPr>
          <w:rFonts w:ascii="Trebuchet MS" w:eastAsia="Trebuchet MS" w:hAnsi="Trebuchet MS" w:cs="Trebuchet MS"/>
          <w:sz w:val="20"/>
          <w:szCs w:val="20"/>
        </w:rPr>
      </w:pPr>
      <w:r w:rsidRPr="00C004CA">
        <w:rPr>
          <w:rFonts w:ascii="Trebuchet MS" w:eastAsia="Trebuchet MS" w:hAnsi="Trebuchet MS" w:cs="Trebuchet MS"/>
          <w:sz w:val="20"/>
          <w:szCs w:val="20"/>
        </w:rPr>
        <w:t>za osobu kupujícího pověřen:</w:t>
      </w:r>
      <w:r w:rsidRPr="00C004CA">
        <w:rPr>
          <w:rFonts w:ascii="Trebuchet MS" w:eastAsia="Trebuchet MS" w:hAnsi="Trebuchet MS" w:cs="Trebuchet MS"/>
          <w:sz w:val="20"/>
          <w:szCs w:val="20"/>
        </w:rPr>
        <w:tab/>
        <w:t xml:space="preserve">Josef Plíhal, tel: 296 511 429, email: </w:t>
      </w:r>
      <w:hyperlink r:id="rId8">
        <w:r w:rsidRPr="00C004CA">
          <w:rPr>
            <w:rFonts w:ascii="Trebuchet MS" w:eastAsia="Trebuchet MS" w:hAnsi="Trebuchet MS" w:cs="Trebuchet MS"/>
            <w:sz w:val="20"/>
            <w:szCs w:val="20"/>
            <w:u w:val="single"/>
          </w:rPr>
          <w:t>josef.plihal@upmd.eu</w:t>
        </w:r>
      </w:hyperlink>
      <w:r w:rsidRPr="00C004CA">
        <w:rPr>
          <w:rFonts w:ascii="Trebuchet MS" w:eastAsia="Trebuchet MS" w:hAnsi="Trebuchet MS" w:cs="Trebuchet MS"/>
          <w:sz w:val="20"/>
          <w:szCs w:val="20"/>
        </w:rPr>
        <w:t xml:space="preserve"> </w:t>
      </w:r>
    </w:p>
    <w:p w:rsidR="003B5CBD" w:rsidRPr="00C004CA" w:rsidRDefault="00B81325">
      <w:pPr>
        <w:numPr>
          <w:ilvl w:val="1"/>
          <w:numId w:val="3"/>
        </w:numPr>
        <w:pBdr>
          <w:top w:val="nil"/>
          <w:left w:val="nil"/>
          <w:bottom w:val="nil"/>
          <w:right w:val="nil"/>
          <w:between w:val="nil"/>
        </w:pBdr>
        <w:spacing w:line="240" w:lineRule="auto"/>
        <w:ind w:left="420" w:hanging="435"/>
        <w:contextualSpacing/>
        <w:jc w:val="both"/>
        <w:rPr>
          <w:rFonts w:ascii="Trebuchet MS" w:eastAsia="Trebuchet MS" w:hAnsi="Trebuchet MS" w:cs="Trebuchet MS"/>
          <w:sz w:val="20"/>
          <w:szCs w:val="20"/>
        </w:rPr>
      </w:pPr>
      <w:r w:rsidRPr="00C004CA">
        <w:rPr>
          <w:rFonts w:ascii="Trebuchet MS" w:eastAsia="Trebuchet MS" w:hAnsi="Trebuchet MS" w:cs="Trebuchet MS"/>
          <w:sz w:val="20"/>
          <w:szCs w:val="20"/>
        </w:rPr>
        <w:t>Prodávající má za povinnost před dodáním zboží si telefonicky zajistit s kontaktní osobou uvedenou na objednávce čas a místo plnění. Objednávka bude obsahovat podrobnější specifikaci zboží, zejména co do množství, druhu, kvality a jeho ceny.</w:t>
      </w:r>
    </w:p>
    <w:p w:rsidR="003B5CBD" w:rsidRPr="00C004CA" w:rsidRDefault="00B81325">
      <w:pPr>
        <w:numPr>
          <w:ilvl w:val="1"/>
          <w:numId w:val="3"/>
        </w:numPr>
        <w:pBdr>
          <w:top w:val="nil"/>
          <w:left w:val="nil"/>
          <w:bottom w:val="nil"/>
          <w:right w:val="nil"/>
          <w:between w:val="nil"/>
        </w:pBdr>
        <w:spacing w:line="240" w:lineRule="auto"/>
        <w:ind w:left="420" w:hanging="435"/>
        <w:contextualSpacing/>
        <w:jc w:val="both"/>
        <w:rPr>
          <w:rFonts w:ascii="Trebuchet MS" w:eastAsia="Trebuchet MS" w:hAnsi="Trebuchet MS" w:cs="Trebuchet MS"/>
          <w:sz w:val="20"/>
          <w:szCs w:val="20"/>
        </w:rPr>
      </w:pPr>
      <w:r w:rsidRPr="00C004CA">
        <w:rPr>
          <w:rFonts w:ascii="Trebuchet MS" w:eastAsia="Trebuchet MS" w:hAnsi="Trebuchet MS" w:cs="Trebuchet MS"/>
          <w:sz w:val="20"/>
          <w:szCs w:val="20"/>
        </w:rPr>
        <w:t xml:space="preserve">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 </w:t>
      </w:r>
    </w:p>
    <w:p w:rsidR="003B5CBD" w:rsidRPr="00C004CA" w:rsidRDefault="00B81325">
      <w:pPr>
        <w:numPr>
          <w:ilvl w:val="1"/>
          <w:numId w:val="3"/>
        </w:numPr>
        <w:pBdr>
          <w:top w:val="nil"/>
          <w:left w:val="nil"/>
          <w:bottom w:val="nil"/>
          <w:right w:val="nil"/>
          <w:between w:val="nil"/>
        </w:pBdr>
        <w:spacing w:line="240" w:lineRule="auto"/>
        <w:ind w:left="420" w:hanging="435"/>
        <w:contextualSpacing/>
        <w:jc w:val="both"/>
        <w:rPr>
          <w:rFonts w:ascii="Trebuchet MS" w:eastAsia="Trebuchet MS" w:hAnsi="Trebuchet MS" w:cs="Trebuchet MS"/>
          <w:sz w:val="20"/>
          <w:szCs w:val="20"/>
        </w:rPr>
      </w:pPr>
      <w:r w:rsidRPr="00C004CA">
        <w:rPr>
          <w:rFonts w:ascii="Trebuchet MS" w:eastAsia="Trebuchet MS" w:hAnsi="Trebuchet MS" w:cs="Trebuchet MS"/>
          <w:sz w:val="20"/>
          <w:szCs w:val="20"/>
        </w:rPr>
        <w:t>Neurčí-li dílčí kupní smlouva jinak, je prodávající povinen zboží opatřit takovým obalem pro přepravu, který zabezpečuje řádné uchování a ochranu zboží před jeho poškozením. Kupující je oprávněn odmítnout zboží převzít , bude-li na něm či jeho části  se vyskytovat v okamžiku  předání vada. Kupující je též oprávněn odmítnout převzetí zboží v případě, že nebyly splněny všechny povinnosti prodávajícího dle tohoto článku nebo v případě, že zkušební provoz  neproběhl bez závad. Zboží se považuje za dodané a závazek prodávajícího dodat zboží je splněn okamžikem převzetí zboží kupujícím bez vad.</w:t>
      </w:r>
    </w:p>
    <w:p w:rsidR="003B5CBD" w:rsidRPr="00C004CA" w:rsidRDefault="00B81325">
      <w:pPr>
        <w:numPr>
          <w:ilvl w:val="1"/>
          <w:numId w:val="3"/>
        </w:numPr>
        <w:pBdr>
          <w:top w:val="nil"/>
          <w:left w:val="nil"/>
          <w:bottom w:val="nil"/>
          <w:right w:val="nil"/>
          <w:between w:val="nil"/>
        </w:pBdr>
        <w:spacing w:line="240" w:lineRule="auto"/>
        <w:ind w:left="420" w:hanging="435"/>
        <w:contextualSpacing/>
        <w:jc w:val="both"/>
        <w:rPr>
          <w:rFonts w:ascii="Trebuchet MS" w:eastAsia="Trebuchet MS" w:hAnsi="Trebuchet MS" w:cs="Trebuchet MS"/>
          <w:sz w:val="20"/>
          <w:szCs w:val="20"/>
        </w:rPr>
      </w:pPr>
      <w:r w:rsidRPr="00C004CA">
        <w:rPr>
          <w:rFonts w:ascii="Trebuchet MS" w:eastAsia="Trebuchet MS" w:hAnsi="Trebuchet MS" w:cs="Trebuchet MS"/>
          <w:sz w:val="20"/>
          <w:szCs w:val="20"/>
        </w:rPr>
        <w:t>Prodávající je povinen předat kupujícímu zboží v množství a kvalitě odpovídající této smlouvě a účelu dodávek, právním předpisům a příslušným technickým normám. Vadou , která má za následek porušení smlouvy podstatným způsobem se rozumí neúplnost dodávek, nefunkčnost zařízení nebo jeho části , právní vady nebo neplnění výrobcem nebo prodávajícím proklamované hodnoty technickým parametrů zařízení. Nároky z vad zboží se řídí ust. § 2099 a násl. občanského zákoníku. Prodávající poskytne ve smyslu ustanovení § 2113 občanského zákoníku kupujícímu záruku za jakost zboží po dobu 60 měsíců v případě, že nebude dohodnuto jinak. Záruční doba začíná běžet ode dne protokolárního převzetí zboží. V rámci záruční doby jsou prováděny veškeré práce, včetně náhradních dílů zdarma.</w:t>
      </w:r>
    </w:p>
    <w:p w:rsidR="003B5CBD" w:rsidRPr="00C004CA" w:rsidRDefault="003B5CBD">
      <w:pPr>
        <w:pBdr>
          <w:top w:val="nil"/>
          <w:left w:val="nil"/>
          <w:bottom w:val="nil"/>
          <w:right w:val="nil"/>
          <w:between w:val="nil"/>
        </w:pBdr>
        <w:spacing w:line="240" w:lineRule="auto"/>
        <w:ind w:left="720"/>
        <w:jc w:val="both"/>
        <w:rPr>
          <w:rFonts w:ascii="Trebuchet MS" w:eastAsia="Trebuchet MS" w:hAnsi="Trebuchet MS" w:cs="Trebuchet MS"/>
          <w:sz w:val="20"/>
          <w:szCs w:val="20"/>
        </w:rPr>
      </w:pPr>
    </w:p>
    <w:p w:rsidR="003B5CBD" w:rsidRPr="00C004CA" w:rsidRDefault="003B5CBD">
      <w:pPr>
        <w:pBdr>
          <w:top w:val="nil"/>
          <w:left w:val="nil"/>
          <w:bottom w:val="nil"/>
          <w:right w:val="nil"/>
          <w:between w:val="nil"/>
        </w:pBdr>
        <w:spacing w:line="240" w:lineRule="auto"/>
        <w:jc w:val="both"/>
        <w:rPr>
          <w:rFonts w:ascii="Trebuchet MS" w:eastAsia="Trebuchet MS" w:hAnsi="Trebuchet MS" w:cs="Trebuchet MS"/>
          <w:sz w:val="20"/>
          <w:szCs w:val="20"/>
        </w:rPr>
      </w:pPr>
    </w:p>
    <w:p w:rsidR="003B5CBD" w:rsidRPr="00C004CA" w:rsidRDefault="003B5CBD">
      <w:pPr>
        <w:numPr>
          <w:ilvl w:val="0"/>
          <w:numId w:val="3"/>
        </w:numPr>
        <w:pBdr>
          <w:top w:val="nil"/>
          <w:left w:val="nil"/>
          <w:bottom w:val="nil"/>
          <w:right w:val="nil"/>
          <w:between w:val="nil"/>
        </w:pBdr>
        <w:spacing w:line="240" w:lineRule="auto"/>
        <w:jc w:val="center"/>
        <w:rPr>
          <w:rFonts w:ascii="Trebuchet MS" w:eastAsia="Trebuchet MS" w:hAnsi="Trebuchet MS" w:cs="Trebuchet MS"/>
          <w:sz w:val="20"/>
          <w:szCs w:val="20"/>
        </w:rPr>
      </w:pPr>
    </w:p>
    <w:p w:rsidR="003B5CBD" w:rsidRPr="00C004CA" w:rsidRDefault="00B81325">
      <w:pPr>
        <w:pBdr>
          <w:top w:val="nil"/>
          <w:left w:val="nil"/>
          <w:bottom w:val="nil"/>
          <w:right w:val="nil"/>
          <w:between w:val="nil"/>
        </w:pBdr>
        <w:spacing w:line="240" w:lineRule="auto"/>
        <w:jc w:val="center"/>
        <w:rPr>
          <w:rFonts w:ascii="Trebuchet MS" w:eastAsia="Trebuchet MS" w:hAnsi="Trebuchet MS" w:cs="Trebuchet MS"/>
          <w:b/>
          <w:sz w:val="20"/>
          <w:szCs w:val="20"/>
        </w:rPr>
      </w:pPr>
      <w:r w:rsidRPr="00C004CA">
        <w:rPr>
          <w:rFonts w:ascii="Trebuchet MS" w:eastAsia="Trebuchet MS" w:hAnsi="Trebuchet MS" w:cs="Trebuchet MS"/>
          <w:b/>
          <w:sz w:val="20"/>
          <w:szCs w:val="20"/>
        </w:rPr>
        <w:t>Sankce</w:t>
      </w:r>
    </w:p>
    <w:p w:rsidR="003B5CBD" w:rsidRPr="00C004CA" w:rsidRDefault="00B81325">
      <w:pPr>
        <w:numPr>
          <w:ilvl w:val="1"/>
          <w:numId w:val="3"/>
        </w:numPr>
        <w:pBdr>
          <w:top w:val="nil"/>
          <w:left w:val="nil"/>
          <w:bottom w:val="nil"/>
          <w:right w:val="nil"/>
          <w:between w:val="nil"/>
        </w:pBdr>
        <w:spacing w:line="240" w:lineRule="auto"/>
        <w:ind w:left="420" w:hanging="435"/>
        <w:contextualSpacing/>
        <w:jc w:val="both"/>
        <w:rPr>
          <w:rFonts w:ascii="Trebuchet MS" w:eastAsia="Trebuchet MS" w:hAnsi="Trebuchet MS" w:cs="Trebuchet MS"/>
          <w:sz w:val="20"/>
          <w:szCs w:val="20"/>
        </w:rPr>
      </w:pPr>
      <w:r w:rsidRPr="00C004CA">
        <w:rPr>
          <w:rFonts w:ascii="Trebuchet MS" w:eastAsia="Trebuchet MS" w:hAnsi="Trebuchet MS" w:cs="Trebuchet MS"/>
          <w:sz w:val="20"/>
          <w:szCs w:val="20"/>
        </w:rPr>
        <w:t>Pro případ prodlení prodávajícího s předáním zboží dle článku VII. bod 1 sjednávají smluvní strany smluvní pokutu ve výši 1% z hodnoty plnění za každý den trvání prodlení.</w:t>
      </w:r>
    </w:p>
    <w:p w:rsidR="003B5CBD" w:rsidRPr="00C004CA" w:rsidRDefault="00B81325">
      <w:pPr>
        <w:numPr>
          <w:ilvl w:val="1"/>
          <w:numId w:val="3"/>
        </w:numPr>
        <w:pBdr>
          <w:top w:val="nil"/>
          <w:left w:val="nil"/>
          <w:bottom w:val="nil"/>
          <w:right w:val="nil"/>
          <w:between w:val="nil"/>
        </w:pBdr>
        <w:spacing w:line="240" w:lineRule="auto"/>
        <w:ind w:left="420" w:hanging="435"/>
        <w:contextualSpacing/>
        <w:jc w:val="both"/>
        <w:rPr>
          <w:rFonts w:ascii="Trebuchet MS" w:eastAsia="Trebuchet MS" w:hAnsi="Trebuchet MS" w:cs="Trebuchet MS"/>
          <w:sz w:val="20"/>
          <w:szCs w:val="20"/>
        </w:rPr>
      </w:pPr>
      <w:r w:rsidRPr="00C004CA">
        <w:rPr>
          <w:rFonts w:ascii="Trebuchet MS" w:eastAsia="Trebuchet MS" w:hAnsi="Trebuchet MS" w:cs="Trebuchet MS"/>
          <w:sz w:val="20"/>
          <w:szCs w:val="20"/>
        </w:rPr>
        <w:t>Pro případ prodlení kupujícího s úhradou kupní ceny sjednávají smluvní strany úrok z prodlení ve výši 0, 05% z neuhrazené části kupní ceny za každý den trvání prodlení po předchozím upozornění kupujícího a poskytnutí dodatečné lhůty splatnosti v délce alespoň 5 dní.</w:t>
      </w:r>
    </w:p>
    <w:p w:rsidR="003B5CBD" w:rsidRPr="00C004CA" w:rsidRDefault="00B81325">
      <w:pPr>
        <w:numPr>
          <w:ilvl w:val="1"/>
          <w:numId w:val="3"/>
        </w:numPr>
        <w:pBdr>
          <w:top w:val="nil"/>
          <w:left w:val="nil"/>
          <w:bottom w:val="nil"/>
          <w:right w:val="nil"/>
          <w:between w:val="nil"/>
        </w:pBdr>
        <w:spacing w:line="240" w:lineRule="auto"/>
        <w:ind w:left="420" w:hanging="435"/>
        <w:contextualSpacing/>
        <w:jc w:val="both"/>
        <w:rPr>
          <w:rFonts w:ascii="Trebuchet MS" w:eastAsia="Trebuchet MS" w:hAnsi="Trebuchet MS" w:cs="Trebuchet MS"/>
          <w:sz w:val="20"/>
          <w:szCs w:val="20"/>
        </w:rPr>
      </w:pPr>
      <w:r w:rsidRPr="00C004CA">
        <w:rPr>
          <w:rFonts w:ascii="Trebuchet MS" w:eastAsia="Trebuchet MS" w:hAnsi="Trebuchet MS" w:cs="Trebuchet MS"/>
          <w:sz w:val="20"/>
          <w:szCs w:val="20"/>
        </w:rPr>
        <w:t>Smluvní pokuta je splatná do 10 dnů poté, co bude písemná výzva oprávněné strany doručena straně povinné.</w:t>
      </w:r>
    </w:p>
    <w:p w:rsidR="003B5CBD" w:rsidRPr="00C004CA" w:rsidRDefault="003B5CBD">
      <w:pPr>
        <w:pBdr>
          <w:top w:val="nil"/>
          <w:left w:val="nil"/>
          <w:bottom w:val="nil"/>
          <w:right w:val="nil"/>
          <w:between w:val="nil"/>
        </w:pBdr>
        <w:spacing w:line="240" w:lineRule="auto"/>
        <w:ind w:left="720"/>
        <w:jc w:val="both"/>
        <w:rPr>
          <w:rFonts w:ascii="Trebuchet MS" w:eastAsia="Trebuchet MS" w:hAnsi="Trebuchet MS" w:cs="Trebuchet MS"/>
          <w:sz w:val="20"/>
          <w:szCs w:val="20"/>
        </w:rPr>
      </w:pPr>
    </w:p>
    <w:p w:rsidR="003B5CBD" w:rsidRPr="00C004CA" w:rsidRDefault="003B5CBD">
      <w:pPr>
        <w:numPr>
          <w:ilvl w:val="0"/>
          <w:numId w:val="3"/>
        </w:numPr>
        <w:pBdr>
          <w:top w:val="nil"/>
          <w:left w:val="nil"/>
          <w:bottom w:val="nil"/>
          <w:right w:val="nil"/>
          <w:between w:val="nil"/>
        </w:pBdr>
        <w:spacing w:line="240" w:lineRule="auto"/>
        <w:jc w:val="center"/>
        <w:rPr>
          <w:rFonts w:ascii="Trebuchet MS" w:eastAsia="Trebuchet MS" w:hAnsi="Trebuchet MS" w:cs="Trebuchet MS"/>
          <w:sz w:val="20"/>
          <w:szCs w:val="20"/>
        </w:rPr>
      </w:pPr>
    </w:p>
    <w:p w:rsidR="003B5CBD" w:rsidRPr="00C004CA" w:rsidRDefault="00B81325">
      <w:pPr>
        <w:pBdr>
          <w:top w:val="nil"/>
          <w:left w:val="nil"/>
          <w:bottom w:val="nil"/>
          <w:right w:val="nil"/>
          <w:between w:val="nil"/>
        </w:pBdr>
        <w:spacing w:line="240" w:lineRule="auto"/>
        <w:jc w:val="center"/>
        <w:rPr>
          <w:rFonts w:ascii="Trebuchet MS" w:eastAsia="Trebuchet MS" w:hAnsi="Trebuchet MS" w:cs="Trebuchet MS"/>
          <w:sz w:val="20"/>
          <w:szCs w:val="20"/>
        </w:rPr>
      </w:pPr>
      <w:r w:rsidRPr="00C004CA">
        <w:rPr>
          <w:rFonts w:ascii="Trebuchet MS" w:eastAsia="Trebuchet MS" w:hAnsi="Trebuchet MS" w:cs="Trebuchet MS"/>
          <w:b/>
          <w:sz w:val="20"/>
          <w:szCs w:val="20"/>
        </w:rPr>
        <w:t>Platnost smlouvy</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Smlouva se uzavírá na dobu určitou a to na 12 měsíců od podpisu smlouvy oběma smluvními stranami.</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 xml:space="preserve">Smlouva nabývá platnosti a účinnosti dnem uveřejněním v Registru smluv MVČR. </w:t>
      </w:r>
    </w:p>
    <w:p w:rsidR="003B5CBD" w:rsidRPr="00C004CA" w:rsidRDefault="003B5CBD">
      <w:pPr>
        <w:pBdr>
          <w:top w:val="nil"/>
          <w:left w:val="nil"/>
          <w:bottom w:val="nil"/>
          <w:right w:val="nil"/>
          <w:between w:val="nil"/>
        </w:pBdr>
        <w:spacing w:line="240" w:lineRule="auto"/>
        <w:jc w:val="both"/>
        <w:rPr>
          <w:rFonts w:ascii="Trebuchet MS" w:eastAsia="Trebuchet MS" w:hAnsi="Trebuchet MS" w:cs="Trebuchet MS"/>
          <w:sz w:val="20"/>
          <w:szCs w:val="20"/>
        </w:rPr>
      </w:pPr>
    </w:p>
    <w:p w:rsidR="003B5CBD" w:rsidRPr="00C004CA" w:rsidRDefault="003B5CBD">
      <w:pPr>
        <w:numPr>
          <w:ilvl w:val="0"/>
          <w:numId w:val="3"/>
        </w:numPr>
        <w:pBdr>
          <w:top w:val="nil"/>
          <w:left w:val="nil"/>
          <w:bottom w:val="nil"/>
          <w:right w:val="nil"/>
          <w:between w:val="nil"/>
        </w:pBdr>
        <w:spacing w:line="240" w:lineRule="auto"/>
        <w:jc w:val="center"/>
        <w:rPr>
          <w:rFonts w:ascii="Trebuchet MS" w:eastAsia="Trebuchet MS" w:hAnsi="Trebuchet MS" w:cs="Trebuchet MS"/>
          <w:sz w:val="20"/>
          <w:szCs w:val="20"/>
        </w:rPr>
      </w:pPr>
    </w:p>
    <w:p w:rsidR="003B5CBD" w:rsidRPr="00C004CA" w:rsidRDefault="00B81325">
      <w:pPr>
        <w:pBdr>
          <w:top w:val="nil"/>
          <w:left w:val="nil"/>
          <w:bottom w:val="nil"/>
          <w:right w:val="nil"/>
          <w:between w:val="nil"/>
        </w:pBdr>
        <w:spacing w:line="240" w:lineRule="auto"/>
        <w:jc w:val="center"/>
        <w:rPr>
          <w:rFonts w:ascii="Trebuchet MS" w:eastAsia="Trebuchet MS" w:hAnsi="Trebuchet MS" w:cs="Trebuchet MS"/>
          <w:sz w:val="20"/>
          <w:szCs w:val="20"/>
        </w:rPr>
      </w:pPr>
      <w:r w:rsidRPr="00C004CA">
        <w:rPr>
          <w:rFonts w:ascii="Trebuchet MS" w:eastAsia="Trebuchet MS" w:hAnsi="Trebuchet MS" w:cs="Trebuchet MS"/>
          <w:b/>
          <w:sz w:val="20"/>
          <w:szCs w:val="20"/>
        </w:rPr>
        <w:t>Ukončení platnosti smlouvy</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Kupující je oprávněn odstoupit od smlouvy v případě, že prodávající je opakovaně v prodlení s plněním dodávek o více než pětinásobek dodací lhůty nebo dodal nekvalitní zboží a, ač kupujícím upozorněn, neprodleně nezjednal nápravu.</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Prodávající je oprávněn odstoupit od smlouvy v případě, že kupující nezaplatí kupní cenu do 30 dnů po uplynutí ujednané platební lhůty po upozornění ze strany prodávajícího.</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Účinky odstoupení nastávají dnem doručení oznámení o odstoupení.</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 xml:space="preserve">Smluvní strany mají možnost smlouvu vypovědět bez udání důvodu. V takovém případě je stanovena jednoměsíční výpovědní lhůta, která začíná běžet prvního dne následujícího měsíce po dni podání výpovědi druhé smluvní straně. </w:t>
      </w:r>
    </w:p>
    <w:p w:rsidR="003B5CBD" w:rsidRPr="00C004CA" w:rsidRDefault="003B5CBD">
      <w:pPr>
        <w:pBdr>
          <w:top w:val="nil"/>
          <w:left w:val="nil"/>
          <w:bottom w:val="nil"/>
          <w:right w:val="nil"/>
          <w:between w:val="nil"/>
        </w:pBdr>
        <w:spacing w:line="240" w:lineRule="auto"/>
        <w:ind w:left="720"/>
        <w:jc w:val="both"/>
        <w:rPr>
          <w:rFonts w:ascii="Trebuchet MS" w:eastAsia="Trebuchet MS" w:hAnsi="Trebuchet MS" w:cs="Trebuchet MS"/>
          <w:sz w:val="20"/>
          <w:szCs w:val="20"/>
        </w:rPr>
      </w:pPr>
    </w:p>
    <w:p w:rsidR="003B5CBD" w:rsidRPr="00C004CA" w:rsidRDefault="003B5CBD">
      <w:pPr>
        <w:numPr>
          <w:ilvl w:val="0"/>
          <w:numId w:val="3"/>
        </w:numPr>
        <w:pBdr>
          <w:top w:val="nil"/>
          <w:left w:val="nil"/>
          <w:bottom w:val="nil"/>
          <w:right w:val="nil"/>
          <w:between w:val="nil"/>
        </w:pBdr>
        <w:spacing w:line="240" w:lineRule="auto"/>
        <w:jc w:val="center"/>
        <w:rPr>
          <w:rFonts w:ascii="Trebuchet MS" w:eastAsia="Trebuchet MS" w:hAnsi="Trebuchet MS" w:cs="Trebuchet MS"/>
          <w:sz w:val="20"/>
          <w:szCs w:val="20"/>
        </w:rPr>
      </w:pPr>
    </w:p>
    <w:p w:rsidR="003B5CBD" w:rsidRPr="00C004CA" w:rsidRDefault="00B81325">
      <w:pPr>
        <w:pBdr>
          <w:top w:val="nil"/>
          <w:left w:val="nil"/>
          <w:bottom w:val="nil"/>
          <w:right w:val="nil"/>
          <w:between w:val="nil"/>
        </w:pBdr>
        <w:spacing w:line="240" w:lineRule="auto"/>
        <w:jc w:val="center"/>
        <w:rPr>
          <w:rFonts w:ascii="Trebuchet MS" w:eastAsia="Trebuchet MS" w:hAnsi="Trebuchet MS" w:cs="Trebuchet MS"/>
          <w:b/>
          <w:sz w:val="20"/>
          <w:szCs w:val="20"/>
        </w:rPr>
      </w:pPr>
      <w:r w:rsidRPr="00C004CA">
        <w:rPr>
          <w:rFonts w:ascii="Trebuchet MS" w:eastAsia="Trebuchet MS" w:hAnsi="Trebuchet MS" w:cs="Trebuchet MS"/>
          <w:b/>
          <w:sz w:val="20"/>
          <w:szCs w:val="20"/>
        </w:rPr>
        <w:t xml:space="preserve">Zvláštní ujednání </w:t>
      </w:r>
    </w:p>
    <w:p w:rsidR="003B5CBD" w:rsidRPr="00C004CA" w:rsidRDefault="003B5CBD">
      <w:pPr>
        <w:pBdr>
          <w:top w:val="nil"/>
          <w:left w:val="nil"/>
          <w:bottom w:val="nil"/>
          <w:right w:val="nil"/>
          <w:between w:val="nil"/>
        </w:pBdr>
        <w:spacing w:line="240" w:lineRule="auto"/>
        <w:jc w:val="center"/>
        <w:rPr>
          <w:rFonts w:ascii="Trebuchet MS" w:eastAsia="Trebuchet MS" w:hAnsi="Trebuchet MS" w:cs="Trebuchet MS"/>
          <w:b/>
          <w:sz w:val="20"/>
          <w:szCs w:val="20"/>
        </w:rPr>
      </w:pP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Kupující nabývá vlastnického práva k předmětu dodávky dnem předání v místě plnění dle článku V. této smlouvy. Tímto dnem přechází na kupujícího nebezpečí škody na věcném plnění.</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Prodávající prohlašuje, že věcné plnění smlouvy nemá právní vady a není zatíženo právy třetích osob.</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Všechny vztahy touto smlouvou neupravené se řídí českým právním řádem, zejména ustanoveními zák.č. 89/2011 Sb.  občanského  zákoníku v platném znění. Prodávající se nemůže dovolávat svých obecných dodacích, servisních či jiných obchodních podmínek nebo obdobných podmínek subdodavatelů.</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Pozbude-li některé z ustanovení této smlouvy platnosti, zůstávají ostatní tímto nedotčena. Neúčinné ustanovení se nahradí takovým, které odpovídá nebo bude co nejblíže původnímu záměru ve věcném i ekonomickém smyslu.</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Obě strany se dohodly, že veškeré případné spory, vzniklé v souvislosti s touto smlouvou, budou řešeny jednáním na úrovni statutárních zástupců smluvních stran. Nedojde-li k dohodě, k projednávání sporů mezi smluvními stranami jsou příslušné soudy země kupujícího, jejichž rozhodnutí bude konečné.</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Pohledávky vyplývající z této smlouvy může prodávající převést na jinou osobu jen s předchozím písemným souhlasem kupujícího.</w:t>
      </w:r>
    </w:p>
    <w:p w:rsidR="003B5CBD" w:rsidRPr="00C004CA" w:rsidRDefault="00B81325">
      <w:pPr>
        <w:numPr>
          <w:ilvl w:val="1"/>
          <w:numId w:val="3"/>
        </w:numPr>
        <w:pBdr>
          <w:top w:val="nil"/>
          <w:left w:val="nil"/>
          <w:bottom w:val="nil"/>
          <w:right w:val="nil"/>
          <w:between w:val="nil"/>
        </w:pBdr>
        <w:spacing w:line="240" w:lineRule="auto"/>
        <w:ind w:left="357" w:hanging="357"/>
        <w:jc w:val="both"/>
        <w:rPr>
          <w:rFonts w:ascii="Trebuchet MS" w:eastAsia="Trebuchet MS" w:hAnsi="Trebuchet MS" w:cs="Trebuchet MS"/>
          <w:sz w:val="20"/>
          <w:szCs w:val="20"/>
        </w:rPr>
      </w:pPr>
      <w:r w:rsidRPr="00C004CA">
        <w:rPr>
          <w:rFonts w:ascii="Trebuchet MS" w:eastAsia="Trebuchet MS" w:hAnsi="Trebuchet MS" w:cs="Trebuchet MS"/>
          <w:sz w:val="20"/>
          <w:szCs w:val="20"/>
        </w:rPr>
        <w:t>Smluvní strany a jejich zaměstnanci  se zavazují, že zachovají mlčenlivost o veškerých informacích, které o sobě a třetích stranách navzájem získaly v průběhu plnění předmětu této smlouvy a které nejsou veřejně přístupné nebo je pokládají za důvěrné. Za důvěrné a utajované informace ve smyslu tohoto článku se považují veškeré informace, které jsou jako důvěrné označeny nebo jsou takového charakteru, že mohou v případě zveřejnění přivodit kterékoliv smluvní straně újmu, bez ohledu na to, zda mají povahu osobních, obchodních či jiných informací. Závazek mlčenlivosti podléhá zvláště požadavkům zákona č. 101/2000 Sb. o ochraně osobních údajů v platném znění , zákona č. 372/2011 Sb. zákon o zdravotních službách , zákona č. 373/2011 Sb. o specifických zdravotních službách a vyhlášky č. 98/2012 Sb. o zdravotnické dokumentaci. Pokud je součástí předmětu smlouvy dodávka softwarových produktů, pak se kupujícímu vyhrazuje časově neomezené, nikoliv však výhradní a přenosné, právo užívat tyto softwarové produkty na výrobku, se kterým byly dodány, v nezměněné formě a pro účely uvedené v popisu produktu. Softwarové produkty a k tomu patřící dokumentace nesmí být postoupeny třetím osobám. Kupující nesmí programy kopírovat, zpětně vyvíjet nebo zpětně překládat ani vyjímat jednotlivé části programu.</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Úplata za užívání softwaru poskytnutého s předmětem smlouvy je obsažena v kupní ceně předmětu plnění.</w:t>
      </w:r>
    </w:p>
    <w:p w:rsidR="003B5CBD" w:rsidRPr="00C004CA" w:rsidRDefault="00B81325">
      <w:pPr>
        <w:numPr>
          <w:ilvl w:val="1"/>
          <w:numId w:val="3"/>
        </w:numPr>
        <w:pBdr>
          <w:top w:val="nil"/>
          <w:left w:val="nil"/>
          <w:bottom w:val="nil"/>
          <w:right w:val="nil"/>
          <w:between w:val="nil"/>
        </w:pBdr>
        <w:spacing w:line="240" w:lineRule="auto"/>
        <w:ind w:left="357" w:hanging="357"/>
        <w:jc w:val="both"/>
        <w:rPr>
          <w:rFonts w:ascii="Trebuchet MS" w:eastAsia="Trebuchet MS" w:hAnsi="Trebuchet MS" w:cs="Trebuchet MS"/>
          <w:sz w:val="20"/>
          <w:szCs w:val="20"/>
        </w:rPr>
      </w:pPr>
      <w:r w:rsidRPr="00C004CA">
        <w:rPr>
          <w:rFonts w:ascii="Trebuchet MS" w:eastAsia="Trebuchet MS" w:hAnsi="Trebuchet MS" w:cs="Trebuchet MS"/>
          <w:sz w:val="20"/>
          <w:szCs w:val="20"/>
        </w:rPr>
        <w:t xml:space="preserve">Prodávající podpisem smlouvy souhlasí se zveřejněním všech náležitostí smluvního vztahu, včetně smlouvy.                 </w:t>
      </w:r>
    </w:p>
    <w:p w:rsidR="003B5CBD" w:rsidRPr="00C004CA" w:rsidRDefault="003B5CBD">
      <w:pPr>
        <w:pBdr>
          <w:top w:val="nil"/>
          <w:left w:val="nil"/>
          <w:bottom w:val="nil"/>
          <w:right w:val="nil"/>
          <w:between w:val="nil"/>
        </w:pBdr>
        <w:spacing w:line="240" w:lineRule="auto"/>
        <w:rPr>
          <w:rFonts w:ascii="Trebuchet MS" w:eastAsia="Trebuchet MS" w:hAnsi="Trebuchet MS" w:cs="Trebuchet MS"/>
          <w:sz w:val="20"/>
          <w:szCs w:val="20"/>
        </w:rPr>
      </w:pPr>
    </w:p>
    <w:p w:rsidR="003B5CBD" w:rsidRPr="00C004CA" w:rsidRDefault="003B5CBD">
      <w:pPr>
        <w:numPr>
          <w:ilvl w:val="0"/>
          <w:numId w:val="3"/>
        </w:numPr>
        <w:pBdr>
          <w:top w:val="nil"/>
          <w:left w:val="nil"/>
          <w:bottom w:val="nil"/>
          <w:right w:val="nil"/>
          <w:between w:val="nil"/>
        </w:pBdr>
        <w:spacing w:line="240" w:lineRule="auto"/>
        <w:jc w:val="center"/>
        <w:rPr>
          <w:rFonts w:ascii="Trebuchet MS" w:eastAsia="Trebuchet MS" w:hAnsi="Trebuchet MS" w:cs="Trebuchet MS"/>
          <w:sz w:val="20"/>
          <w:szCs w:val="20"/>
        </w:rPr>
      </w:pPr>
    </w:p>
    <w:p w:rsidR="003B5CBD" w:rsidRPr="00C004CA" w:rsidRDefault="00B81325">
      <w:pPr>
        <w:pBdr>
          <w:top w:val="nil"/>
          <w:left w:val="nil"/>
          <w:bottom w:val="nil"/>
          <w:right w:val="nil"/>
          <w:between w:val="nil"/>
        </w:pBdr>
        <w:spacing w:line="240" w:lineRule="auto"/>
        <w:jc w:val="center"/>
        <w:rPr>
          <w:rFonts w:ascii="Trebuchet MS" w:eastAsia="Trebuchet MS" w:hAnsi="Trebuchet MS" w:cs="Trebuchet MS"/>
          <w:sz w:val="20"/>
          <w:szCs w:val="20"/>
        </w:rPr>
      </w:pPr>
      <w:r w:rsidRPr="00C004CA">
        <w:rPr>
          <w:rFonts w:ascii="Trebuchet MS" w:eastAsia="Trebuchet MS" w:hAnsi="Trebuchet MS" w:cs="Trebuchet MS"/>
          <w:b/>
          <w:sz w:val="20"/>
          <w:szCs w:val="20"/>
        </w:rPr>
        <w:t>Závěrečná ujednání</w:t>
      </w:r>
    </w:p>
    <w:p w:rsidR="003B5CBD" w:rsidRPr="00C004CA" w:rsidRDefault="00B81325">
      <w:pPr>
        <w:numPr>
          <w:ilvl w:val="1"/>
          <w:numId w:val="1"/>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Tato smlouva je vyhotovena ve třech vyhotoveních, z nichž prodávající obdrží jedno vyhotovení a kupující dvě vyhotovení.</w:t>
      </w:r>
    </w:p>
    <w:p w:rsidR="003B5CBD" w:rsidRPr="00C004CA" w:rsidRDefault="00B81325">
      <w:pPr>
        <w:numPr>
          <w:ilvl w:val="1"/>
          <w:numId w:val="1"/>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Jakékoli změny a dodatky této smlouvy musí být učiněny písemně a schváleny podpisem obou smluvních stran. Tyto dodatky se stanou integrální součástí této smlouvy.</w:t>
      </w:r>
    </w:p>
    <w:p w:rsidR="003B5CBD" w:rsidRPr="00C004CA" w:rsidRDefault="00B81325">
      <w:pPr>
        <w:numPr>
          <w:ilvl w:val="1"/>
          <w:numId w:val="1"/>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Integrální součástí této smlouvy jsou přílohy, které budou takto označeny a podepsány oběma stranami s uvedením data.</w:t>
      </w:r>
    </w:p>
    <w:p w:rsidR="003B5CBD" w:rsidRPr="00C004CA" w:rsidRDefault="00B81325">
      <w:pPr>
        <w:numPr>
          <w:ilvl w:val="1"/>
          <w:numId w:val="1"/>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Obě smluvní strany prohlašují, že tato smlouva vyjadřuje jejich vůli a podepisují ji nikoli v tísni nebo za jinak jednostranně nevýhodných podmínek. Smluvní strany souhlasí bez výhrad s jejím obsahem a na důkaz toho připojují své podpisy.</w:t>
      </w:r>
    </w:p>
    <w:p w:rsidR="003B5CBD" w:rsidRPr="00C004CA" w:rsidRDefault="003B5CBD">
      <w:pPr>
        <w:pBdr>
          <w:top w:val="nil"/>
          <w:left w:val="nil"/>
          <w:bottom w:val="nil"/>
          <w:right w:val="nil"/>
          <w:between w:val="nil"/>
        </w:pBdr>
        <w:spacing w:line="240" w:lineRule="auto"/>
        <w:jc w:val="both"/>
        <w:rPr>
          <w:rFonts w:ascii="Trebuchet MS" w:eastAsia="Trebuchet MS" w:hAnsi="Trebuchet MS" w:cs="Trebuchet MS"/>
          <w:sz w:val="20"/>
          <w:szCs w:val="20"/>
        </w:rPr>
      </w:pPr>
    </w:p>
    <w:p w:rsidR="003B5CBD" w:rsidRPr="00C004CA" w:rsidRDefault="003B5CBD">
      <w:pPr>
        <w:numPr>
          <w:ilvl w:val="0"/>
          <w:numId w:val="3"/>
        </w:numPr>
        <w:pBdr>
          <w:top w:val="nil"/>
          <w:left w:val="nil"/>
          <w:bottom w:val="nil"/>
          <w:right w:val="nil"/>
          <w:between w:val="nil"/>
        </w:pBdr>
        <w:spacing w:line="240" w:lineRule="auto"/>
        <w:jc w:val="center"/>
        <w:rPr>
          <w:rFonts w:ascii="Trebuchet MS" w:eastAsia="Trebuchet MS" w:hAnsi="Trebuchet MS" w:cs="Trebuchet MS"/>
          <w:sz w:val="20"/>
          <w:szCs w:val="20"/>
        </w:rPr>
      </w:pPr>
    </w:p>
    <w:p w:rsidR="003B5CBD" w:rsidRPr="00C004CA" w:rsidRDefault="003B5CBD">
      <w:pPr>
        <w:pBdr>
          <w:top w:val="nil"/>
          <w:left w:val="nil"/>
          <w:bottom w:val="nil"/>
          <w:right w:val="nil"/>
          <w:between w:val="nil"/>
        </w:pBdr>
        <w:spacing w:line="240" w:lineRule="auto"/>
        <w:jc w:val="center"/>
        <w:rPr>
          <w:rFonts w:ascii="Trebuchet MS" w:eastAsia="Trebuchet MS" w:hAnsi="Trebuchet MS" w:cs="Trebuchet MS"/>
          <w:b/>
          <w:sz w:val="20"/>
          <w:szCs w:val="20"/>
        </w:rPr>
      </w:pPr>
    </w:p>
    <w:p w:rsidR="003B5CBD" w:rsidRPr="00C004CA" w:rsidRDefault="00B81325">
      <w:pPr>
        <w:pBdr>
          <w:top w:val="nil"/>
          <w:left w:val="nil"/>
          <w:bottom w:val="nil"/>
          <w:right w:val="nil"/>
          <w:between w:val="nil"/>
        </w:pBdr>
        <w:spacing w:line="240" w:lineRule="auto"/>
        <w:jc w:val="center"/>
        <w:rPr>
          <w:rFonts w:ascii="Trebuchet MS" w:eastAsia="Trebuchet MS" w:hAnsi="Trebuchet MS" w:cs="Trebuchet MS"/>
          <w:sz w:val="20"/>
          <w:szCs w:val="20"/>
        </w:rPr>
      </w:pPr>
      <w:r w:rsidRPr="00C004CA">
        <w:rPr>
          <w:rFonts w:ascii="Trebuchet MS" w:eastAsia="Trebuchet MS" w:hAnsi="Trebuchet MS" w:cs="Trebuchet MS"/>
          <w:b/>
          <w:sz w:val="20"/>
          <w:szCs w:val="20"/>
        </w:rPr>
        <w:t>Přílohy</w:t>
      </w:r>
    </w:p>
    <w:p w:rsidR="003B5CBD" w:rsidRPr="00C004CA" w:rsidRDefault="00B81325">
      <w:pPr>
        <w:numPr>
          <w:ilvl w:val="1"/>
          <w:numId w:val="3"/>
        </w:numPr>
        <w:pBdr>
          <w:top w:val="nil"/>
          <w:left w:val="nil"/>
          <w:bottom w:val="nil"/>
          <w:right w:val="nil"/>
          <w:between w:val="nil"/>
        </w:pBdr>
        <w:spacing w:line="240" w:lineRule="auto"/>
        <w:ind w:left="360" w:hanging="360"/>
        <w:jc w:val="both"/>
        <w:rPr>
          <w:rFonts w:ascii="Trebuchet MS" w:eastAsia="Trebuchet MS" w:hAnsi="Trebuchet MS" w:cs="Trebuchet MS"/>
          <w:sz w:val="20"/>
          <w:szCs w:val="20"/>
        </w:rPr>
      </w:pPr>
      <w:r w:rsidRPr="00C004CA">
        <w:rPr>
          <w:rFonts w:ascii="Trebuchet MS" w:eastAsia="Trebuchet MS" w:hAnsi="Trebuchet MS" w:cs="Trebuchet MS"/>
          <w:sz w:val="20"/>
          <w:szCs w:val="20"/>
        </w:rPr>
        <w:t>Konfigurace a cena techniky (zboží)</w:t>
      </w:r>
    </w:p>
    <w:p w:rsidR="003B5CBD" w:rsidRPr="00C004CA" w:rsidRDefault="003B5CBD">
      <w:pPr>
        <w:pBdr>
          <w:top w:val="nil"/>
          <w:left w:val="nil"/>
          <w:bottom w:val="nil"/>
          <w:right w:val="nil"/>
          <w:between w:val="nil"/>
        </w:pBdr>
        <w:spacing w:line="240" w:lineRule="auto"/>
        <w:jc w:val="both"/>
        <w:rPr>
          <w:rFonts w:ascii="Trebuchet MS" w:eastAsia="Trebuchet MS" w:hAnsi="Trebuchet MS" w:cs="Trebuchet MS"/>
          <w:sz w:val="20"/>
          <w:szCs w:val="20"/>
        </w:rPr>
      </w:pPr>
    </w:p>
    <w:p w:rsidR="003B5CBD" w:rsidRPr="00C004CA" w:rsidRDefault="003B5CBD">
      <w:pPr>
        <w:pBdr>
          <w:top w:val="nil"/>
          <w:left w:val="nil"/>
          <w:bottom w:val="nil"/>
          <w:right w:val="nil"/>
          <w:between w:val="nil"/>
        </w:pBdr>
        <w:spacing w:line="240" w:lineRule="auto"/>
        <w:jc w:val="both"/>
        <w:rPr>
          <w:rFonts w:ascii="Trebuchet MS" w:eastAsia="Trebuchet MS" w:hAnsi="Trebuchet MS" w:cs="Trebuchet MS"/>
          <w:sz w:val="20"/>
          <w:szCs w:val="20"/>
        </w:rPr>
      </w:pPr>
    </w:p>
    <w:p w:rsidR="003B5CBD" w:rsidRPr="00C004CA" w:rsidRDefault="00B81325">
      <w:pPr>
        <w:spacing w:line="240" w:lineRule="auto"/>
        <w:jc w:val="both"/>
        <w:rPr>
          <w:rFonts w:ascii="Trebuchet MS" w:eastAsia="Trebuchet MS" w:hAnsi="Trebuchet MS" w:cs="Trebuchet MS"/>
          <w:sz w:val="20"/>
          <w:szCs w:val="20"/>
        </w:rPr>
      </w:pPr>
      <w:r w:rsidRPr="00C004CA">
        <w:rPr>
          <w:rFonts w:ascii="Trebuchet MS" w:eastAsia="Trebuchet MS" w:hAnsi="Trebuchet MS" w:cs="Trebuchet MS"/>
          <w:sz w:val="20"/>
          <w:szCs w:val="20"/>
        </w:rPr>
        <w:t xml:space="preserve">V  </w:t>
      </w:r>
      <w:r w:rsidR="00DB0BA1" w:rsidRPr="00C004CA">
        <w:rPr>
          <w:rFonts w:ascii="Trebuchet MS" w:eastAsia="Trebuchet MS" w:hAnsi="Trebuchet MS" w:cs="Trebuchet MS"/>
          <w:sz w:val="20"/>
          <w:szCs w:val="20"/>
        </w:rPr>
        <w:t>Praze</w:t>
      </w:r>
      <w:r w:rsidRPr="00C004CA">
        <w:rPr>
          <w:rFonts w:ascii="Trebuchet MS" w:eastAsia="Trebuchet MS" w:hAnsi="Trebuchet MS" w:cs="Trebuchet MS"/>
          <w:sz w:val="20"/>
          <w:szCs w:val="20"/>
        </w:rPr>
        <w:t xml:space="preserve"> dne </w:t>
      </w:r>
      <w:r w:rsidR="00DB0BA1" w:rsidRPr="00C004CA">
        <w:rPr>
          <w:rFonts w:ascii="Trebuchet MS" w:eastAsia="Trebuchet MS" w:hAnsi="Trebuchet MS" w:cs="Trebuchet MS"/>
          <w:sz w:val="20"/>
          <w:szCs w:val="20"/>
        </w:rPr>
        <w:t>12.10.2018</w:t>
      </w:r>
      <w:r w:rsidRPr="00C004CA">
        <w:rPr>
          <w:rFonts w:ascii="Trebuchet MS" w:eastAsia="Trebuchet MS" w:hAnsi="Trebuchet MS" w:cs="Trebuchet MS"/>
          <w:sz w:val="20"/>
          <w:szCs w:val="20"/>
        </w:rPr>
        <w:tab/>
      </w:r>
      <w:r w:rsidRPr="00C004CA">
        <w:rPr>
          <w:rFonts w:ascii="Trebuchet MS" w:eastAsia="Trebuchet MS" w:hAnsi="Trebuchet MS" w:cs="Trebuchet MS"/>
          <w:sz w:val="20"/>
          <w:szCs w:val="20"/>
        </w:rPr>
        <w:tab/>
      </w:r>
      <w:r w:rsidRPr="00C004CA">
        <w:rPr>
          <w:rFonts w:ascii="Trebuchet MS" w:eastAsia="Trebuchet MS" w:hAnsi="Trebuchet MS" w:cs="Trebuchet MS"/>
          <w:sz w:val="20"/>
          <w:szCs w:val="20"/>
        </w:rPr>
        <w:tab/>
      </w:r>
      <w:r w:rsidRPr="00C004CA">
        <w:rPr>
          <w:rFonts w:ascii="Trebuchet MS" w:eastAsia="Trebuchet MS" w:hAnsi="Trebuchet MS" w:cs="Trebuchet MS"/>
          <w:sz w:val="20"/>
          <w:szCs w:val="20"/>
        </w:rPr>
        <w:tab/>
      </w:r>
      <w:r w:rsidRPr="00C004CA">
        <w:rPr>
          <w:rFonts w:ascii="Trebuchet MS" w:eastAsia="Trebuchet MS" w:hAnsi="Trebuchet MS" w:cs="Trebuchet MS"/>
          <w:sz w:val="20"/>
          <w:szCs w:val="20"/>
        </w:rPr>
        <w:tab/>
      </w:r>
      <w:r w:rsidRPr="00C004CA">
        <w:rPr>
          <w:rFonts w:ascii="Trebuchet MS" w:eastAsia="Trebuchet MS" w:hAnsi="Trebuchet MS" w:cs="Trebuchet MS"/>
          <w:sz w:val="20"/>
          <w:szCs w:val="20"/>
        </w:rPr>
        <w:tab/>
        <w:t>V Praze dne</w:t>
      </w:r>
      <w:r w:rsidR="00DB0BA1" w:rsidRPr="00C004CA">
        <w:rPr>
          <w:rFonts w:ascii="Trebuchet MS" w:eastAsia="Trebuchet MS" w:hAnsi="Trebuchet MS" w:cs="Trebuchet MS"/>
          <w:sz w:val="20"/>
          <w:szCs w:val="20"/>
        </w:rPr>
        <w:t xml:space="preserve"> 24.10.2018</w:t>
      </w:r>
      <w:r w:rsidRPr="00C004CA">
        <w:rPr>
          <w:rFonts w:ascii="Trebuchet MS" w:eastAsia="Trebuchet MS" w:hAnsi="Trebuchet MS" w:cs="Trebuchet MS"/>
          <w:sz w:val="20"/>
          <w:szCs w:val="20"/>
        </w:rPr>
        <w:t>.</w:t>
      </w:r>
    </w:p>
    <w:p w:rsidR="003B5CBD" w:rsidRPr="00C004CA" w:rsidRDefault="003B5CBD">
      <w:pPr>
        <w:spacing w:line="240" w:lineRule="auto"/>
        <w:jc w:val="both"/>
        <w:rPr>
          <w:rFonts w:ascii="Trebuchet MS" w:eastAsia="Trebuchet MS" w:hAnsi="Trebuchet MS" w:cs="Trebuchet MS"/>
          <w:sz w:val="20"/>
          <w:szCs w:val="20"/>
        </w:rPr>
      </w:pPr>
    </w:p>
    <w:p w:rsidR="003B5CBD" w:rsidRPr="00C004CA" w:rsidRDefault="00B81325">
      <w:pPr>
        <w:spacing w:line="240" w:lineRule="auto"/>
        <w:jc w:val="both"/>
        <w:rPr>
          <w:rFonts w:ascii="Trebuchet MS" w:eastAsia="Trebuchet MS" w:hAnsi="Trebuchet MS" w:cs="Trebuchet MS"/>
          <w:sz w:val="20"/>
          <w:szCs w:val="20"/>
        </w:rPr>
      </w:pPr>
      <w:r w:rsidRPr="00C004CA">
        <w:rPr>
          <w:rFonts w:ascii="Trebuchet MS" w:eastAsia="Trebuchet MS" w:hAnsi="Trebuchet MS" w:cs="Trebuchet MS"/>
          <w:sz w:val="20"/>
          <w:szCs w:val="20"/>
        </w:rPr>
        <w:t>Prodávající:</w:t>
      </w:r>
      <w:r w:rsidRPr="00C004CA">
        <w:rPr>
          <w:rFonts w:ascii="Trebuchet MS" w:eastAsia="Trebuchet MS" w:hAnsi="Trebuchet MS" w:cs="Trebuchet MS"/>
          <w:sz w:val="20"/>
          <w:szCs w:val="20"/>
        </w:rPr>
        <w:tab/>
      </w:r>
      <w:r w:rsidRPr="00C004CA">
        <w:rPr>
          <w:rFonts w:ascii="Trebuchet MS" w:eastAsia="Trebuchet MS" w:hAnsi="Trebuchet MS" w:cs="Trebuchet MS"/>
          <w:sz w:val="20"/>
          <w:szCs w:val="20"/>
        </w:rPr>
        <w:tab/>
      </w:r>
      <w:r w:rsidRPr="00C004CA">
        <w:rPr>
          <w:rFonts w:ascii="Trebuchet MS" w:eastAsia="Trebuchet MS" w:hAnsi="Trebuchet MS" w:cs="Trebuchet MS"/>
          <w:sz w:val="20"/>
          <w:szCs w:val="20"/>
        </w:rPr>
        <w:tab/>
      </w:r>
      <w:r w:rsidRPr="00C004CA">
        <w:rPr>
          <w:rFonts w:ascii="Trebuchet MS" w:eastAsia="Trebuchet MS" w:hAnsi="Trebuchet MS" w:cs="Trebuchet MS"/>
          <w:sz w:val="20"/>
          <w:szCs w:val="20"/>
        </w:rPr>
        <w:tab/>
      </w:r>
      <w:r w:rsidRPr="00C004CA">
        <w:rPr>
          <w:rFonts w:ascii="Trebuchet MS" w:eastAsia="Trebuchet MS" w:hAnsi="Trebuchet MS" w:cs="Trebuchet MS"/>
          <w:sz w:val="20"/>
          <w:szCs w:val="20"/>
        </w:rPr>
        <w:tab/>
      </w:r>
      <w:r w:rsidRPr="00C004CA">
        <w:rPr>
          <w:rFonts w:ascii="Trebuchet MS" w:eastAsia="Trebuchet MS" w:hAnsi="Trebuchet MS" w:cs="Trebuchet MS"/>
          <w:sz w:val="20"/>
          <w:szCs w:val="20"/>
        </w:rPr>
        <w:tab/>
      </w:r>
      <w:r w:rsidRPr="00C004CA">
        <w:rPr>
          <w:rFonts w:ascii="Trebuchet MS" w:eastAsia="Trebuchet MS" w:hAnsi="Trebuchet MS" w:cs="Trebuchet MS"/>
          <w:sz w:val="20"/>
          <w:szCs w:val="20"/>
        </w:rPr>
        <w:tab/>
        <w:t>Kupující:</w:t>
      </w:r>
    </w:p>
    <w:p w:rsidR="003B5CBD" w:rsidRPr="00C004CA" w:rsidRDefault="00DB0BA1">
      <w:pPr>
        <w:spacing w:line="240" w:lineRule="auto"/>
        <w:jc w:val="both"/>
        <w:rPr>
          <w:rFonts w:ascii="Trebuchet MS" w:eastAsia="Trebuchet MS" w:hAnsi="Trebuchet MS" w:cs="Trebuchet MS"/>
          <w:sz w:val="20"/>
          <w:szCs w:val="20"/>
        </w:rPr>
      </w:pPr>
      <w:r w:rsidRPr="00C004CA">
        <w:rPr>
          <w:rFonts w:ascii="Trebuchet MS" w:eastAsia="Trebuchet MS" w:hAnsi="Trebuchet MS" w:cs="Trebuchet MS"/>
          <w:sz w:val="20"/>
          <w:szCs w:val="20"/>
        </w:rPr>
        <w:t>Netfox s.r.o.</w:t>
      </w:r>
      <w:r w:rsidR="00B81325" w:rsidRPr="00C004CA">
        <w:rPr>
          <w:rFonts w:ascii="Trebuchet MS" w:eastAsia="Trebuchet MS" w:hAnsi="Trebuchet MS" w:cs="Trebuchet MS"/>
          <w:sz w:val="20"/>
          <w:szCs w:val="20"/>
        </w:rPr>
        <w:tab/>
      </w:r>
      <w:r w:rsidR="00B81325" w:rsidRPr="00C004CA">
        <w:rPr>
          <w:rFonts w:ascii="Trebuchet MS" w:eastAsia="Trebuchet MS" w:hAnsi="Trebuchet MS" w:cs="Trebuchet MS"/>
          <w:sz w:val="20"/>
          <w:szCs w:val="20"/>
        </w:rPr>
        <w:tab/>
      </w:r>
      <w:r w:rsidR="00B81325" w:rsidRPr="00C004CA">
        <w:rPr>
          <w:rFonts w:ascii="Trebuchet MS" w:eastAsia="Trebuchet MS" w:hAnsi="Trebuchet MS" w:cs="Trebuchet MS"/>
          <w:sz w:val="20"/>
          <w:szCs w:val="20"/>
        </w:rPr>
        <w:tab/>
      </w:r>
      <w:r w:rsidR="00B81325" w:rsidRPr="00C004CA">
        <w:rPr>
          <w:rFonts w:ascii="Trebuchet MS" w:eastAsia="Trebuchet MS" w:hAnsi="Trebuchet MS" w:cs="Trebuchet MS"/>
          <w:sz w:val="20"/>
          <w:szCs w:val="20"/>
        </w:rPr>
        <w:tab/>
      </w:r>
      <w:r w:rsidR="00B81325" w:rsidRPr="00C004CA">
        <w:rPr>
          <w:rFonts w:ascii="Trebuchet MS" w:eastAsia="Trebuchet MS" w:hAnsi="Trebuchet MS" w:cs="Trebuchet MS"/>
          <w:sz w:val="20"/>
          <w:szCs w:val="20"/>
        </w:rPr>
        <w:tab/>
      </w:r>
      <w:r w:rsidR="00B81325" w:rsidRPr="00C004CA">
        <w:rPr>
          <w:rFonts w:ascii="Trebuchet MS" w:eastAsia="Trebuchet MS" w:hAnsi="Trebuchet MS" w:cs="Trebuchet MS"/>
          <w:sz w:val="20"/>
          <w:szCs w:val="20"/>
        </w:rPr>
        <w:tab/>
        <w:t>Ústav pro péči o matku a dítě</w:t>
      </w:r>
    </w:p>
    <w:p w:rsidR="003B5CBD" w:rsidRPr="00C004CA" w:rsidRDefault="003B5CBD">
      <w:pPr>
        <w:spacing w:line="240" w:lineRule="auto"/>
        <w:jc w:val="both"/>
        <w:rPr>
          <w:rFonts w:ascii="Trebuchet MS" w:eastAsia="Trebuchet MS" w:hAnsi="Trebuchet MS" w:cs="Trebuchet MS"/>
          <w:sz w:val="20"/>
          <w:szCs w:val="20"/>
        </w:rPr>
      </w:pPr>
    </w:p>
    <w:p w:rsidR="003B5CBD" w:rsidRPr="00C004CA" w:rsidRDefault="00B81325">
      <w:pPr>
        <w:spacing w:line="240" w:lineRule="auto"/>
        <w:jc w:val="both"/>
        <w:rPr>
          <w:rFonts w:ascii="Trebuchet MS" w:eastAsia="Trebuchet MS" w:hAnsi="Trebuchet MS" w:cs="Trebuchet MS"/>
          <w:sz w:val="20"/>
          <w:szCs w:val="20"/>
        </w:rPr>
      </w:pPr>
      <w:r w:rsidRPr="00C004CA">
        <w:rPr>
          <w:rFonts w:ascii="Trebuchet MS" w:eastAsia="Trebuchet MS" w:hAnsi="Trebuchet MS" w:cs="Trebuchet MS"/>
          <w:sz w:val="20"/>
          <w:szCs w:val="20"/>
        </w:rPr>
        <w:t>_____________________________</w:t>
      </w:r>
      <w:r w:rsidRPr="00C004CA">
        <w:rPr>
          <w:rFonts w:ascii="Trebuchet MS" w:eastAsia="Trebuchet MS" w:hAnsi="Trebuchet MS" w:cs="Trebuchet MS"/>
          <w:sz w:val="20"/>
          <w:szCs w:val="20"/>
        </w:rPr>
        <w:tab/>
      </w:r>
      <w:r w:rsidRPr="00C004CA">
        <w:rPr>
          <w:rFonts w:ascii="Trebuchet MS" w:eastAsia="Trebuchet MS" w:hAnsi="Trebuchet MS" w:cs="Trebuchet MS"/>
          <w:sz w:val="20"/>
          <w:szCs w:val="20"/>
        </w:rPr>
        <w:tab/>
      </w:r>
      <w:r w:rsidRPr="00C004CA">
        <w:rPr>
          <w:rFonts w:ascii="Trebuchet MS" w:eastAsia="Trebuchet MS" w:hAnsi="Trebuchet MS" w:cs="Trebuchet MS"/>
          <w:sz w:val="20"/>
          <w:szCs w:val="20"/>
        </w:rPr>
        <w:tab/>
        <w:t>_______________________________</w:t>
      </w:r>
    </w:p>
    <w:p w:rsidR="003B5CBD" w:rsidRPr="00C004CA" w:rsidRDefault="00DB0BA1">
      <w:pPr>
        <w:spacing w:line="240" w:lineRule="auto"/>
        <w:ind w:firstLine="720"/>
        <w:jc w:val="both"/>
        <w:rPr>
          <w:rFonts w:ascii="Trebuchet MS" w:eastAsia="Trebuchet MS" w:hAnsi="Trebuchet MS" w:cs="Trebuchet MS"/>
          <w:sz w:val="20"/>
          <w:szCs w:val="20"/>
        </w:rPr>
      </w:pPr>
      <w:r w:rsidRPr="00C004CA">
        <w:rPr>
          <w:rFonts w:ascii="Trebuchet MS" w:eastAsia="Trebuchet MS" w:hAnsi="Trebuchet MS" w:cs="Trebuchet MS"/>
          <w:sz w:val="20"/>
          <w:szCs w:val="20"/>
        </w:rPr>
        <w:t>Leoš Liščák</w:t>
      </w:r>
      <w:r w:rsidR="00B81325" w:rsidRPr="00C004CA">
        <w:rPr>
          <w:rFonts w:ascii="Trebuchet MS" w:eastAsia="Trebuchet MS" w:hAnsi="Trebuchet MS" w:cs="Trebuchet MS"/>
          <w:sz w:val="20"/>
          <w:szCs w:val="20"/>
        </w:rPr>
        <w:tab/>
      </w:r>
      <w:r w:rsidR="00B81325" w:rsidRPr="00C004CA">
        <w:rPr>
          <w:rFonts w:ascii="Trebuchet MS" w:eastAsia="Trebuchet MS" w:hAnsi="Trebuchet MS" w:cs="Trebuchet MS"/>
          <w:sz w:val="20"/>
          <w:szCs w:val="20"/>
        </w:rPr>
        <w:tab/>
      </w:r>
      <w:r w:rsidR="00B81325" w:rsidRPr="00C004CA">
        <w:rPr>
          <w:rFonts w:ascii="Trebuchet MS" w:eastAsia="Trebuchet MS" w:hAnsi="Trebuchet MS" w:cs="Trebuchet MS"/>
          <w:sz w:val="20"/>
          <w:szCs w:val="20"/>
        </w:rPr>
        <w:tab/>
      </w:r>
      <w:r w:rsidR="00B81325" w:rsidRPr="00C004CA">
        <w:rPr>
          <w:rFonts w:ascii="Trebuchet MS" w:eastAsia="Trebuchet MS" w:hAnsi="Trebuchet MS" w:cs="Trebuchet MS"/>
          <w:sz w:val="20"/>
          <w:szCs w:val="20"/>
        </w:rPr>
        <w:tab/>
      </w:r>
      <w:r w:rsidR="00B81325" w:rsidRPr="00C004CA">
        <w:rPr>
          <w:rFonts w:ascii="Trebuchet MS" w:eastAsia="Trebuchet MS" w:hAnsi="Trebuchet MS" w:cs="Trebuchet MS"/>
          <w:sz w:val="20"/>
          <w:szCs w:val="20"/>
        </w:rPr>
        <w:tab/>
      </w:r>
      <w:r w:rsidR="00B81325" w:rsidRPr="00C004CA">
        <w:rPr>
          <w:rFonts w:ascii="Trebuchet MS" w:eastAsia="Trebuchet MS" w:hAnsi="Trebuchet MS" w:cs="Trebuchet MS"/>
          <w:sz w:val="20"/>
          <w:szCs w:val="20"/>
        </w:rPr>
        <w:tab/>
        <w:t>doc. MUDr. Jaroslav Feyereisl, CSc.</w:t>
      </w:r>
    </w:p>
    <w:p w:rsidR="003B5CBD" w:rsidRPr="00C004CA" w:rsidRDefault="00DB0BA1">
      <w:pPr>
        <w:tabs>
          <w:tab w:val="left" w:pos="6094"/>
        </w:tabs>
        <w:spacing w:line="240" w:lineRule="auto"/>
        <w:jc w:val="both"/>
        <w:rPr>
          <w:rFonts w:ascii="Trebuchet MS" w:eastAsia="Trebuchet MS" w:hAnsi="Trebuchet MS" w:cs="Trebuchet MS"/>
          <w:sz w:val="20"/>
          <w:szCs w:val="20"/>
        </w:rPr>
      </w:pPr>
      <w:r w:rsidRPr="00C004CA">
        <w:rPr>
          <w:rFonts w:ascii="Trebuchet MS" w:eastAsia="Trebuchet MS" w:hAnsi="Trebuchet MS" w:cs="Trebuchet MS"/>
          <w:sz w:val="20"/>
          <w:szCs w:val="20"/>
        </w:rPr>
        <w:t xml:space="preserve">             jednatel</w:t>
      </w:r>
      <w:r w:rsidR="00B81325" w:rsidRPr="00C004CA">
        <w:rPr>
          <w:rFonts w:ascii="Trebuchet MS" w:eastAsia="Trebuchet MS" w:hAnsi="Trebuchet MS" w:cs="Trebuchet MS"/>
          <w:sz w:val="20"/>
          <w:szCs w:val="20"/>
        </w:rPr>
        <w:tab/>
      </w:r>
      <w:r w:rsidR="00B81325" w:rsidRPr="00C004CA">
        <w:rPr>
          <w:rFonts w:ascii="Trebuchet MS" w:eastAsia="Trebuchet MS" w:hAnsi="Trebuchet MS" w:cs="Trebuchet MS"/>
          <w:sz w:val="20"/>
          <w:szCs w:val="20"/>
        </w:rPr>
        <w:tab/>
        <w:t xml:space="preserve"> ředitel</w:t>
      </w:r>
    </w:p>
    <w:p w:rsidR="003B5CBD" w:rsidRPr="00C004CA" w:rsidRDefault="003B5CBD">
      <w:pPr>
        <w:pBdr>
          <w:top w:val="nil"/>
          <w:left w:val="nil"/>
          <w:bottom w:val="nil"/>
          <w:right w:val="nil"/>
          <w:between w:val="nil"/>
        </w:pBdr>
        <w:spacing w:line="240" w:lineRule="auto"/>
        <w:jc w:val="both"/>
        <w:rPr>
          <w:rFonts w:ascii="Trebuchet MS" w:eastAsia="Trebuchet MS" w:hAnsi="Trebuchet MS" w:cs="Trebuchet MS"/>
          <w:sz w:val="20"/>
          <w:szCs w:val="20"/>
        </w:rPr>
      </w:pPr>
    </w:p>
    <w:p w:rsidR="003B5CBD" w:rsidRPr="00C004CA" w:rsidRDefault="00B81325">
      <w:pPr>
        <w:pBdr>
          <w:top w:val="nil"/>
          <w:left w:val="nil"/>
          <w:bottom w:val="nil"/>
          <w:right w:val="nil"/>
          <w:between w:val="nil"/>
        </w:pBdr>
        <w:spacing w:line="240" w:lineRule="auto"/>
        <w:rPr>
          <w:rFonts w:ascii="Trebuchet MS" w:eastAsia="Trebuchet MS" w:hAnsi="Trebuchet MS" w:cs="Trebuchet MS"/>
          <w:sz w:val="20"/>
          <w:szCs w:val="20"/>
        </w:rPr>
      </w:pPr>
      <w:r w:rsidRPr="00C004CA">
        <w:rPr>
          <w:rFonts w:ascii="Trebuchet MS" w:eastAsia="Trebuchet MS" w:hAnsi="Trebuchet MS" w:cs="Trebuchet MS"/>
          <w:b/>
          <w:sz w:val="20"/>
          <w:szCs w:val="20"/>
        </w:rPr>
        <w:t xml:space="preserve">Příloha č. 1  </w:t>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p>
    <w:p w:rsidR="003B5CBD" w:rsidRPr="00C004CA" w:rsidRDefault="00B81325">
      <w:pPr>
        <w:pBdr>
          <w:top w:val="nil"/>
          <w:left w:val="nil"/>
          <w:bottom w:val="nil"/>
          <w:right w:val="nil"/>
          <w:between w:val="nil"/>
        </w:pBdr>
        <w:spacing w:line="240" w:lineRule="auto"/>
        <w:jc w:val="center"/>
        <w:rPr>
          <w:rFonts w:ascii="Trebuchet MS" w:eastAsia="Trebuchet MS" w:hAnsi="Trebuchet MS" w:cs="Trebuchet MS"/>
          <w:sz w:val="20"/>
          <w:szCs w:val="20"/>
        </w:rPr>
      </w:pPr>
      <w:r w:rsidRPr="00C004CA">
        <w:rPr>
          <w:rFonts w:ascii="Trebuchet MS" w:eastAsia="Trebuchet MS" w:hAnsi="Trebuchet MS" w:cs="Trebuchet MS"/>
          <w:b/>
          <w:sz w:val="20"/>
          <w:szCs w:val="20"/>
          <w:u w:val="single"/>
        </w:rPr>
        <w:t>Konfigurace a cena techniky (zboží)</w:t>
      </w:r>
    </w:p>
    <w:p w:rsidR="003B5CBD" w:rsidRPr="00C004CA" w:rsidRDefault="003B5CBD">
      <w:pPr>
        <w:pBdr>
          <w:top w:val="nil"/>
          <w:left w:val="nil"/>
          <w:bottom w:val="nil"/>
          <w:right w:val="nil"/>
          <w:between w:val="nil"/>
        </w:pBdr>
        <w:spacing w:line="240" w:lineRule="auto"/>
        <w:jc w:val="center"/>
        <w:rPr>
          <w:rFonts w:ascii="Trebuchet MS" w:eastAsia="Trebuchet MS" w:hAnsi="Trebuchet MS" w:cs="Trebuchet MS"/>
          <w:sz w:val="20"/>
          <w:szCs w:val="20"/>
        </w:rPr>
      </w:pPr>
    </w:p>
    <w:p w:rsidR="003B5CBD" w:rsidRPr="00C004CA" w:rsidRDefault="00B81325">
      <w:pPr>
        <w:numPr>
          <w:ilvl w:val="0"/>
          <w:numId w:val="2"/>
        </w:numPr>
        <w:pBdr>
          <w:top w:val="nil"/>
          <w:left w:val="nil"/>
          <w:bottom w:val="nil"/>
          <w:right w:val="nil"/>
          <w:between w:val="nil"/>
        </w:pBdr>
        <w:spacing w:line="240" w:lineRule="auto"/>
        <w:jc w:val="center"/>
        <w:rPr>
          <w:rFonts w:ascii="Trebuchet MS" w:eastAsia="Trebuchet MS" w:hAnsi="Trebuchet MS" w:cs="Trebuchet MS"/>
          <w:sz w:val="20"/>
          <w:szCs w:val="20"/>
        </w:rPr>
      </w:pPr>
      <w:r w:rsidRPr="00C004CA">
        <w:rPr>
          <w:rFonts w:ascii="Trebuchet MS" w:eastAsia="Trebuchet MS" w:hAnsi="Trebuchet MS" w:cs="Trebuchet MS"/>
          <w:b/>
          <w:sz w:val="20"/>
          <w:szCs w:val="20"/>
          <w:u w:val="single"/>
        </w:rPr>
        <w:t>Účel přílohy</w:t>
      </w:r>
    </w:p>
    <w:p w:rsidR="003B5CBD" w:rsidRPr="00C004CA" w:rsidRDefault="003B5CBD">
      <w:pPr>
        <w:pBdr>
          <w:top w:val="nil"/>
          <w:left w:val="nil"/>
          <w:bottom w:val="nil"/>
          <w:right w:val="nil"/>
          <w:between w:val="nil"/>
        </w:pBdr>
        <w:spacing w:line="240" w:lineRule="auto"/>
        <w:rPr>
          <w:rFonts w:ascii="Trebuchet MS" w:eastAsia="Trebuchet MS" w:hAnsi="Trebuchet MS" w:cs="Trebuchet MS"/>
          <w:sz w:val="20"/>
          <w:szCs w:val="20"/>
        </w:rPr>
      </w:pPr>
    </w:p>
    <w:p w:rsidR="003B5CBD" w:rsidRPr="00C004CA" w:rsidRDefault="00B81325">
      <w:pPr>
        <w:pBdr>
          <w:top w:val="nil"/>
          <w:left w:val="nil"/>
          <w:bottom w:val="nil"/>
          <w:right w:val="nil"/>
          <w:between w:val="nil"/>
        </w:pBdr>
        <w:spacing w:line="240" w:lineRule="auto"/>
        <w:rPr>
          <w:rFonts w:ascii="Trebuchet MS" w:eastAsia="Trebuchet MS" w:hAnsi="Trebuchet MS" w:cs="Trebuchet MS"/>
          <w:sz w:val="20"/>
          <w:szCs w:val="20"/>
        </w:rPr>
      </w:pPr>
      <w:r w:rsidRPr="00C004CA">
        <w:rPr>
          <w:rFonts w:ascii="Trebuchet MS" w:eastAsia="Trebuchet MS" w:hAnsi="Trebuchet MS" w:cs="Trebuchet MS"/>
          <w:sz w:val="20"/>
          <w:szCs w:val="20"/>
        </w:rPr>
        <w:t>Účelem této přílohy je vymezení konfigurace a ceny předmětu plnění smlouvy.</w:t>
      </w:r>
    </w:p>
    <w:p w:rsidR="003B5CBD" w:rsidRPr="00C004CA" w:rsidRDefault="003B5CBD">
      <w:pPr>
        <w:pBdr>
          <w:top w:val="nil"/>
          <w:left w:val="nil"/>
          <w:bottom w:val="nil"/>
          <w:right w:val="nil"/>
          <w:between w:val="nil"/>
        </w:pBdr>
        <w:spacing w:line="240" w:lineRule="auto"/>
        <w:jc w:val="center"/>
        <w:rPr>
          <w:rFonts w:ascii="Trebuchet MS" w:eastAsia="Trebuchet MS" w:hAnsi="Trebuchet MS" w:cs="Trebuchet MS"/>
          <w:sz w:val="20"/>
          <w:szCs w:val="20"/>
        </w:rPr>
      </w:pPr>
    </w:p>
    <w:p w:rsidR="003B5CBD" w:rsidRPr="00C004CA" w:rsidRDefault="003B5CBD">
      <w:pPr>
        <w:pBdr>
          <w:top w:val="nil"/>
          <w:left w:val="nil"/>
          <w:bottom w:val="nil"/>
          <w:right w:val="nil"/>
          <w:between w:val="nil"/>
        </w:pBdr>
        <w:spacing w:line="240" w:lineRule="auto"/>
        <w:jc w:val="center"/>
        <w:rPr>
          <w:rFonts w:ascii="Trebuchet MS" w:eastAsia="Trebuchet MS" w:hAnsi="Trebuchet MS" w:cs="Trebuchet MS"/>
          <w:sz w:val="20"/>
          <w:szCs w:val="20"/>
        </w:rPr>
      </w:pPr>
    </w:p>
    <w:p w:rsidR="003B5CBD" w:rsidRPr="00C004CA" w:rsidRDefault="00B81325">
      <w:pPr>
        <w:numPr>
          <w:ilvl w:val="0"/>
          <w:numId w:val="2"/>
        </w:numPr>
        <w:pBdr>
          <w:top w:val="nil"/>
          <w:left w:val="nil"/>
          <w:bottom w:val="nil"/>
          <w:right w:val="nil"/>
          <w:between w:val="nil"/>
        </w:pBdr>
        <w:spacing w:line="240" w:lineRule="auto"/>
        <w:jc w:val="center"/>
        <w:rPr>
          <w:rFonts w:ascii="Trebuchet MS" w:eastAsia="Trebuchet MS" w:hAnsi="Trebuchet MS" w:cs="Trebuchet MS"/>
          <w:sz w:val="20"/>
          <w:szCs w:val="20"/>
        </w:rPr>
      </w:pPr>
      <w:r w:rsidRPr="00C004CA">
        <w:rPr>
          <w:rFonts w:ascii="Trebuchet MS" w:eastAsia="Trebuchet MS" w:hAnsi="Trebuchet MS" w:cs="Trebuchet MS"/>
          <w:b/>
          <w:sz w:val="20"/>
          <w:szCs w:val="20"/>
          <w:u w:val="single"/>
        </w:rPr>
        <w:t>Předmět smlouvy a smluvní ceny</w:t>
      </w:r>
    </w:p>
    <w:p w:rsidR="003B5CBD" w:rsidRPr="00C004CA" w:rsidRDefault="003B5CBD">
      <w:pPr>
        <w:pBdr>
          <w:top w:val="nil"/>
          <w:left w:val="nil"/>
          <w:bottom w:val="nil"/>
          <w:right w:val="nil"/>
          <w:between w:val="nil"/>
        </w:pBdr>
        <w:spacing w:line="240" w:lineRule="auto"/>
        <w:jc w:val="both"/>
        <w:rPr>
          <w:rFonts w:ascii="Trebuchet MS" w:eastAsia="Trebuchet MS" w:hAnsi="Trebuchet MS" w:cs="Trebuchet MS"/>
          <w:sz w:val="20"/>
          <w:szCs w:val="20"/>
        </w:rPr>
      </w:pPr>
    </w:p>
    <w:p w:rsidR="003B5CBD" w:rsidRPr="00C004CA" w:rsidRDefault="00B81325">
      <w:pPr>
        <w:numPr>
          <w:ilvl w:val="1"/>
          <w:numId w:val="2"/>
        </w:numPr>
        <w:pBdr>
          <w:top w:val="nil"/>
          <w:left w:val="nil"/>
          <w:bottom w:val="nil"/>
          <w:right w:val="nil"/>
          <w:between w:val="nil"/>
        </w:pBdr>
        <w:spacing w:line="240" w:lineRule="auto"/>
        <w:ind w:left="540" w:hanging="540"/>
        <w:jc w:val="both"/>
        <w:rPr>
          <w:rFonts w:ascii="Trebuchet MS" w:eastAsia="Trebuchet MS" w:hAnsi="Trebuchet MS" w:cs="Trebuchet MS"/>
          <w:sz w:val="20"/>
          <w:szCs w:val="20"/>
        </w:rPr>
      </w:pPr>
      <w:r w:rsidRPr="00C004CA">
        <w:rPr>
          <w:rFonts w:ascii="Trebuchet MS" w:eastAsia="Trebuchet MS" w:hAnsi="Trebuchet MS" w:cs="Trebuchet MS"/>
          <w:b/>
          <w:sz w:val="20"/>
          <w:szCs w:val="20"/>
        </w:rPr>
        <w:t>Plnění předmětu smlouvy sestává z dodávky zboží dle následující detailní specifikace:</w:t>
      </w:r>
    </w:p>
    <w:p w:rsidR="003B5CBD" w:rsidRPr="00C004CA" w:rsidRDefault="003B5CBD">
      <w:pPr>
        <w:pBdr>
          <w:top w:val="nil"/>
          <w:left w:val="nil"/>
          <w:bottom w:val="nil"/>
          <w:right w:val="nil"/>
          <w:between w:val="nil"/>
        </w:pBdr>
        <w:spacing w:line="240" w:lineRule="auto"/>
        <w:jc w:val="both"/>
        <w:rPr>
          <w:rFonts w:ascii="Trebuchet MS" w:eastAsia="Trebuchet MS" w:hAnsi="Trebuchet MS" w:cs="Trebuchet MS"/>
          <w:b/>
          <w:sz w:val="20"/>
          <w:szCs w:val="20"/>
        </w:rPr>
      </w:pPr>
    </w:p>
    <w:p w:rsidR="003B5CBD" w:rsidRPr="00C004CA" w:rsidRDefault="003B5CBD">
      <w:pPr>
        <w:pBdr>
          <w:top w:val="nil"/>
          <w:left w:val="nil"/>
          <w:bottom w:val="nil"/>
          <w:right w:val="nil"/>
          <w:between w:val="nil"/>
        </w:pBdr>
        <w:spacing w:line="240" w:lineRule="auto"/>
        <w:jc w:val="both"/>
        <w:rPr>
          <w:rFonts w:ascii="Trebuchet MS" w:eastAsia="Trebuchet MS" w:hAnsi="Trebuchet MS" w:cs="Trebuchet MS"/>
          <w:b/>
          <w:sz w:val="20"/>
          <w:szCs w:val="20"/>
        </w:rPr>
      </w:pPr>
    </w:p>
    <w:p w:rsidR="003B5CBD" w:rsidRPr="00C004CA" w:rsidRDefault="00B81325">
      <w:pPr>
        <w:numPr>
          <w:ilvl w:val="0"/>
          <w:numId w:val="4"/>
        </w:numPr>
        <w:pBdr>
          <w:top w:val="nil"/>
          <w:left w:val="nil"/>
          <w:bottom w:val="nil"/>
          <w:right w:val="nil"/>
          <w:between w:val="nil"/>
        </w:pBdr>
        <w:spacing w:line="240" w:lineRule="auto"/>
        <w:contextualSpacing/>
        <w:jc w:val="both"/>
        <w:rPr>
          <w:rFonts w:ascii="Trebuchet MS" w:eastAsia="Trebuchet MS" w:hAnsi="Trebuchet MS" w:cs="Trebuchet MS"/>
          <w:b/>
          <w:sz w:val="20"/>
          <w:szCs w:val="20"/>
        </w:rPr>
      </w:pPr>
      <w:r w:rsidRPr="00C004CA">
        <w:rPr>
          <w:rFonts w:ascii="Trebuchet MS" w:eastAsia="Trebuchet MS" w:hAnsi="Trebuchet MS" w:cs="Trebuchet MS"/>
          <w:b/>
          <w:sz w:val="20"/>
          <w:szCs w:val="20"/>
        </w:rPr>
        <w:t>Notebook</w:t>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t>2,00  Kusy</w:t>
      </w:r>
    </w:p>
    <w:p w:rsidR="003B5CBD" w:rsidRPr="00C004CA" w:rsidRDefault="003B5CBD">
      <w:pPr>
        <w:pBdr>
          <w:top w:val="nil"/>
          <w:left w:val="nil"/>
          <w:bottom w:val="nil"/>
          <w:right w:val="nil"/>
          <w:between w:val="nil"/>
        </w:pBdr>
        <w:spacing w:line="240" w:lineRule="auto"/>
        <w:jc w:val="both"/>
        <w:rPr>
          <w:rFonts w:ascii="Trebuchet MS" w:eastAsia="Trebuchet MS" w:hAnsi="Trebuchet MS" w:cs="Trebuchet MS"/>
          <w:b/>
          <w:sz w:val="20"/>
          <w:szCs w:val="20"/>
        </w:rPr>
      </w:pPr>
    </w:p>
    <w:p w:rsidR="003B5CBD" w:rsidRPr="00C004CA" w:rsidRDefault="00B81325">
      <w:pPr>
        <w:spacing w:line="240" w:lineRule="auto"/>
        <w:jc w:val="both"/>
        <w:rPr>
          <w:rFonts w:ascii="Trebuchet MS" w:eastAsia="Trebuchet MS" w:hAnsi="Trebuchet MS" w:cs="Trebuchet MS"/>
          <w:sz w:val="20"/>
          <w:szCs w:val="20"/>
        </w:rPr>
      </w:pPr>
      <w:r w:rsidRPr="00C004CA">
        <w:rPr>
          <w:rFonts w:ascii="Trebuchet MS" w:eastAsia="Trebuchet MS" w:hAnsi="Trebuchet MS" w:cs="Trebuchet MS"/>
          <w:sz w:val="20"/>
          <w:szCs w:val="20"/>
        </w:rPr>
        <w:t>Minimální specifikace: 4 jádrový procesor 1,7GHz (TB 3,6GHz), 16GB RAM DDR3, HDD 512GB SSD M.2, dotykový displej 13,3” Full HD (1920x1080), Wi-Fi ac, Bluetooth, 2x USB 3.0., Thunderbolt 3/Type-C, USB Type-C, HDMI, kamera, čtečka paměťových karet, podsvícená klávesnice, aktivní pero, operační systém Windows 10 PRO.</w:t>
      </w:r>
    </w:p>
    <w:p w:rsidR="003B5CBD" w:rsidRPr="00C004CA" w:rsidRDefault="00B81325">
      <w:pPr>
        <w:spacing w:line="240" w:lineRule="auto"/>
        <w:jc w:val="both"/>
        <w:rPr>
          <w:rFonts w:ascii="Trebuchet MS" w:eastAsia="Trebuchet MS" w:hAnsi="Trebuchet MS" w:cs="Trebuchet MS"/>
          <w:sz w:val="20"/>
          <w:szCs w:val="20"/>
        </w:rPr>
      </w:pPr>
      <w:r w:rsidRPr="00C004CA">
        <w:rPr>
          <w:rFonts w:ascii="Trebuchet MS" w:eastAsia="Trebuchet MS" w:hAnsi="Trebuchet MS" w:cs="Trebuchet MS"/>
          <w:sz w:val="20"/>
          <w:szCs w:val="20"/>
        </w:rPr>
        <w:t>Referenční typ: Dell Latitude 13 (7390) Touch</w:t>
      </w:r>
    </w:p>
    <w:p w:rsidR="003B5CBD" w:rsidRPr="00C004CA" w:rsidRDefault="00B81325">
      <w:pPr>
        <w:spacing w:line="240" w:lineRule="auto"/>
        <w:jc w:val="both"/>
        <w:rPr>
          <w:rFonts w:ascii="Trebuchet MS" w:eastAsia="Trebuchet MS" w:hAnsi="Trebuchet MS" w:cs="Trebuchet MS"/>
          <w:sz w:val="20"/>
          <w:szCs w:val="20"/>
        </w:rPr>
      </w:pPr>
      <w:r w:rsidRPr="00C004CA">
        <w:rPr>
          <w:rFonts w:ascii="Trebuchet MS" w:eastAsia="Trebuchet MS" w:hAnsi="Trebuchet MS" w:cs="Trebuchet MS"/>
          <w:sz w:val="20"/>
          <w:szCs w:val="20"/>
        </w:rPr>
        <w:tab/>
      </w:r>
    </w:p>
    <w:p w:rsidR="003B5CBD" w:rsidRPr="00C004CA" w:rsidRDefault="003B5CBD">
      <w:pPr>
        <w:spacing w:line="240" w:lineRule="auto"/>
        <w:jc w:val="both"/>
        <w:rPr>
          <w:rFonts w:ascii="Trebuchet MS" w:eastAsia="Trebuchet MS" w:hAnsi="Trebuchet MS" w:cs="Trebuchet MS"/>
          <w:sz w:val="20"/>
          <w:szCs w:val="20"/>
        </w:rPr>
      </w:pPr>
    </w:p>
    <w:p w:rsidR="003B5CBD" w:rsidRPr="00C004CA" w:rsidRDefault="00B81325">
      <w:pPr>
        <w:numPr>
          <w:ilvl w:val="0"/>
          <w:numId w:val="4"/>
        </w:numPr>
        <w:spacing w:line="240" w:lineRule="auto"/>
        <w:contextualSpacing/>
        <w:jc w:val="both"/>
        <w:rPr>
          <w:rFonts w:ascii="Trebuchet MS" w:eastAsia="Trebuchet MS" w:hAnsi="Trebuchet MS" w:cs="Trebuchet MS"/>
          <w:b/>
          <w:sz w:val="20"/>
          <w:szCs w:val="20"/>
        </w:rPr>
      </w:pPr>
      <w:r w:rsidRPr="00C004CA">
        <w:rPr>
          <w:rFonts w:ascii="Trebuchet MS" w:eastAsia="Trebuchet MS" w:hAnsi="Trebuchet MS" w:cs="Trebuchet MS"/>
          <w:b/>
          <w:sz w:val="20"/>
          <w:szCs w:val="20"/>
        </w:rPr>
        <w:t>Dokovací stanice - replikátor portů</w:t>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r>
      <w:r w:rsidRPr="00C004CA">
        <w:rPr>
          <w:rFonts w:ascii="Trebuchet MS" w:eastAsia="Trebuchet MS" w:hAnsi="Trebuchet MS" w:cs="Trebuchet MS"/>
          <w:b/>
          <w:sz w:val="20"/>
          <w:szCs w:val="20"/>
        </w:rPr>
        <w:tab/>
        <w:t>2,00  Kusy</w:t>
      </w:r>
    </w:p>
    <w:p w:rsidR="003B5CBD" w:rsidRPr="00C004CA" w:rsidRDefault="003B5CBD">
      <w:pPr>
        <w:spacing w:line="240" w:lineRule="auto"/>
        <w:jc w:val="both"/>
        <w:rPr>
          <w:rFonts w:ascii="Trebuchet MS" w:eastAsia="Trebuchet MS" w:hAnsi="Trebuchet MS" w:cs="Trebuchet MS"/>
          <w:b/>
          <w:sz w:val="20"/>
          <w:szCs w:val="20"/>
        </w:rPr>
      </w:pPr>
    </w:p>
    <w:p w:rsidR="003B5CBD" w:rsidRPr="00C004CA" w:rsidRDefault="00B81325">
      <w:pPr>
        <w:spacing w:line="240" w:lineRule="auto"/>
        <w:jc w:val="both"/>
        <w:rPr>
          <w:rFonts w:ascii="Trebuchet MS" w:eastAsia="Trebuchet MS" w:hAnsi="Trebuchet MS" w:cs="Trebuchet MS"/>
          <w:sz w:val="20"/>
          <w:szCs w:val="20"/>
        </w:rPr>
      </w:pPr>
      <w:r w:rsidRPr="00C004CA">
        <w:rPr>
          <w:rFonts w:ascii="Trebuchet MS" w:eastAsia="Trebuchet MS" w:hAnsi="Trebuchet MS" w:cs="Trebuchet MS"/>
          <w:sz w:val="20"/>
          <w:szCs w:val="20"/>
        </w:rPr>
        <w:t>Minimální specifikace: kompatibilní s 1) Notebook, USB 3.0.</w:t>
      </w:r>
    </w:p>
    <w:p w:rsidR="003B5CBD" w:rsidRPr="00C004CA" w:rsidRDefault="00B81325">
      <w:pPr>
        <w:spacing w:line="240" w:lineRule="auto"/>
        <w:jc w:val="both"/>
        <w:rPr>
          <w:rFonts w:ascii="Trebuchet MS" w:eastAsia="Trebuchet MS" w:hAnsi="Trebuchet MS" w:cs="Trebuchet MS"/>
          <w:sz w:val="20"/>
          <w:szCs w:val="20"/>
        </w:rPr>
      </w:pPr>
      <w:r w:rsidRPr="00C004CA">
        <w:rPr>
          <w:rFonts w:ascii="Trebuchet MS" w:eastAsia="Trebuchet MS" w:hAnsi="Trebuchet MS" w:cs="Trebuchet MS"/>
          <w:sz w:val="20"/>
          <w:szCs w:val="20"/>
        </w:rPr>
        <w:t xml:space="preserve">Referenční typ: Dell D3100 </w:t>
      </w:r>
    </w:p>
    <w:p w:rsidR="00DB0BA1" w:rsidRPr="00C004CA" w:rsidRDefault="00DB0BA1">
      <w:pPr>
        <w:spacing w:line="240" w:lineRule="auto"/>
        <w:jc w:val="both"/>
        <w:rPr>
          <w:rFonts w:ascii="Trebuchet MS" w:eastAsia="Trebuchet MS" w:hAnsi="Trebuchet MS" w:cs="Trebuchet MS"/>
          <w:sz w:val="20"/>
          <w:szCs w:val="20"/>
        </w:rPr>
      </w:pPr>
    </w:p>
    <w:p w:rsidR="00DB0BA1" w:rsidRPr="00C004CA" w:rsidRDefault="00DB0BA1">
      <w:pPr>
        <w:spacing w:line="240" w:lineRule="auto"/>
        <w:jc w:val="both"/>
        <w:rPr>
          <w:rFonts w:ascii="Trebuchet MS" w:eastAsia="Trebuchet MS" w:hAnsi="Trebuchet MS" w:cs="Trebuchet MS"/>
          <w:sz w:val="20"/>
          <w:szCs w:val="20"/>
        </w:rPr>
      </w:pPr>
    </w:p>
    <w:tbl>
      <w:tblPr>
        <w:tblStyle w:val="Mkatabulky"/>
        <w:tblW w:w="0" w:type="auto"/>
        <w:tblLook w:val="04A0" w:firstRow="1" w:lastRow="0" w:firstColumn="1" w:lastColumn="0" w:noHBand="0" w:noVBand="1"/>
      </w:tblPr>
      <w:tblGrid>
        <w:gridCol w:w="2149"/>
        <w:gridCol w:w="2229"/>
        <w:gridCol w:w="3260"/>
        <w:gridCol w:w="2211"/>
      </w:tblGrid>
      <w:tr w:rsidR="00DB0BA1" w:rsidRPr="00C004CA" w:rsidTr="00DB0BA1">
        <w:tc>
          <w:tcPr>
            <w:tcW w:w="2443" w:type="dxa"/>
          </w:tcPr>
          <w:p w:rsidR="00DB0BA1" w:rsidRPr="00C004CA" w:rsidRDefault="00DB0BA1">
            <w:pPr>
              <w:jc w:val="both"/>
              <w:rPr>
                <w:rFonts w:ascii="Trebuchet MS" w:eastAsia="Trebuchet MS" w:hAnsi="Trebuchet MS" w:cs="Trebuchet MS"/>
                <w:sz w:val="20"/>
                <w:szCs w:val="20"/>
              </w:rPr>
            </w:pPr>
            <w:r w:rsidRPr="00C004CA">
              <w:rPr>
                <w:rFonts w:ascii="Trebuchet MS" w:eastAsia="Trebuchet MS" w:hAnsi="Trebuchet MS" w:cs="Trebuchet MS"/>
                <w:sz w:val="20"/>
                <w:szCs w:val="20"/>
              </w:rPr>
              <w:t>Počet</w:t>
            </w:r>
          </w:p>
        </w:tc>
        <w:tc>
          <w:tcPr>
            <w:tcW w:w="2443" w:type="dxa"/>
          </w:tcPr>
          <w:p w:rsidR="00DB0BA1" w:rsidRPr="00C004CA" w:rsidRDefault="00DB0BA1">
            <w:pPr>
              <w:jc w:val="both"/>
              <w:rPr>
                <w:rFonts w:ascii="Trebuchet MS" w:eastAsia="Trebuchet MS" w:hAnsi="Trebuchet MS" w:cs="Trebuchet MS"/>
                <w:sz w:val="20"/>
                <w:szCs w:val="20"/>
              </w:rPr>
            </w:pPr>
            <w:r w:rsidRPr="00C004CA">
              <w:rPr>
                <w:rFonts w:ascii="Trebuchet MS" w:eastAsia="Trebuchet MS" w:hAnsi="Trebuchet MS" w:cs="Trebuchet MS"/>
                <w:sz w:val="20"/>
                <w:szCs w:val="20"/>
              </w:rPr>
              <w:t>PN</w:t>
            </w:r>
          </w:p>
        </w:tc>
        <w:tc>
          <w:tcPr>
            <w:tcW w:w="2443" w:type="dxa"/>
          </w:tcPr>
          <w:p w:rsidR="00DB0BA1" w:rsidRPr="00C004CA" w:rsidRDefault="00DB0BA1">
            <w:pPr>
              <w:jc w:val="both"/>
              <w:rPr>
                <w:rFonts w:ascii="Trebuchet MS" w:eastAsia="Trebuchet MS" w:hAnsi="Trebuchet MS" w:cs="Trebuchet MS"/>
                <w:sz w:val="20"/>
                <w:szCs w:val="20"/>
              </w:rPr>
            </w:pPr>
            <w:r w:rsidRPr="00C004CA">
              <w:rPr>
                <w:rFonts w:ascii="Trebuchet MS" w:eastAsia="Trebuchet MS" w:hAnsi="Trebuchet MS" w:cs="Trebuchet MS"/>
                <w:sz w:val="20"/>
                <w:szCs w:val="20"/>
              </w:rPr>
              <w:t>Název / poznámka</w:t>
            </w:r>
          </w:p>
        </w:tc>
        <w:tc>
          <w:tcPr>
            <w:tcW w:w="2444" w:type="dxa"/>
          </w:tcPr>
          <w:p w:rsidR="00DB0BA1" w:rsidRPr="00C004CA" w:rsidRDefault="00DB0BA1">
            <w:pPr>
              <w:jc w:val="both"/>
              <w:rPr>
                <w:rFonts w:ascii="Trebuchet MS" w:eastAsia="Trebuchet MS" w:hAnsi="Trebuchet MS" w:cs="Trebuchet MS"/>
                <w:sz w:val="20"/>
                <w:szCs w:val="20"/>
              </w:rPr>
            </w:pPr>
            <w:r w:rsidRPr="00C004CA">
              <w:rPr>
                <w:rFonts w:ascii="Trebuchet MS" w:eastAsia="Trebuchet MS" w:hAnsi="Trebuchet MS" w:cs="Trebuchet MS"/>
                <w:sz w:val="20"/>
                <w:szCs w:val="20"/>
              </w:rPr>
              <w:t>Kč bez DPH / ks</w:t>
            </w:r>
          </w:p>
        </w:tc>
      </w:tr>
      <w:tr w:rsidR="00DB0BA1" w:rsidRPr="00C004CA" w:rsidTr="00DB0BA1">
        <w:tc>
          <w:tcPr>
            <w:tcW w:w="2443" w:type="dxa"/>
          </w:tcPr>
          <w:p w:rsidR="00DB0BA1" w:rsidRPr="00C004CA" w:rsidRDefault="00DB0BA1">
            <w:pPr>
              <w:jc w:val="both"/>
              <w:rPr>
                <w:rFonts w:ascii="Trebuchet MS" w:eastAsia="Trebuchet MS" w:hAnsi="Trebuchet MS" w:cs="Trebuchet MS"/>
                <w:sz w:val="20"/>
                <w:szCs w:val="20"/>
              </w:rPr>
            </w:pPr>
            <w:r w:rsidRPr="00C004CA">
              <w:rPr>
                <w:rFonts w:ascii="Trebuchet MS" w:eastAsia="Trebuchet MS" w:hAnsi="Trebuchet MS" w:cs="Trebuchet MS"/>
                <w:sz w:val="20"/>
                <w:szCs w:val="20"/>
              </w:rPr>
              <w:t>2</w:t>
            </w:r>
          </w:p>
        </w:tc>
        <w:tc>
          <w:tcPr>
            <w:tcW w:w="2443" w:type="dxa"/>
          </w:tcPr>
          <w:p w:rsidR="00DB0BA1" w:rsidRPr="00C004CA" w:rsidRDefault="00DB0BA1">
            <w:pPr>
              <w:jc w:val="both"/>
              <w:rPr>
                <w:rFonts w:ascii="Trebuchet MS" w:eastAsia="Trebuchet MS" w:hAnsi="Trebuchet MS" w:cs="Trebuchet MS"/>
                <w:sz w:val="20"/>
                <w:szCs w:val="20"/>
              </w:rPr>
            </w:pPr>
            <w:r w:rsidRPr="00C004CA">
              <w:rPr>
                <w:rFonts w:ascii="Trebuchet MS" w:eastAsia="Trebuchet MS" w:hAnsi="Trebuchet MS" w:cs="Trebuchet MS"/>
                <w:sz w:val="20"/>
                <w:szCs w:val="20"/>
              </w:rPr>
              <w:t>7390_2in1-3478</w:t>
            </w:r>
          </w:p>
        </w:tc>
        <w:tc>
          <w:tcPr>
            <w:tcW w:w="2443" w:type="dxa"/>
          </w:tcPr>
          <w:p w:rsidR="00DB0BA1" w:rsidRPr="00C004CA" w:rsidRDefault="00DB0BA1">
            <w:pPr>
              <w:jc w:val="both"/>
              <w:rPr>
                <w:rFonts w:ascii="Trebuchet MS" w:eastAsia="Trebuchet MS" w:hAnsi="Trebuchet MS" w:cs="Trebuchet MS"/>
                <w:sz w:val="20"/>
                <w:szCs w:val="20"/>
              </w:rPr>
            </w:pPr>
            <w:r w:rsidRPr="00C004CA">
              <w:rPr>
                <w:rFonts w:ascii="Trebuchet MS" w:eastAsia="Trebuchet MS" w:hAnsi="Trebuchet MS" w:cs="Trebuchet MS"/>
                <w:sz w:val="20"/>
                <w:szCs w:val="20"/>
              </w:rPr>
              <w:t>Dell Latitude 7390 2v1 13“ FHD Touch i7 – 8650U/16GB/512GB SSD/THB/USB-C/MCR/HDMI/W10P/3RNBD/černý</w:t>
            </w:r>
          </w:p>
        </w:tc>
        <w:tc>
          <w:tcPr>
            <w:tcW w:w="2444" w:type="dxa"/>
          </w:tcPr>
          <w:p w:rsidR="00DB0BA1" w:rsidRPr="00C004CA" w:rsidRDefault="00DB0BA1">
            <w:pPr>
              <w:jc w:val="both"/>
              <w:rPr>
                <w:rFonts w:ascii="Trebuchet MS" w:eastAsia="Trebuchet MS" w:hAnsi="Trebuchet MS" w:cs="Trebuchet MS"/>
                <w:sz w:val="20"/>
                <w:szCs w:val="20"/>
              </w:rPr>
            </w:pPr>
            <w:r w:rsidRPr="00C004CA">
              <w:rPr>
                <w:rFonts w:ascii="Trebuchet MS" w:eastAsia="Trebuchet MS" w:hAnsi="Trebuchet MS" w:cs="Trebuchet MS"/>
                <w:sz w:val="20"/>
                <w:szCs w:val="20"/>
              </w:rPr>
              <w:t>47 470,00</w:t>
            </w:r>
          </w:p>
        </w:tc>
      </w:tr>
      <w:tr w:rsidR="00DB0BA1" w:rsidRPr="00C004CA" w:rsidTr="00DB0BA1">
        <w:tc>
          <w:tcPr>
            <w:tcW w:w="2443" w:type="dxa"/>
          </w:tcPr>
          <w:p w:rsidR="00DB0BA1" w:rsidRPr="00C004CA" w:rsidRDefault="00DB0BA1">
            <w:pPr>
              <w:jc w:val="both"/>
              <w:rPr>
                <w:rFonts w:ascii="Trebuchet MS" w:eastAsia="Trebuchet MS" w:hAnsi="Trebuchet MS" w:cs="Trebuchet MS"/>
                <w:sz w:val="20"/>
                <w:szCs w:val="20"/>
              </w:rPr>
            </w:pPr>
            <w:r w:rsidRPr="00C004CA">
              <w:rPr>
                <w:rFonts w:ascii="Trebuchet MS" w:eastAsia="Trebuchet MS" w:hAnsi="Trebuchet MS" w:cs="Trebuchet MS"/>
                <w:sz w:val="20"/>
                <w:szCs w:val="20"/>
              </w:rPr>
              <w:t>2</w:t>
            </w:r>
          </w:p>
        </w:tc>
        <w:tc>
          <w:tcPr>
            <w:tcW w:w="2443" w:type="dxa"/>
          </w:tcPr>
          <w:p w:rsidR="00DB0BA1" w:rsidRPr="00C004CA" w:rsidRDefault="00DB0BA1">
            <w:pPr>
              <w:jc w:val="both"/>
              <w:rPr>
                <w:rFonts w:ascii="Trebuchet MS" w:eastAsia="Trebuchet MS" w:hAnsi="Trebuchet MS" w:cs="Trebuchet MS"/>
                <w:sz w:val="20"/>
                <w:szCs w:val="20"/>
              </w:rPr>
            </w:pPr>
            <w:r w:rsidRPr="00C004CA">
              <w:rPr>
                <w:rFonts w:ascii="Trebuchet MS" w:eastAsia="Trebuchet MS" w:hAnsi="Trebuchet MS" w:cs="Trebuchet MS"/>
                <w:sz w:val="20"/>
                <w:szCs w:val="20"/>
              </w:rPr>
              <w:t>452-BBOT</w:t>
            </w:r>
          </w:p>
        </w:tc>
        <w:tc>
          <w:tcPr>
            <w:tcW w:w="2443" w:type="dxa"/>
          </w:tcPr>
          <w:p w:rsidR="00DB0BA1" w:rsidRPr="00C004CA" w:rsidRDefault="00DB0BA1">
            <w:pPr>
              <w:jc w:val="both"/>
              <w:rPr>
                <w:rFonts w:ascii="Trebuchet MS" w:eastAsia="Trebuchet MS" w:hAnsi="Trebuchet MS" w:cs="Trebuchet MS"/>
                <w:sz w:val="20"/>
                <w:szCs w:val="20"/>
              </w:rPr>
            </w:pPr>
            <w:r w:rsidRPr="00C004CA">
              <w:rPr>
                <w:rFonts w:ascii="Trebuchet MS" w:eastAsia="Trebuchet MS" w:hAnsi="Trebuchet MS" w:cs="Trebuchet MS"/>
                <w:sz w:val="20"/>
                <w:szCs w:val="20"/>
              </w:rPr>
              <w:t>DELL D3100 / dokovací stanice / USB 3.0 / Ultra HD Triple Video Docking Station / RJ-45/2x HDMI / 1x DisplayPort</w:t>
            </w:r>
          </w:p>
        </w:tc>
        <w:tc>
          <w:tcPr>
            <w:tcW w:w="2444" w:type="dxa"/>
          </w:tcPr>
          <w:p w:rsidR="00DB0BA1" w:rsidRPr="00C004CA" w:rsidRDefault="00DB0BA1">
            <w:pPr>
              <w:jc w:val="both"/>
              <w:rPr>
                <w:rFonts w:ascii="Trebuchet MS" w:eastAsia="Trebuchet MS" w:hAnsi="Trebuchet MS" w:cs="Trebuchet MS"/>
                <w:sz w:val="20"/>
                <w:szCs w:val="20"/>
              </w:rPr>
            </w:pPr>
            <w:r w:rsidRPr="00C004CA">
              <w:rPr>
                <w:rFonts w:ascii="Trebuchet MS" w:eastAsia="Trebuchet MS" w:hAnsi="Trebuchet MS" w:cs="Trebuchet MS"/>
                <w:sz w:val="20"/>
                <w:szCs w:val="20"/>
              </w:rPr>
              <w:t>3 808,00</w:t>
            </w:r>
          </w:p>
        </w:tc>
      </w:tr>
    </w:tbl>
    <w:p w:rsidR="00DB0BA1" w:rsidRPr="00C004CA" w:rsidRDefault="00DB0BA1">
      <w:pPr>
        <w:spacing w:line="240" w:lineRule="auto"/>
        <w:jc w:val="both"/>
        <w:rPr>
          <w:rFonts w:ascii="Trebuchet MS" w:eastAsia="Trebuchet MS" w:hAnsi="Trebuchet MS" w:cs="Trebuchet MS"/>
          <w:sz w:val="20"/>
          <w:szCs w:val="20"/>
        </w:rPr>
      </w:pPr>
    </w:p>
    <w:p w:rsidR="00F368FC" w:rsidRPr="00C004CA" w:rsidRDefault="00F368FC">
      <w:pPr>
        <w:spacing w:line="240" w:lineRule="auto"/>
        <w:jc w:val="both"/>
        <w:rPr>
          <w:rFonts w:ascii="Trebuchet MS" w:eastAsia="Trebuchet MS" w:hAnsi="Trebuchet MS" w:cs="Trebuchet MS"/>
          <w:sz w:val="20"/>
          <w:szCs w:val="20"/>
        </w:rPr>
      </w:pPr>
    </w:p>
    <w:tbl>
      <w:tblPr>
        <w:tblStyle w:val="Mkatabulky"/>
        <w:tblW w:w="0" w:type="auto"/>
        <w:tblLook w:val="04A0" w:firstRow="1" w:lastRow="0" w:firstColumn="1" w:lastColumn="0" w:noHBand="0" w:noVBand="1"/>
      </w:tblPr>
      <w:tblGrid>
        <w:gridCol w:w="2443"/>
        <w:gridCol w:w="2443"/>
        <w:gridCol w:w="2443"/>
        <w:gridCol w:w="2444"/>
      </w:tblGrid>
      <w:tr w:rsidR="00F368FC" w:rsidRPr="00C004CA" w:rsidTr="00F368FC">
        <w:tc>
          <w:tcPr>
            <w:tcW w:w="2443" w:type="dxa"/>
          </w:tcPr>
          <w:p w:rsidR="00F368FC" w:rsidRPr="00C004CA" w:rsidRDefault="00F368FC">
            <w:pPr>
              <w:jc w:val="both"/>
              <w:rPr>
                <w:rFonts w:ascii="Trebuchet MS" w:eastAsia="Trebuchet MS" w:hAnsi="Trebuchet MS" w:cs="Trebuchet MS"/>
                <w:sz w:val="20"/>
                <w:szCs w:val="20"/>
              </w:rPr>
            </w:pPr>
          </w:p>
        </w:tc>
        <w:tc>
          <w:tcPr>
            <w:tcW w:w="2443" w:type="dxa"/>
          </w:tcPr>
          <w:p w:rsidR="00F368FC" w:rsidRPr="00C004CA" w:rsidRDefault="00F368FC">
            <w:pPr>
              <w:jc w:val="both"/>
              <w:rPr>
                <w:rFonts w:ascii="Trebuchet MS" w:eastAsia="Trebuchet MS" w:hAnsi="Trebuchet MS" w:cs="Trebuchet MS"/>
                <w:sz w:val="20"/>
                <w:szCs w:val="20"/>
              </w:rPr>
            </w:pPr>
            <w:r w:rsidRPr="00C004CA">
              <w:rPr>
                <w:rFonts w:ascii="Trebuchet MS" w:eastAsia="Trebuchet MS" w:hAnsi="Trebuchet MS" w:cs="Trebuchet MS"/>
                <w:sz w:val="20"/>
                <w:szCs w:val="20"/>
              </w:rPr>
              <w:t>Bez DHP</w:t>
            </w:r>
          </w:p>
        </w:tc>
        <w:tc>
          <w:tcPr>
            <w:tcW w:w="2443" w:type="dxa"/>
          </w:tcPr>
          <w:p w:rsidR="00F368FC" w:rsidRPr="00C004CA" w:rsidRDefault="00F368FC">
            <w:pPr>
              <w:jc w:val="both"/>
              <w:rPr>
                <w:rFonts w:ascii="Trebuchet MS" w:eastAsia="Trebuchet MS" w:hAnsi="Trebuchet MS" w:cs="Trebuchet MS"/>
                <w:sz w:val="20"/>
                <w:szCs w:val="20"/>
              </w:rPr>
            </w:pPr>
            <w:r w:rsidRPr="00C004CA">
              <w:rPr>
                <w:rFonts w:ascii="Trebuchet MS" w:eastAsia="Trebuchet MS" w:hAnsi="Trebuchet MS" w:cs="Trebuchet MS"/>
                <w:sz w:val="20"/>
                <w:szCs w:val="20"/>
              </w:rPr>
              <w:t>S DPH</w:t>
            </w:r>
          </w:p>
        </w:tc>
        <w:tc>
          <w:tcPr>
            <w:tcW w:w="2444" w:type="dxa"/>
          </w:tcPr>
          <w:p w:rsidR="00F368FC" w:rsidRPr="00C004CA" w:rsidRDefault="00F368FC">
            <w:pPr>
              <w:jc w:val="both"/>
              <w:rPr>
                <w:rFonts w:ascii="Trebuchet MS" w:eastAsia="Trebuchet MS" w:hAnsi="Trebuchet MS" w:cs="Trebuchet MS"/>
                <w:sz w:val="20"/>
                <w:szCs w:val="20"/>
              </w:rPr>
            </w:pPr>
            <w:r w:rsidRPr="00C004CA">
              <w:rPr>
                <w:rFonts w:ascii="Trebuchet MS" w:eastAsia="Trebuchet MS" w:hAnsi="Trebuchet MS" w:cs="Trebuchet MS"/>
                <w:sz w:val="20"/>
                <w:szCs w:val="20"/>
              </w:rPr>
              <w:t>DPH</w:t>
            </w:r>
          </w:p>
        </w:tc>
      </w:tr>
      <w:tr w:rsidR="00F368FC" w:rsidTr="00F368FC">
        <w:tc>
          <w:tcPr>
            <w:tcW w:w="2443" w:type="dxa"/>
          </w:tcPr>
          <w:p w:rsidR="00F368FC" w:rsidRPr="00C004CA" w:rsidRDefault="00F368FC">
            <w:pPr>
              <w:jc w:val="both"/>
              <w:rPr>
                <w:rFonts w:ascii="Trebuchet MS" w:eastAsia="Trebuchet MS" w:hAnsi="Trebuchet MS" w:cs="Trebuchet MS"/>
                <w:sz w:val="20"/>
                <w:szCs w:val="20"/>
              </w:rPr>
            </w:pPr>
            <w:r w:rsidRPr="00C004CA">
              <w:rPr>
                <w:rFonts w:ascii="Trebuchet MS" w:eastAsia="Trebuchet MS" w:hAnsi="Trebuchet MS" w:cs="Trebuchet MS"/>
                <w:sz w:val="20"/>
                <w:szCs w:val="20"/>
              </w:rPr>
              <w:t>Cena celkem</w:t>
            </w:r>
          </w:p>
        </w:tc>
        <w:tc>
          <w:tcPr>
            <w:tcW w:w="2443" w:type="dxa"/>
          </w:tcPr>
          <w:p w:rsidR="00F368FC" w:rsidRPr="00C004CA" w:rsidRDefault="00F368FC">
            <w:pPr>
              <w:jc w:val="both"/>
              <w:rPr>
                <w:rFonts w:ascii="Trebuchet MS" w:eastAsia="Trebuchet MS" w:hAnsi="Trebuchet MS" w:cs="Trebuchet MS"/>
                <w:sz w:val="20"/>
                <w:szCs w:val="20"/>
              </w:rPr>
            </w:pPr>
            <w:r w:rsidRPr="00C004CA">
              <w:rPr>
                <w:rFonts w:ascii="Trebuchet MS" w:eastAsia="Trebuchet MS" w:hAnsi="Trebuchet MS" w:cs="Trebuchet MS"/>
                <w:sz w:val="20"/>
                <w:szCs w:val="20"/>
              </w:rPr>
              <w:t>102 576000 Kč</w:t>
            </w:r>
          </w:p>
        </w:tc>
        <w:tc>
          <w:tcPr>
            <w:tcW w:w="2443" w:type="dxa"/>
          </w:tcPr>
          <w:p w:rsidR="00F368FC" w:rsidRPr="00C004CA" w:rsidRDefault="00F368FC">
            <w:pPr>
              <w:jc w:val="both"/>
              <w:rPr>
                <w:rFonts w:ascii="Trebuchet MS" w:eastAsia="Trebuchet MS" w:hAnsi="Trebuchet MS" w:cs="Trebuchet MS"/>
                <w:sz w:val="20"/>
                <w:szCs w:val="20"/>
              </w:rPr>
            </w:pPr>
            <w:r w:rsidRPr="00C004CA">
              <w:rPr>
                <w:rFonts w:ascii="Trebuchet MS" w:eastAsia="Trebuchet MS" w:hAnsi="Trebuchet MS" w:cs="Trebuchet MS"/>
                <w:sz w:val="20"/>
                <w:szCs w:val="20"/>
              </w:rPr>
              <w:t>124 116,96 Kč</w:t>
            </w:r>
          </w:p>
        </w:tc>
        <w:tc>
          <w:tcPr>
            <w:tcW w:w="2444" w:type="dxa"/>
          </w:tcPr>
          <w:p w:rsidR="00F368FC" w:rsidRDefault="00F368FC">
            <w:pPr>
              <w:jc w:val="both"/>
              <w:rPr>
                <w:rFonts w:ascii="Trebuchet MS" w:eastAsia="Trebuchet MS" w:hAnsi="Trebuchet MS" w:cs="Trebuchet MS"/>
                <w:sz w:val="20"/>
                <w:szCs w:val="20"/>
              </w:rPr>
            </w:pPr>
            <w:r w:rsidRPr="00C004CA">
              <w:rPr>
                <w:rFonts w:ascii="Trebuchet MS" w:eastAsia="Trebuchet MS" w:hAnsi="Trebuchet MS" w:cs="Trebuchet MS"/>
                <w:sz w:val="20"/>
                <w:szCs w:val="20"/>
              </w:rPr>
              <w:t>21 540,96 Kč</w:t>
            </w:r>
            <w:bookmarkStart w:id="0" w:name="_GoBack"/>
            <w:bookmarkEnd w:id="0"/>
          </w:p>
        </w:tc>
      </w:tr>
    </w:tbl>
    <w:p w:rsidR="00F368FC" w:rsidRDefault="00F368FC">
      <w:pPr>
        <w:spacing w:line="240" w:lineRule="auto"/>
        <w:jc w:val="both"/>
        <w:rPr>
          <w:rFonts w:ascii="Trebuchet MS" w:eastAsia="Trebuchet MS" w:hAnsi="Trebuchet MS" w:cs="Trebuchet MS"/>
          <w:sz w:val="20"/>
          <w:szCs w:val="20"/>
        </w:rPr>
      </w:pPr>
    </w:p>
    <w:sectPr w:rsidR="00F368FC">
      <w:headerReference w:type="default" r:id="rId9"/>
      <w:footerReference w:type="default" r:id="rId10"/>
      <w:pgSz w:w="11906" w:h="16838"/>
      <w:pgMar w:top="1418" w:right="855" w:bottom="1418" w:left="1418" w:header="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478" w:rsidRDefault="00C72478">
      <w:pPr>
        <w:spacing w:line="240" w:lineRule="auto"/>
      </w:pPr>
      <w:r>
        <w:separator/>
      </w:r>
    </w:p>
  </w:endnote>
  <w:endnote w:type="continuationSeparator" w:id="0">
    <w:p w:rsidR="00C72478" w:rsidRDefault="00C724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BD" w:rsidRDefault="00B81325">
    <w:pPr>
      <w:pBdr>
        <w:top w:val="nil"/>
        <w:left w:val="nil"/>
        <w:bottom w:val="nil"/>
        <w:right w:val="nil"/>
        <w:between w:val="nil"/>
      </w:pBdr>
      <w:spacing w:line="240" w:lineRule="auto"/>
      <w:jc w:val="center"/>
    </w:pPr>
    <w:r>
      <w:rPr>
        <w:sz w:val="20"/>
        <w:szCs w:val="20"/>
      </w:rPr>
      <w:t xml:space="preserve">Strana </w:t>
    </w:r>
    <w:r>
      <w:rPr>
        <w:sz w:val="20"/>
        <w:szCs w:val="20"/>
      </w:rPr>
      <w:fldChar w:fldCharType="begin"/>
    </w:r>
    <w:r>
      <w:rPr>
        <w:sz w:val="20"/>
        <w:szCs w:val="20"/>
      </w:rPr>
      <w:instrText>PAGE</w:instrText>
    </w:r>
    <w:r>
      <w:rPr>
        <w:sz w:val="20"/>
        <w:szCs w:val="20"/>
      </w:rPr>
      <w:fldChar w:fldCharType="separate"/>
    </w:r>
    <w:r w:rsidR="00C004CA">
      <w:rPr>
        <w:noProof/>
        <w:sz w:val="20"/>
        <w:szCs w:val="20"/>
      </w:rPr>
      <w:t>2</w:t>
    </w:r>
    <w:r>
      <w:rPr>
        <w:sz w:val="20"/>
        <w:szCs w:val="20"/>
      </w:rPr>
      <w:fldChar w:fldCharType="end"/>
    </w:r>
    <w:r>
      <w:rPr>
        <w:sz w:val="20"/>
        <w:szCs w:val="20"/>
      </w:rPr>
      <w:t xml:space="preserve"> (celkem </w:t>
    </w:r>
    <w:r>
      <w:rPr>
        <w:sz w:val="20"/>
        <w:szCs w:val="20"/>
      </w:rPr>
      <w:fldChar w:fldCharType="begin"/>
    </w:r>
    <w:r>
      <w:rPr>
        <w:sz w:val="20"/>
        <w:szCs w:val="20"/>
      </w:rPr>
      <w:instrText>NUMPAGES</w:instrText>
    </w:r>
    <w:r>
      <w:rPr>
        <w:sz w:val="20"/>
        <w:szCs w:val="20"/>
      </w:rPr>
      <w:fldChar w:fldCharType="separate"/>
    </w:r>
    <w:r w:rsidR="00C004CA">
      <w:rPr>
        <w:noProof/>
        <w:sz w:val="20"/>
        <w:szCs w:val="20"/>
      </w:rPr>
      <w:t>5</w:t>
    </w:r>
    <w:r>
      <w:rPr>
        <w:sz w:val="20"/>
        <w:szCs w:val="20"/>
      </w:rPr>
      <w:fldChar w:fldCharType="end"/>
    </w:r>
    <w:r>
      <w:rPr>
        <w:sz w:val="20"/>
        <w:szCs w:val="20"/>
      </w:rPr>
      <w:t>)</w:t>
    </w:r>
  </w:p>
  <w:p w:rsidR="003B5CBD" w:rsidRDefault="003B5CBD">
    <w:pPr>
      <w:pBdr>
        <w:top w:val="nil"/>
        <w:left w:val="nil"/>
        <w:bottom w:val="nil"/>
        <w:right w:val="nil"/>
        <w:between w:val="nil"/>
      </w:pBdr>
      <w:spacing w:line="240" w:lineRule="auto"/>
    </w:pPr>
  </w:p>
  <w:p w:rsidR="003B5CBD" w:rsidRDefault="003B5CBD">
    <w:pPr>
      <w:pBdr>
        <w:top w:val="nil"/>
        <w:left w:val="nil"/>
        <w:bottom w:val="nil"/>
        <w:right w:val="nil"/>
        <w:between w:val="nil"/>
      </w:pBdr>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478" w:rsidRDefault="00C72478">
      <w:pPr>
        <w:spacing w:line="240" w:lineRule="auto"/>
      </w:pPr>
      <w:r>
        <w:separator/>
      </w:r>
    </w:p>
  </w:footnote>
  <w:footnote w:type="continuationSeparator" w:id="0">
    <w:p w:rsidR="00C72478" w:rsidRDefault="00C724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BD" w:rsidRDefault="003B5CBD">
    <w:pPr>
      <w:pBdr>
        <w:top w:val="nil"/>
        <w:left w:val="nil"/>
        <w:bottom w:val="nil"/>
        <w:right w:val="nil"/>
        <w:between w:val="nil"/>
      </w:pBdr>
      <w:spacing w:line="240" w:lineRule="auto"/>
      <w:jc w:val="center"/>
    </w:pPr>
  </w:p>
  <w:p w:rsidR="003B5CBD" w:rsidRDefault="003B5CBD">
    <w:pPr>
      <w:pBdr>
        <w:top w:val="nil"/>
        <w:left w:val="nil"/>
        <w:bottom w:val="nil"/>
        <w:right w:val="nil"/>
        <w:between w:val="nil"/>
      </w:pBd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F5FD9"/>
    <w:multiLevelType w:val="multilevel"/>
    <w:tmpl w:val="8C9EF0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7825517"/>
    <w:multiLevelType w:val="multilevel"/>
    <w:tmpl w:val="22A46092"/>
    <w:lvl w:ilvl="0">
      <w:start w:val="1"/>
      <w:numFmt w:val="upperRoman"/>
      <w:lvlText w:val="Článek %1."/>
      <w:lvlJc w:val="left"/>
      <w:pPr>
        <w:ind w:left="0" w:firstLine="0"/>
      </w:pPr>
      <w:rPr>
        <w:rFonts w:ascii="Times New Roman" w:eastAsia="Times New Roman" w:hAnsi="Times New Roman" w:cs="Times New Roman"/>
        <w:sz w:val="24"/>
        <w:szCs w:val="24"/>
        <w:vertAlign w:val="baseline"/>
      </w:rPr>
    </w:lvl>
    <w:lvl w:ilvl="1">
      <w:start w:val="1"/>
      <w:numFmt w:val="decimal"/>
      <w:lvlText w:val="%2."/>
      <w:lvlJc w:val="left"/>
      <w:pPr>
        <w:ind w:left="705" w:hanging="705"/>
      </w:pPr>
      <w:rPr>
        <w:sz w:val="24"/>
        <w:szCs w:val="24"/>
        <w:vertAlign w:val="baseline"/>
      </w:rPr>
    </w:lvl>
    <w:lvl w:ilvl="2">
      <w:start w:val="1"/>
      <w:numFmt w:val="bullet"/>
      <w:lvlText w:val="●"/>
      <w:lvlJc w:val="left"/>
      <w:pPr>
        <w:ind w:left="2340" w:hanging="360"/>
      </w:pPr>
      <w:rPr>
        <w:rFonts w:ascii="Arial" w:eastAsia="Arial" w:hAnsi="Arial" w:cs="Arial"/>
        <w:sz w:val="24"/>
        <w:szCs w:val="24"/>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3607658A"/>
    <w:multiLevelType w:val="multilevel"/>
    <w:tmpl w:val="76A2A71C"/>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nsid w:val="3C5C4B92"/>
    <w:multiLevelType w:val="multilevel"/>
    <w:tmpl w:val="E1B8D97E"/>
    <w:lvl w:ilvl="0">
      <w:start w:val="1"/>
      <w:numFmt w:val="upperRoman"/>
      <w:lvlText w:val="Článek %1."/>
      <w:lvlJc w:val="left"/>
      <w:pPr>
        <w:ind w:left="0" w:firstLine="0"/>
      </w:pPr>
      <w:rPr>
        <w:rFonts w:ascii="Times New Roman" w:eastAsia="Times New Roman" w:hAnsi="Times New Roman" w:cs="Times New Roman"/>
        <w:sz w:val="24"/>
        <w:szCs w:val="24"/>
        <w:vertAlign w:val="baseline"/>
      </w:rPr>
    </w:lvl>
    <w:lvl w:ilvl="1">
      <w:start w:val="1"/>
      <w:numFmt w:val="decimal"/>
      <w:lvlText w:val="%2."/>
      <w:lvlJc w:val="left"/>
      <w:pPr>
        <w:ind w:left="705" w:hanging="705"/>
      </w:pPr>
      <w:rPr>
        <w:sz w:val="24"/>
        <w:szCs w:val="24"/>
        <w:vertAlign w:val="baseline"/>
      </w:rPr>
    </w:lvl>
    <w:lvl w:ilvl="2">
      <w:start w:val="1"/>
      <w:numFmt w:val="bullet"/>
      <w:lvlText w:val="●"/>
      <w:lvlJc w:val="left"/>
      <w:pPr>
        <w:ind w:left="2340" w:hanging="360"/>
      </w:pPr>
      <w:rPr>
        <w:rFonts w:ascii="Arial" w:eastAsia="Arial" w:hAnsi="Arial" w:cs="Arial"/>
        <w:sz w:val="24"/>
        <w:szCs w:val="24"/>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B5CBD"/>
    <w:rsid w:val="000C0F1E"/>
    <w:rsid w:val="0029592B"/>
    <w:rsid w:val="003B5CBD"/>
    <w:rsid w:val="005B3EE6"/>
    <w:rsid w:val="00A646EA"/>
    <w:rsid w:val="00B81325"/>
    <w:rsid w:val="00C004CA"/>
    <w:rsid w:val="00C72478"/>
    <w:rsid w:val="00DB0BA1"/>
    <w:rsid w:val="00F3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styleId="Mkatabulky">
    <w:name w:val="Table Grid"/>
    <w:basedOn w:val="Normlntabulka"/>
    <w:uiPriority w:val="39"/>
    <w:rsid w:val="00DB0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styleId="Mkatabulky">
    <w:name w:val="Table Grid"/>
    <w:basedOn w:val="Normlntabulka"/>
    <w:uiPriority w:val="39"/>
    <w:rsid w:val="00DB0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josef.plihal@upmd.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2126</Words>
  <Characters>12549</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UPMD</Company>
  <LinksUpToDate>false</LinksUpToDate>
  <CharactersWithSpaces>14646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Hana Žalmanová</cp:lastModifiedBy>
  <cp:revision>2</cp:revision>
  <dcterms:created xsi:type="dcterms:W3CDTF">2018-10-30T12:23:00Z</dcterms:created>
  <dcterms:modified xsi:type="dcterms:W3CDTF">2018-10-30T12:23:00Z</dcterms:modified>
</cp:coreProperties>
</file>