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7"/>
        <w:gridCol w:w="2728"/>
        <w:gridCol w:w="2879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177A68">
            <w:pPr>
              <w:pStyle w:val="Odstavecseseznamem"/>
              <w:numPr>
                <w:ilvl w:val="0"/>
                <w:numId w:val="2"/>
              </w:numPr>
              <w:ind w:left="567" w:hanging="567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 xml:space="preserve">Uchazeč o </w:t>
            </w:r>
            <w:r w:rsidR="00177A68"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00D17" w:rsidRPr="0021054C" w:rsidTr="00C648B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100D17" w:rsidRPr="0021054C" w:rsidRDefault="00100D17" w:rsidP="00100D1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100D17" w:rsidRPr="00100D17" w:rsidRDefault="006547BA" w:rsidP="00B71F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00D17" w:rsidRPr="00100D17" w:rsidRDefault="00100D17" w:rsidP="00100D17">
            <w:pPr>
              <w:rPr>
                <w:rFonts w:ascii="Arial" w:hAnsi="Arial" w:cs="Arial"/>
              </w:rPr>
            </w:pPr>
          </w:p>
        </w:tc>
      </w:tr>
      <w:tr w:rsidR="0021054C" w:rsidRPr="0021054C" w:rsidTr="00C648B1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2778" w:type="dxa"/>
            <w:gridSpan w:val="2"/>
          </w:tcPr>
          <w:p w:rsidR="0021054C" w:rsidRPr="00100D17" w:rsidRDefault="006547BA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</w:tr>
      <w:tr w:rsidR="0021054C" w:rsidRPr="0021054C" w:rsidTr="00C648B1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2778" w:type="dxa"/>
            <w:gridSpan w:val="2"/>
          </w:tcPr>
          <w:p w:rsidR="0021054C" w:rsidRPr="00100D17" w:rsidRDefault="006547BA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</w:tr>
      <w:tr w:rsidR="0021054C" w:rsidRPr="0021054C" w:rsidTr="00C648B1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778" w:type="dxa"/>
          </w:tcPr>
          <w:p w:rsidR="0021054C" w:rsidRPr="00B71F67" w:rsidRDefault="006547BA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C648B1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778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B71F67" w:rsidRDefault="00B71F67" w:rsidP="0021054C">
            <w:pPr>
              <w:jc w:val="center"/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:rsidTr="00C648B1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2778" w:type="dxa"/>
            <w:gridSpan w:val="2"/>
          </w:tcPr>
          <w:p w:rsidR="0021054C" w:rsidRPr="00B71F67" w:rsidRDefault="00B71F67" w:rsidP="0021054C">
            <w:pPr>
              <w:jc w:val="center"/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</w:rPr>
              <w:t>Bez omezení</w:t>
            </w:r>
          </w:p>
        </w:tc>
      </w:tr>
      <w:tr w:rsidR="0021054C" w:rsidRPr="0021054C" w:rsidTr="00C648B1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C648B1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2778" w:type="dxa"/>
            <w:gridSpan w:val="2"/>
          </w:tcPr>
          <w:p w:rsidR="0021054C" w:rsidRPr="00B71F67" w:rsidRDefault="00B71F67" w:rsidP="0021054C">
            <w:pPr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</w:rPr>
              <w:t>21.6.2018</w:t>
            </w:r>
          </w:p>
        </w:tc>
      </w:tr>
      <w:tr w:rsidR="0021054C" w:rsidRPr="0021054C" w:rsidTr="00C648B1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2778" w:type="dxa"/>
            <w:gridSpan w:val="2"/>
          </w:tcPr>
          <w:p w:rsidR="0021054C" w:rsidRPr="00B71F67" w:rsidRDefault="00B71F67" w:rsidP="0021054C">
            <w:pPr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</w:rPr>
              <w:t>Vysokoškolské – obor Stomatologie</w:t>
            </w:r>
          </w:p>
        </w:tc>
      </w:tr>
      <w:tr w:rsidR="0021054C" w:rsidRPr="0021054C" w:rsidTr="00C648B1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2778" w:type="dxa"/>
            <w:gridSpan w:val="2"/>
          </w:tcPr>
          <w:p w:rsidR="0021054C" w:rsidRPr="00B71F67" w:rsidRDefault="00B71F67" w:rsidP="0021054C">
            <w:pPr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</w:rPr>
              <w:t>Práce s PC, ŘP skupiny B</w:t>
            </w:r>
          </w:p>
        </w:tc>
      </w:tr>
      <w:tr w:rsidR="0021054C" w:rsidRPr="0021054C" w:rsidTr="00C648B1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gridSpan w:val="2"/>
          </w:tcPr>
          <w:p w:rsidR="0021054C" w:rsidRPr="00B71F67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C648B1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778" w:type="dxa"/>
          </w:tcPr>
          <w:p w:rsidR="0021054C" w:rsidRPr="00B71F67" w:rsidRDefault="00B71F67" w:rsidP="0021054C">
            <w:pPr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</w:rPr>
              <w:t>Bez praxe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C648B1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C648B1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778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B71F67" w:rsidRPr="0021054C" w:rsidTr="00C648B1">
        <w:trPr>
          <w:trHeight w:val="557"/>
        </w:trPr>
        <w:tc>
          <w:tcPr>
            <w:tcW w:w="3936" w:type="dxa"/>
          </w:tcPr>
          <w:p w:rsidR="00B71F67" w:rsidRPr="0021054C" w:rsidRDefault="00B71F67" w:rsidP="00B71F6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778" w:type="dxa"/>
          </w:tcPr>
          <w:p w:rsidR="00B71F67" w:rsidRPr="00B71F67" w:rsidRDefault="00B71F67" w:rsidP="00B71F67">
            <w:pPr>
              <w:jc w:val="center"/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</w:rPr>
              <w:t>2 hod</w:t>
            </w:r>
          </w:p>
        </w:tc>
        <w:tc>
          <w:tcPr>
            <w:tcW w:w="2977" w:type="dxa"/>
          </w:tcPr>
          <w:p w:rsidR="00B71F67" w:rsidRPr="00B71F67" w:rsidRDefault="00B71F67" w:rsidP="00B71F67">
            <w:pPr>
              <w:jc w:val="center"/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</w:rPr>
              <w:t>Individuální</w:t>
            </w:r>
          </w:p>
        </w:tc>
      </w:tr>
      <w:tr w:rsidR="00B71F67" w:rsidRPr="0021054C" w:rsidTr="00C648B1">
        <w:trPr>
          <w:trHeight w:val="557"/>
        </w:trPr>
        <w:tc>
          <w:tcPr>
            <w:tcW w:w="3936" w:type="dxa"/>
          </w:tcPr>
          <w:p w:rsidR="00B71F67" w:rsidRPr="0021054C" w:rsidRDefault="00B71F67" w:rsidP="00B71F67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778" w:type="dxa"/>
          </w:tcPr>
          <w:p w:rsidR="00B71F67" w:rsidRPr="00B71F67" w:rsidRDefault="00B71F67" w:rsidP="00B71F67">
            <w:pPr>
              <w:jc w:val="center"/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</w:rPr>
              <w:t>5 hod</w:t>
            </w:r>
          </w:p>
        </w:tc>
        <w:tc>
          <w:tcPr>
            <w:tcW w:w="2977" w:type="dxa"/>
          </w:tcPr>
          <w:p w:rsidR="00B71F67" w:rsidRPr="00B71F67" w:rsidRDefault="00B71F67" w:rsidP="00B71F67">
            <w:pPr>
              <w:jc w:val="center"/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</w:rPr>
              <w:t>Skupinové</w:t>
            </w:r>
          </w:p>
        </w:tc>
      </w:tr>
      <w:tr w:rsidR="00B71F67" w:rsidRPr="0021054C" w:rsidTr="00C648B1">
        <w:trPr>
          <w:trHeight w:val="557"/>
        </w:trPr>
        <w:tc>
          <w:tcPr>
            <w:tcW w:w="3936" w:type="dxa"/>
          </w:tcPr>
          <w:p w:rsidR="00B71F67" w:rsidRPr="0021054C" w:rsidRDefault="00B71F67" w:rsidP="00B71F6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778" w:type="dxa"/>
          </w:tcPr>
          <w:p w:rsidR="00B71F67" w:rsidRPr="00B71F67" w:rsidRDefault="00B71F67" w:rsidP="00B71F67">
            <w:pPr>
              <w:ind w:left="1050"/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</w:rPr>
              <w:t xml:space="preserve"> -                                 </w:t>
            </w:r>
          </w:p>
        </w:tc>
        <w:tc>
          <w:tcPr>
            <w:tcW w:w="2977" w:type="dxa"/>
          </w:tcPr>
          <w:p w:rsidR="00B71F67" w:rsidRPr="00B71F67" w:rsidRDefault="00B71F67" w:rsidP="00B71F67">
            <w:pPr>
              <w:rPr>
                <w:rFonts w:ascii="Arial" w:hAnsi="Arial" w:cs="Arial"/>
              </w:rPr>
            </w:pPr>
            <w:r w:rsidRPr="00B71F67">
              <w:rPr>
                <w:rFonts w:ascii="Arial" w:hAnsi="Arial" w:cs="Arial"/>
              </w:rPr>
              <w:t xml:space="preserve">                        -</w:t>
            </w:r>
          </w:p>
        </w:tc>
      </w:tr>
      <w:tr w:rsidR="0021054C" w:rsidRPr="0021054C" w:rsidTr="00C648B1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778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177A68">
            <w:pPr>
              <w:pStyle w:val="Odstavecseseznamem"/>
              <w:numPr>
                <w:ilvl w:val="0"/>
                <w:numId w:val="2"/>
              </w:numPr>
              <w:ind w:left="567" w:hanging="567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44F7A" w:rsidRDefault="00244F7A" w:rsidP="00AD53A4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 xml:space="preserve">MUDr. Tomáš </w:t>
            </w:r>
            <w:proofErr w:type="spellStart"/>
            <w:r w:rsidRPr="00244F7A">
              <w:rPr>
                <w:rFonts w:ascii="Arial" w:hAnsi="Arial" w:cs="Arial"/>
              </w:rPr>
              <w:t>Kameníček</w:t>
            </w:r>
            <w:proofErr w:type="spellEnd"/>
            <w:r w:rsidRPr="00244F7A">
              <w:rPr>
                <w:rFonts w:ascii="Arial" w:hAnsi="Arial" w:cs="Arial"/>
              </w:rPr>
              <w:t xml:space="preserve"> – zubař s.r.o.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:rsidR="0021054C" w:rsidRPr="00244F7A" w:rsidRDefault="00244F7A" w:rsidP="00AD53A4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>Kollárovo náměstí 697/9, 779 00 Olomouc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21054C" w:rsidRPr="00244F7A" w:rsidRDefault="006547BA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21054C" w:rsidRPr="00244F7A" w:rsidRDefault="006547BA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44F7A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</w:t>
            </w: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177A68">
            <w:pPr>
              <w:pStyle w:val="Odstavecseseznamem"/>
              <w:numPr>
                <w:ilvl w:val="0"/>
                <w:numId w:val="2"/>
              </w:numPr>
              <w:ind w:left="567" w:hanging="567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4F7A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4F7A" w:rsidRPr="00244F7A" w:rsidRDefault="00244F7A" w:rsidP="00C0481C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>Stomatolog</w:t>
            </w:r>
          </w:p>
        </w:tc>
      </w:tr>
      <w:tr w:rsidR="00244F7A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244F7A" w:rsidRDefault="00244F7A" w:rsidP="00C0481C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>Kollárovo náměstí 697/9, 779 00 Olomouc</w:t>
            </w:r>
          </w:p>
        </w:tc>
      </w:tr>
      <w:tr w:rsidR="00244F7A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244F7A" w:rsidRDefault="00244F7A" w:rsidP="00C0481C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>40 hodin týdně</w:t>
            </w:r>
          </w:p>
        </w:tc>
      </w:tr>
      <w:tr w:rsidR="00244F7A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244F7A" w:rsidRDefault="00244F7A" w:rsidP="00C0481C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>Vysokoškolské vzdělání na Lékařské fakultě, obor Zubní lékařství</w:t>
            </w:r>
          </w:p>
        </w:tc>
      </w:tr>
      <w:tr w:rsidR="00244F7A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244F7A" w:rsidRDefault="00244F7A" w:rsidP="00C0481C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>Svědomitost, spolehlivost, cílevědomost</w:t>
            </w:r>
          </w:p>
        </w:tc>
      </w:tr>
      <w:tr w:rsidR="00244F7A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244F7A" w:rsidRDefault="00244F7A" w:rsidP="00C0481C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>Práce zubního lékaře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44F7A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244F7A" w:rsidRDefault="00244F7A" w:rsidP="00C0481C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>Zdokonalování v oboru</w:t>
            </w:r>
          </w:p>
        </w:tc>
      </w:tr>
      <w:tr w:rsidR="00244F7A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44F7A" w:rsidRDefault="00244F7A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  <w:p w:rsidR="00E56537" w:rsidRPr="0021054C" w:rsidRDefault="00E56537" w:rsidP="00AD53A4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244F7A" w:rsidRDefault="00244F7A" w:rsidP="00C0481C">
            <w:pPr>
              <w:rPr>
                <w:rFonts w:ascii="Arial" w:hAnsi="Arial" w:cs="Arial"/>
                <w:i/>
              </w:rPr>
            </w:pPr>
            <w:r w:rsidRPr="00244F7A">
              <w:rPr>
                <w:rFonts w:ascii="Arial" w:hAnsi="Arial" w:cs="Arial"/>
              </w:rPr>
              <w:t>Ošetřování pacientů v rámci kompetencí zubního lékaře</w:t>
            </w:r>
          </w:p>
        </w:tc>
      </w:tr>
      <w:tr w:rsidR="00244F7A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44F7A" w:rsidRDefault="00244F7A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  <w:p w:rsidR="00E56537" w:rsidRPr="0021054C" w:rsidRDefault="00E56537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244F7A" w:rsidRDefault="00244F7A" w:rsidP="00C0481C">
            <w:pPr>
              <w:rPr>
                <w:rFonts w:ascii="Arial" w:hAnsi="Arial" w:cs="Arial"/>
              </w:rPr>
            </w:pPr>
            <w:r w:rsidRPr="00244F7A">
              <w:rPr>
                <w:rFonts w:ascii="Arial" w:hAnsi="Arial" w:cs="Arial"/>
              </w:rPr>
              <w:t>Získání vědomostí</w:t>
            </w: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44F7A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F7A" w:rsidRPr="0021054C" w:rsidRDefault="00244F7A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C22" w:rsidRDefault="00244F7A" w:rsidP="00C0481C">
            <w:pPr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28.2.2019</w:t>
            </w:r>
          </w:p>
          <w:p w:rsidR="00244F7A" w:rsidRPr="004A0C22" w:rsidRDefault="00244F7A" w:rsidP="00C0481C">
            <w:pPr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 xml:space="preserve">31.5.2019    </w:t>
            </w:r>
          </w:p>
          <w:p w:rsidR="004A0C22" w:rsidRDefault="004A0C22" w:rsidP="00C04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31.8.2019</w:t>
            </w:r>
          </w:p>
          <w:p w:rsidR="00244F7A" w:rsidRPr="004A0C22" w:rsidRDefault="00244F7A" w:rsidP="00C0481C">
            <w:pPr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30.11.2019</w:t>
            </w:r>
          </w:p>
        </w:tc>
      </w:tr>
      <w:tr w:rsidR="00244F7A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F7A" w:rsidRPr="0021054C" w:rsidRDefault="00244F7A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4A0C22" w:rsidRDefault="00244F7A" w:rsidP="00C0481C">
            <w:pPr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30.11.2019</w:t>
            </w:r>
          </w:p>
        </w:tc>
      </w:tr>
      <w:tr w:rsidR="00244F7A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F7A" w:rsidRPr="0021054C" w:rsidRDefault="00244F7A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F7A" w:rsidRPr="0021054C" w:rsidRDefault="00244F7A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7A" w:rsidRPr="004A0C22" w:rsidRDefault="00244F7A" w:rsidP="00C0481C">
            <w:pPr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30.11.2019</w:t>
            </w:r>
          </w:p>
        </w:tc>
      </w:tr>
      <w:tr w:rsidR="00244F7A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4F7A" w:rsidRPr="0021054C" w:rsidRDefault="00244F7A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F7A" w:rsidRPr="0021054C" w:rsidRDefault="00244F7A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F7A" w:rsidRPr="004A0C22" w:rsidRDefault="00244F7A" w:rsidP="00C0481C">
            <w:pPr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30.11.2019</w:t>
            </w:r>
          </w:p>
        </w:tc>
      </w:tr>
    </w:tbl>
    <w:p w:rsidR="00E56537" w:rsidRDefault="00E56537" w:rsidP="0021054C">
      <w:pPr>
        <w:rPr>
          <w:rFonts w:ascii="Arial" w:hAnsi="Arial" w:cs="Arial"/>
          <w:b/>
          <w:sz w:val="32"/>
          <w:szCs w:val="32"/>
        </w:rPr>
      </w:pPr>
    </w:p>
    <w:p w:rsidR="00E56537" w:rsidRDefault="00E56537" w:rsidP="0021054C">
      <w:pPr>
        <w:rPr>
          <w:rFonts w:ascii="Arial" w:hAnsi="Arial" w:cs="Arial"/>
          <w:b/>
          <w:sz w:val="32"/>
          <w:szCs w:val="32"/>
        </w:rPr>
      </w:pPr>
    </w:p>
    <w:p w:rsidR="00E56537" w:rsidRDefault="00E56537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9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5"/>
        <w:gridCol w:w="5190"/>
        <w:gridCol w:w="1444"/>
        <w:gridCol w:w="1549"/>
      </w:tblGrid>
      <w:tr w:rsidR="0021054C" w:rsidRPr="0021054C" w:rsidTr="00E56537">
        <w:trPr>
          <w:trHeight w:val="144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4A0C22" w:rsidRPr="0021054C" w:rsidTr="00E56537">
        <w:trPr>
          <w:trHeight w:val="132"/>
        </w:trPr>
        <w:tc>
          <w:tcPr>
            <w:tcW w:w="1725" w:type="dxa"/>
            <w:tcBorders>
              <w:top w:val="single" w:sz="4" w:space="0" w:color="auto"/>
            </w:tcBorders>
          </w:tcPr>
          <w:p w:rsidR="00E56537" w:rsidRDefault="00E56537" w:rsidP="00C0481C">
            <w:pPr>
              <w:rPr>
                <w:rFonts w:ascii="Arial" w:hAnsi="Arial" w:cs="Arial"/>
                <w:b/>
              </w:rPr>
            </w:pPr>
          </w:p>
          <w:p w:rsidR="004A0C22" w:rsidRPr="004A0C22" w:rsidRDefault="004A0C22" w:rsidP="00C0481C">
            <w:pPr>
              <w:rPr>
                <w:rFonts w:ascii="Arial" w:hAnsi="Arial" w:cs="Arial"/>
                <w:b/>
              </w:rPr>
            </w:pPr>
            <w:r w:rsidRPr="004A0C22">
              <w:rPr>
                <w:rFonts w:ascii="Arial" w:hAnsi="Arial" w:cs="Arial"/>
                <w:b/>
              </w:rPr>
              <w:t>Listopad 2018 -</w:t>
            </w:r>
          </w:p>
          <w:p w:rsidR="004A0C22" w:rsidRPr="004A0C22" w:rsidRDefault="004A0C22" w:rsidP="00C0481C">
            <w:pPr>
              <w:rPr>
                <w:rFonts w:ascii="Arial" w:hAnsi="Arial" w:cs="Arial"/>
                <w:b/>
              </w:rPr>
            </w:pPr>
            <w:r w:rsidRPr="004A0C22">
              <w:rPr>
                <w:rFonts w:ascii="Arial" w:hAnsi="Arial" w:cs="Arial"/>
                <w:b/>
              </w:rPr>
              <w:t>Leden 2019</w:t>
            </w:r>
          </w:p>
        </w:tc>
        <w:tc>
          <w:tcPr>
            <w:tcW w:w="5190" w:type="dxa"/>
            <w:tcBorders>
              <w:top w:val="single" w:sz="4" w:space="0" w:color="auto"/>
            </w:tcBorders>
          </w:tcPr>
          <w:p w:rsidR="00E56537" w:rsidRDefault="00E56537" w:rsidP="00C0481C">
            <w:pPr>
              <w:rPr>
                <w:rFonts w:ascii="Arial" w:hAnsi="Arial" w:cs="Arial"/>
              </w:rPr>
            </w:pPr>
          </w:p>
          <w:p w:rsidR="004A0C22" w:rsidRDefault="004A0C22" w:rsidP="00C0481C">
            <w:pPr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Absolventka se bude po seznámení s provozem zubní praxe věnovat samostatné činnosti, zejména nejprve z hlediska správné diagnostiky onemocnění zubů a dutiny ústní.</w:t>
            </w:r>
          </w:p>
          <w:p w:rsidR="00E56537" w:rsidRPr="004A0C22" w:rsidRDefault="00E56537" w:rsidP="00C0481C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E56537" w:rsidRDefault="00E56537" w:rsidP="00C0481C">
            <w:pPr>
              <w:jc w:val="center"/>
              <w:rPr>
                <w:rFonts w:ascii="Arial" w:hAnsi="Arial" w:cs="Arial"/>
              </w:rPr>
            </w:pPr>
          </w:p>
          <w:p w:rsidR="004A0C22" w:rsidRPr="004A0C22" w:rsidRDefault="004A0C22" w:rsidP="00C0481C">
            <w:pPr>
              <w:jc w:val="center"/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40hod/týden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E56537" w:rsidRDefault="00E56537" w:rsidP="00C0481C">
            <w:pPr>
              <w:jc w:val="center"/>
              <w:rPr>
                <w:rFonts w:ascii="Arial" w:hAnsi="Arial" w:cs="Arial"/>
              </w:rPr>
            </w:pPr>
          </w:p>
          <w:p w:rsidR="004A0C22" w:rsidRPr="004A0C22" w:rsidRDefault="004A0C22" w:rsidP="00C0481C">
            <w:pPr>
              <w:jc w:val="center"/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-</w:t>
            </w:r>
          </w:p>
        </w:tc>
      </w:tr>
      <w:tr w:rsidR="004A0C22" w:rsidRPr="0021054C" w:rsidTr="00E56537">
        <w:trPr>
          <w:trHeight w:val="131"/>
        </w:trPr>
        <w:tc>
          <w:tcPr>
            <w:tcW w:w="1725" w:type="dxa"/>
          </w:tcPr>
          <w:p w:rsidR="004A0C22" w:rsidRPr="004A0C22" w:rsidRDefault="004A0C22" w:rsidP="00C0481C">
            <w:pPr>
              <w:rPr>
                <w:rFonts w:ascii="Arial" w:hAnsi="Arial" w:cs="Arial"/>
                <w:b/>
              </w:rPr>
            </w:pPr>
            <w:r w:rsidRPr="004A0C22">
              <w:rPr>
                <w:rFonts w:ascii="Arial" w:hAnsi="Arial" w:cs="Arial"/>
                <w:b/>
              </w:rPr>
              <w:t>Únor - Duben</w:t>
            </w:r>
          </w:p>
          <w:p w:rsidR="004A0C22" w:rsidRPr="004A0C22" w:rsidRDefault="004A0C22" w:rsidP="00C0481C">
            <w:pPr>
              <w:rPr>
                <w:rFonts w:ascii="Arial" w:hAnsi="Arial" w:cs="Arial"/>
                <w:b/>
              </w:rPr>
            </w:pPr>
            <w:r w:rsidRPr="004A0C22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5190" w:type="dxa"/>
          </w:tcPr>
          <w:p w:rsidR="004A0C22" w:rsidRDefault="004A0C22" w:rsidP="00C0481C">
            <w:pPr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Absolventka bude dostávat vstupní a preventivní prohlídky, sanovat chrupy.</w:t>
            </w:r>
          </w:p>
          <w:p w:rsidR="00E56537" w:rsidRPr="004A0C22" w:rsidRDefault="00E56537" w:rsidP="00C0481C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4A0C22" w:rsidRPr="004A0C22" w:rsidRDefault="004A0C22" w:rsidP="00C0481C">
            <w:pPr>
              <w:rPr>
                <w:rFonts w:ascii="Arial" w:hAnsi="Arial" w:cs="Arial"/>
                <w:b/>
              </w:rPr>
            </w:pPr>
            <w:r w:rsidRPr="004A0C22">
              <w:rPr>
                <w:rFonts w:ascii="Arial" w:hAnsi="Arial" w:cs="Arial"/>
              </w:rPr>
              <w:t>40hod/týden</w:t>
            </w:r>
          </w:p>
        </w:tc>
        <w:tc>
          <w:tcPr>
            <w:tcW w:w="1549" w:type="dxa"/>
          </w:tcPr>
          <w:p w:rsidR="004A0C22" w:rsidRPr="004A0C22" w:rsidRDefault="004A0C22" w:rsidP="00C0481C">
            <w:pPr>
              <w:jc w:val="center"/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-</w:t>
            </w:r>
          </w:p>
        </w:tc>
      </w:tr>
      <w:tr w:rsidR="004A0C22" w:rsidRPr="0021054C" w:rsidTr="00E56537">
        <w:trPr>
          <w:trHeight w:val="134"/>
        </w:trPr>
        <w:tc>
          <w:tcPr>
            <w:tcW w:w="1725" w:type="dxa"/>
          </w:tcPr>
          <w:p w:rsidR="004A0C22" w:rsidRPr="004A0C22" w:rsidRDefault="004A0C22" w:rsidP="00C0481C">
            <w:pPr>
              <w:rPr>
                <w:rFonts w:ascii="Arial" w:hAnsi="Arial" w:cs="Arial"/>
                <w:b/>
              </w:rPr>
            </w:pPr>
            <w:r w:rsidRPr="004A0C22">
              <w:rPr>
                <w:rFonts w:ascii="Arial" w:hAnsi="Arial" w:cs="Arial"/>
                <w:b/>
              </w:rPr>
              <w:t>Květen - Červenec</w:t>
            </w:r>
          </w:p>
          <w:p w:rsidR="004A0C22" w:rsidRPr="004A0C22" w:rsidRDefault="004A0C22" w:rsidP="00C0481C">
            <w:pPr>
              <w:rPr>
                <w:rFonts w:ascii="Arial" w:hAnsi="Arial" w:cs="Arial"/>
                <w:b/>
              </w:rPr>
            </w:pPr>
            <w:r w:rsidRPr="004A0C22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5190" w:type="dxa"/>
          </w:tcPr>
          <w:p w:rsidR="004A0C22" w:rsidRDefault="004A0C22" w:rsidP="00C0481C">
            <w:pPr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Absolventka bude endodonticky ošetřovat zuby a provádět další potřebné výkony, včetně protetických a parodontologických.</w:t>
            </w:r>
          </w:p>
          <w:p w:rsidR="00E56537" w:rsidRPr="004A0C22" w:rsidRDefault="00E56537" w:rsidP="00C0481C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4A0C22" w:rsidRPr="004A0C22" w:rsidRDefault="004A0C22" w:rsidP="00C0481C">
            <w:pPr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40hod/týden</w:t>
            </w:r>
          </w:p>
        </w:tc>
        <w:tc>
          <w:tcPr>
            <w:tcW w:w="1549" w:type="dxa"/>
          </w:tcPr>
          <w:p w:rsidR="004A0C22" w:rsidRPr="004A0C22" w:rsidRDefault="004A0C22" w:rsidP="00C0481C">
            <w:pPr>
              <w:jc w:val="center"/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-</w:t>
            </w:r>
          </w:p>
        </w:tc>
      </w:tr>
      <w:tr w:rsidR="004A0C22" w:rsidRPr="0021054C" w:rsidTr="00E56537">
        <w:trPr>
          <w:trHeight w:val="132"/>
        </w:trPr>
        <w:tc>
          <w:tcPr>
            <w:tcW w:w="1725" w:type="dxa"/>
          </w:tcPr>
          <w:p w:rsidR="004A0C22" w:rsidRPr="004A0C22" w:rsidRDefault="004A0C22" w:rsidP="00C0481C">
            <w:pPr>
              <w:rPr>
                <w:rFonts w:ascii="Arial" w:hAnsi="Arial" w:cs="Arial"/>
                <w:b/>
              </w:rPr>
            </w:pPr>
            <w:r w:rsidRPr="004A0C22">
              <w:rPr>
                <w:rFonts w:ascii="Arial" w:hAnsi="Arial" w:cs="Arial"/>
                <w:b/>
              </w:rPr>
              <w:t>Srpen - Říjen</w:t>
            </w:r>
          </w:p>
          <w:p w:rsidR="004A0C22" w:rsidRPr="004A0C22" w:rsidRDefault="004A0C22" w:rsidP="00C0481C">
            <w:pPr>
              <w:rPr>
                <w:rFonts w:ascii="Arial" w:hAnsi="Arial" w:cs="Arial"/>
                <w:b/>
              </w:rPr>
            </w:pPr>
            <w:r w:rsidRPr="004A0C22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5190" w:type="dxa"/>
          </w:tcPr>
          <w:p w:rsidR="004A0C22" w:rsidRPr="004A0C22" w:rsidRDefault="004A0C22" w:rsidP="00C0481C">
            <w:pPr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Absolventka se bude dále věnovat veškerým oborům stomatologie a dále rozvíjet své odborné znalosti. Zaměří se podrobněji na parodontologické a protetické výkony.</w:t>
            </w:r>
          </w:p>
        </w:tc>
        <w:tc>
          <w:tcPr>
            <w:tcW w:w="1444" w:type="dxa"/>
          </w:tcPr>
          <w:p w:rsidR="004A0C22" w:rsidRPr="004A0C22" w:rsidRDefault="004A0C22" w:rsidP="00C0481C">
            <w:pPr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40hod/týden</w:t>
            </w:r>
          </w:p>
        </w:tc>
        <w:tc>
          <w:tcPr>
            <w:tcW w:w="1549" w:type="dxa"/>
          </w:tcPr>
          <w:p w:rsidR="004A0C22" w:rsidRPr="004A0C22" w:rsidRDefault="004A0C22" w:rsidP="00C0481C">
            <w:pPr>
              <w:jc w:val="center"/>
              <w:rPr>
                <w:rFonts w:ascii="Arial" w:hAnsi="Arial" w:cs="Arial"/>
              </w:rPr>
            </w:pPr>
            <w:r w:rsidRPr="004A0C22">
              <w:rPr>
                <w:rFonts w:ascii="Arial" w:hAnsi="Arial" w:cs="Arial"/>
              </w:rPr>
              <w:t>-</w:t>
            </w:r>
          </w:p>
        </w:tc>
      </w:tr>
      <w:tr w:rsidR="0021054C" w:rsidRPr="0021054C" w:rsidTr="00E56537">
        <w:trPr>
          <w:trHeight w:val="129"/>
        </w:trPr>
        <w:tc>
          <w:tcPr>
            <w:tcW w:w="1725" w:type="dxa"/>
          </w:tcPr>
          <w:p w:rsidR="0021054C" w:rsidRPr="004A0C22" w:rsidRDefault="0021054C" w:rsidP="00AD53A4">
            <w:pPr>
              <w:rPr>
                <w:rFonts w:ascii="Arial" w:hAnsi="Arial" w:cs="Arial"/>
                <w:b/>
              </w:rPr>
            </w:pPr>
          </w:p>
        </w:tc>
        <w:tc>
          <w:tcPr>
            <w:tcW w:w="5190" w:type="dxa"/>
          </w:tcPr>
          <w:p w:rsidR="0021054C" w:rsidRPr="004A0C22" w:rsidRDefault="0021054C" w:rsidP="00AD53A4">
            <w:pPr>
              <w:rPr>
                <w:rFonts w:ascii="Arial" w:hAnsi="Arial" w:cs="Arial"/>
                <w:b/>
              </w:rPr>
            </w:pPr>
          </w:p>
        </w:tc>
        <w:tc>
          <w:tcPr>
            <w:tcW w:w="1444" w:type="dxa"/>
          </w:tcPr>
          <w:p w:rsidR="0021054C" w:rsidRPr="004A0C22" w:rsidRDefault="0021054C" w:rsidP="00AD53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</w:tcPr>
          <w:p w:rsidR="0021054C" w:rsidRPr="004A0C22" w:rsidRDefault="0021054C" w:rsidP="00AD53A4">
            <w:pPr>
              <w:rPr>
                <w:rFonts w:ascii="Arial" w:hAnsi="Arial" w:cs="Arial"/>
                <w:b/>
              </w:rPr>
            </w:pPr>
          </w:p>
        </w:tc>
      </w:tr>
      <w:tr w:rsidR="0021054C" w:rsidRPr="0021054C" w:rsidTr="00E56537">
        <w:trPr>
          <w:trHeight w:val="129"/>
        </w:trPr>
        <w:tc>
          <w:tcPr>
            <w:tcW w:w="17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E56537">
        <w:trPr>
          <w:trHeight w:val="129"/>
        </w:trPr>
        <w:tc>
          <w:tcPr>
            <w:tcW w:w="17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E56537">
        <w:trPr>
          <w:trHeight w:val="129"/>
        </w:trPr>
        <w:tc>
          <w:tcPr>
            <w:tcW w:w="17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E56537">
        <w:trPr>
          <w:trHeight w:val="129"/>
        </w:trPr>
        <w:tc>
          <w:tcPr>
            <w:tcW w:w="17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E56537">
        <w:trPr>
          <w:trHeight w:val="129"/>
        </w:trPr>
        <w:tc>
          <w:tcPr>
            <w:tcW w:w="17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E56537">
        <w:trPr>
          <w:trHeight w:val="129"/>
        </w:trPr>
        <w:tc>
          <w:tcPr>
            <w:tcW w:w="17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E56537">
        <w:trPr>
          <w:trHeight w:val="18"/>
        </w:trPr>
        <w:tc>
          <w:tcPr>
            <w:tcW w:w="17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E56537">
        <w:trPr>
          <w:trHeight w:val="88"/>
        </w:trPr>
        <w:tc>
          <w:tcPr>
            <w:tcW w:w="17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9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E56537" w:rsidRDefault="00E56537" w:rsidP="0021054C">
      <w:pPr>
        <w:jc w:val="both"/>
        <w:rPr>
          <w:rFonts w:ascii="Arial" w:hAnsi="Arial" w:cs="Arial"/>
          <w:i/>
          <w:szCs w:val="24"/>
        </w:rPr>
      </w:pP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4A0C22">
        <w:rPr>
          <w:rFonts w:ascii="Arial" w:hAnsi="Arial" w:cs="Arial"/>
          <w:i/>
          <w:szCs w:val="24"/>
        </w:rPr>
        <w:t xml:space="preserve">  Ing. Andrea Tomancová</w:t>
      </w:r>
      <w:r w:rsidR="006547BA">
        <w:rPr>
          <w:rFonts w:ascii="Arial" w:hAnsi="Arial" w:cs="Arial"/>
          <w:i/>
          <w:szCs w:val="24"/>
        </w:rPr>
        <w:t xml:space="preserve">                            </w:t>
      </w:r>
      <w:r w:rsidR="006547BA" w:rsidRPr="0021054C">
        <w:rPr>
          <w:rFonts w:ascii="Arial" w:hAnsi="Arial" w:cs="Arial"/>
          <w:i/>
          <w:szCs w:val="24"/>
        </w:rPr>
        <w:t xml:space="preserve"> </w:t>
      </w:r>
      <w:r w:rsidR="006547BA">
        <w:rPr>
          <w:rFonts w:ascii="Arial" w:hAnsi="Arial" w:cs="Arial"/>
          <w:i/>
          <w:szCs w:val="24"/>
        </w:rPr>
        <w:t xml:space="preserve">                    </w:t>
      </w:r>
      <w:bookmarkStart w:id="0" w:name="_GoBack"/>
      <w:bookmarkEnd w:id="0"/>
      <w:r w:rsidR="006547BA">
        <w:rPr>
          <w:rFonts w:ascii="Arial" w:hAnsi="Arial" w:cs="Arial"/>
          <w:i/>
          <w:szCs w:val="24"/>
        </w:rPr>
        <w:t>dne 30.10.2018</w:t>
      </w:r>
    </w:p>
    <w:p w:rsidR="003F15CC" w:rsidRPr="00DC4017" w:rsidRDefault="003F15CC" w:rsidP="00DC4017">
      <w:pPr>
        <w:spacing w:after="0"/>
        <w:jc w:val="both"/>
        <w:rPr>
          <w:rFonts w:ascii="Arial" w:hAnsi="Arial" w:cs="Arial"/>
          <w:i/>
          <w:szCs w:val="24"/>
        </w:rPr>
      </w:pPr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67" w:rsidRDefault="00C02D67" w:rsidP="006D2A7D">
      <w:pPr>
        <w:spacing w:after="0" w:line="240" w:lineRule="auto"/>
      </w:pPr>
      <w:r>
        <w:separator/>
      </w:r>
    </w:p>
  </w:endnote>
  <w:endnote w:type="continuationSeparator" w:id="0">
    <w:p w:rsidR="00C02D67" w:rsidRDefault="00C02D67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67" w:rsidRDefault="00C02D67" w:rsidP="006D2A7D">
      <w:pPr>
        <w:spacing w:after="0" w:line="240" w:lineRule="auto"/>
      </w:pPr>
      <w:r>
        <w:separator/>
      </w:r>
    </w:p>
  </w:footnote>
  <w:footnote w:type="continuationSeparator" w:id="0">
    <w:p w:rsidR="00C02D67" w:rsidRDefault="00C02D67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9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30E54"/>
    <w:rsid w:val="000C61C3"/>
    <w:rsid w:val="00100D17"/>
    <w:rsid w:val="00177A68"/>
    <w:rsid w:val="00182114"/>
    <w:rsid w:val="00183063"/>
    <w:rsid w:val="0021054C"/>
    <w:rsid w:val="00244F7A"/>
    <w:rsid w:val="002D5965"/>
    <w:rsid w:val="002E3B16"/>
    <w:rsid w:val="003A2AFA"/>
    <w:rsid w:val="003D141C"/>
    <w:rsid w:val="003F15CC"/>
    <w:rsid w:val="004A0C22"/>
    <w:rsid w:val="004D37C4"/>
    <w:rsid w:val="004E037D"/>
    <w:rsid w:val="006547BA"/>
    <w:rsid w:val="006D2A7D"/>
    <w:rsid w:val="008B13F2"/>
    <w:rsid w:val="009C210C"/>
    <w:rsid w:val="00A20E89"/>
    <w:rsid w:val="00B71F67"/>
    <w:rsid w:val="00BC2445"/>
    <w:rsid w:val="00C02D67"/>
    <w:rsid w:val="00C648B1"/>
    <w:rsid w:val="00C95A57"/>
    <w:rsid w:val="00D71C4E"/>
    <w:rsid w:val="00D7681E"/>
    <w:rsid w:val="00D82C4A"/>
    <w:rsid w:val="00DA6C27"/>
    <w:rsid w:val="00DC4017"/>
    <w:rsid w:val="00E56537"/>
    <w:rsid w:val="00EA6C2C"/>
    <w:rsid w:val="00F20FDA"/>
    <w:rsid w:val="00F9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Tomancová Andrea Ing. (UPM-KRP)</cp:lastModifiedBy>
  <cp:revision>10</cp:revision>
  <cp:lastPrinted>2018-10-29T07:22:00Z</cp:lastPrinted>
  <dcterms:created xsi:type="dcterms:W3CDTF">2018-10-29T06:56:00Z</dcterms:created>
  <dcterms:modified xsi:type="dcterms:W3CDTF">2018-10-30T07:53:00Z</dcterms:modified>
</cp:coreProperties>
</file>