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31" w:rsidRDefault="00A72D31" w:rsidP="000D1E3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A3297" w:rsidRPr="00A72D31" w:rsidRDefault="004A707E" w:rsidP="000D1E3C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A72D31">
        <w:rPr>
          <w:rFonts w:ascii="Arial" w:hAnsi="Arial" w:cs="Arial"/>
          <w:b/>
          <w:sz w:val="28"/>
          <w:szCs w:val="24"/>
        </w:rPr>
        <w:t>Dodatek č.1</w:t>
      </w:r>
    </w:p>
    <w:p w:rsidR="004A707E" w:rsidRPr="00A72D31" w:rsidRDefault="004A707E" w:rsidP="000D1E3C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A72D31">
        <w:rPr>
          <w:rFonts w:ascii="Arial" w:hAnsi="Arial" w:cs="Arial"/>
          <w:b/>
          <w:sz w:val="28"/>
          <w:szCs w:val="24"/>
        </w:rPr>
        <w:t>ke Smlouvě</w:t>
      </w:r>
      <w:r w:rsidR="000D1E3C" w:rsidRPr="00A72D31">
        <w:rPr>
          <w:rFonts w:ascii="Arial" w:hAnsi="Arial" w:cs="Arial"/>
          <w:b/>
          <w:sz w:val="28"/>
          <w:szCs w:val="24"/>
        </w:rPr>
        <w:t xml:space="preserve"> o </w:t>
      </w:r>
      <w:r w:rsidR="004A6D8D">
        <w:rPr>
          <w:rFonts w:ascii="Arial" w:hAnsi="Arial" w:cs="Arial"/>
          <w:b/>
          <w:sz w:val="28"/>
          <w:szCs w:val="24"/>
        </w:rPr>
        <w:t>reklamě ze dne 21.12.201</w:t>
      </w:r>
      <w:r w:rsidR="0086648A">
        <w:rPr>
          <w:rFonts w:ascii="Arial" w:hAnsi="Arial" w:cs="Arial"/>
          <w:b/>
          <w:sz w:val="28"/>
          <w:szCs w:val="24"/>
        </w:rPr>
        <w:t>7</w:t>
      </w:r>
      <w:bookmarkStart w:id="0" w:name="_GoBack"/>
      <w:bookmarkEnd w:id="0"/>
    </w:p>
    <w:p w:rsidR="000D1E3C" w:rsidRPr="00A72D31" w:rsidRDefault="000D1E3C" w:rsidP="000D1E3C">
      <w:pPr>
        <w:keepNext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eastAsia="cs-CZ"/>
        </w:rPr>
      </w:pPr>
    </w:p>
    <w:p w:rsidR="000D1E3C" w:rsidRPr="00A72D31" w:rsidRDefault="000D1E3C" w:rsidP="000D1E3C">
      <w:pPr>
        <w:keepNext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eastAsia="cs-CZ"/>
        </w:rPr>
      </w:pPr>
    </w:p>
    <w:p w:rsidR="004A707E" w:rsidRPr="00A72D31" w:rsidRDefault="004A707E" w:rsidP="00A72D31">
      <w:pPr>
        <w:keepNext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b/>
          <w:bCs/>
          <w:sz w:val="24"/>
          <w:szCs w:val="24"/>
          <w:lang w:eastAsia="cs-CZ"/>
        </w:rPr>
      </w:pPr>
      <w:r w:rsidRPr="00A72D31">
        <w:rPr>
          <w:rFonts w:ascii="Arial" w:hAnsi="Arial" w:cs="Arial"/>
          <w:b/>
          <w:bCs/>
          <w:sz w:val="24"/>
          <w:szCs w:val="24"/>
          <w:lang w:eastAsia="cs-CZ"/>
        </w:rPr>
        <w:t>Národní divadlo Brno, příspěvková organizace</w:t>
      </w:r>
    </w:p>
    <w:p w:rsidR="004A707E" w:rsidRPr="00A72D31" w:rsidRDefault="004A707E" w:rsidP="00A72D31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eastAsia="cs-CZ"/>
        </w:rPr>
      </w:pPr>
      <w:r w:rsidRPr="00A72D31">
        <w:rPr>
          <w:rFonts w:ascii="Arial" w:hAnsi="Arial" w:cs="Arial"/>
          <w:sz w:val="24"/>
          <w:szCs w:val="24"/>
          <w:lang w:eastAsia="cs-CZ"/>
        </w:rPr>
        <w:t>IČO: 000 94 820, DIČ: CZ00094820</w:t>
      </w:r>
    </w:p>
    <w:p w:rsidR="004A707E" w:rsidRPr="00A72D31" w:rsidRDefault="004A707E" w:rsidP="00A72D31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eastAsia="cs-CZ"/>
        </w:rPr>
      </w:pPr>
      <w:r w:rsidRPr="00A72D31">
        <w:rPr>
          <w:rFonts w:ascii="Arial" w:hAnsi="Arial" w:cs="Arial"/>
          <w:sz w:val="24"/>
          <w:szCs w:val="24"/>
          <w:lang w:eastAsia="cs-CZ"/>
        </w:rPr>
        <w:t>se sídlem Brno, Dvořákova 11, PSČ 657 70</w:t>
      </w:r>
    </w:p>
    <w:p w:rsidR="004A707E" w:rsidRPr="00A72D31" w:rsidRDefault="004A707E" w:rsidP="00A72D31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eastAsia="cs-CZ"/>
        </w:rPr>
      </w:pPr>
      <w:r w:rsidRPr="00A72D31">
        <w:rPr>
          <w:rFonts w:ascii="Arial" w:hAnsi="Arial" w:cs="Arial"/>
          <w:sz w:val="24"/>
          <w:szCs w:val="24"/>
          <w:lang w:eastAsia="cs-CZ"/>
        </w:rPr>
        <w:t>zastoupená ředitelem MgA. Martinem Glaserem</w:t>
      </w:r>
    </w:p>
    <w:p w:rsidR="004A707E" w:rsidRPr="00A72D31" w:rsidRDefault="004A707E" w:rsidP="00A72D31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eastAsia="cs-CZ"/>
        </w:rPr>
      </w:pPr>
      <w:r w:rsidRPr="00A72D31">
        <w:rPr>
          <w:rFonts w:ascii="Arial" w:hAnsi="Arial" w:cs="Arial"/>
          <w:sz w:val="24"/>
          <w:szCs w:val="24"/>
        </w:rPr>
        <w:t>zástupce oprávněný k technickému jednání: Martina Mužátková</w:t>
      </w:r>
    </w:p>
    <w:p w:rsidR="004A707E" w:rsidRPr="00A72D31" w:rsidRDefault="004A707E" w:rsidP="00A72D31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eastAsia="cs-CZ"/>
        </w:rPr>
      </w:pPr>
      <w:r w:rsidRPr="00A72D31">
        <w:rPr>
          <w:rFonts w:ascii="Arial" w:hAnsi="Arial" w:cs="Arial"/>
          <w:sz w:val="24"/>
          <w:szCs w:val="24"/>
          <w:lang w:eastAsia="cs-CZ"/>
        </w:rPr>
        <w:t xml:space="preserve">zapsaná v obchodním rejstříku vedeném Krajským soudem v Brně, oddíl </w:t>
      </w:r>
      <w:proofErr w:type="spellStart"/>
      <w:r w:rsidRPr="00A72D31">
        <w:rPr>
          <w:rFonts w:ascii="Arial" w:hAnsi="Arial" w:cs="Arial"/>
          <w:sz w:val="24"/>
          <w:szCs w:val="24"/>
          <w:lang w:eastAsia="cs-CZ"/>
        </w:rPr>
        <w:t>Pr</w:t>
      </w:r>
      <w:proofErr w:type="spellEnd"/>
      <w:r w:rsidRPr="00A72D31">
        <w:rPr>
          <w:rFonts w:ascii="Arial" w:hAnsi="Arial" w:cs="Arial"/>
          <w:sz w:val="24"/>
          <w:szCs w:val="24"/>
          <w:lang w:eastAsia="cs-CZ"/>
        </w:rPr>
        <w:t>, vložka 30</w:t>
      </w:r>
    </w:p>
    <w:p w:rsidR="004A707E" w:rsidRPr="00A72D31" w:rsidRDefault="004A707E" w:rsidP="00A72D31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eastAsia="cs-CZ"/>
        </w:rPr>
      </w:pPr>
      <w:r w:rsidRPr="00A72D31">
        <w:rPr>
          <w:rFonts w:ascii="Arial" w:hAnsi="Arial" w:cs="Arial"/>
          <w:sz w:val="24"/>
          <w:szCs w:val="24"/>
          <w:lang w:eastAsia="cs-CZ"/>
        </w:rPr>
        <w:t xml:space="preserve">bankovní spojení </w:t>
      </w:r>
      <w:proofErr w:type="spellStart"/>
      <w:r w:rsidRPr="00A72D31">
        <w:rPr>
          <w:rFonts w:ascii="Arial" w:hAnsi="Arial" w:cs="Arial"/>
          <w:sz w:val="24"/>
          <w:szCs w:val="24"/>
          <w:lang w:eastAsia="cs-CZ"/>
        </w:rPr>
        <w:t>Unicreditbank</w:t>
      </w:r>
      <w:proofErr w:type="spellEnd"/>
      <w:r w:rsidRPr="00A72D31">
        <w:rPr>
          <w:rFonts w:ascii="Arial" w:hAnsi="Arial" w:cs="Arial"/>
          <w:sz w:val="24"/>
          <w:szCs w:val="24"/>
          <w:lang w:eastAsia="cs-CZ"/>
        </w:rPr>
        <w:t xml:space="preserve">, </w:t>
      </w:r>
      <w:proofErr w:type="spellStart"/>
      <w:r w:rsidRPr="00A72D31">
        <w:rPr>
          <w:rFonts w:ascii="Arial" w:hAnsi="Arial" w:cs="Arial"/>
          <w:sz w:val="24"/>
          <w:szCs w:val="24"/>
          <w:lang w:eastAsia="cs-CZ"/>
        </w:rPr>
        <w:t>č.ú</w:t>
      </w:r>
      <w:proofErr w:type="spellEnd"/>
      <w:r w:rsidRPr="00A72D31">
        <w:rPr>
          <w:rFonts w:ascii="Arial" w:hAnsi="Arial" w:cs="Arial"/>
          <w:sz w:val="24"/>
          <w:szCs w:val="24"/>
          <w:lang w:eastAsia="cs-CZ"/>
        </w:rPr>
        <w:t xml:space="preserve">.: 2110126623/2700 </w:t>
      </w:r>
    </w:p>
    <w:p w:rsidR="004A707E" w:rsidRPr="00A72D31" w:rsidRDefault="004A707E" w:rsidP="00A72D31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eastAsia="cs-CZ"/>
        </w:rPr>
      </w:pPr>
      <w:r w:rsidRPr="00A72D31">
        <w:rPr>
          <w:rFonts w:ascii="Arial" w:hAnsi="Arial" w:cs="Arial"/>
          <w:sz w:val="24"/>
          <w:szCs w:val="24"/>
          <w:lang w:eastAsia="cs-CZ"/>
        </w:rPr>
        <w:t>na straně jedné (dále jen „</w:t>
      </w:r>
      <w:r w:rsidRPr="00A72D31">
        <w:rPr>
          <w:rFonts w:ascii="Arial" w:hAnsi="Arial" w:cs="Arial"/>
          <w:b/>
          <w:bCs/>
          <w:sz w:val="24"/>
          <w:szCs w:val="24"/>
          <w:lang w:eastAsia="cs-CZ"/>
        </w:rPr>
        <w:t>NDB</w:t>
      </w:r>
      <w:r w:rsidRPr="00A72D31">
        <w:rPr>
          <w:rFonts w:ascii="Arial" w:hAnsi="Arial" w:cs="Arial"/>
          <w:sz w:val="24"/>
          <w:szCs w:val="24"/>
          <w:lang w:eastAsia="cs-CZ"/>
        </w:rPr>
        <w:t>“)</w:t>
      </w:r>
    </w:p>
    <w:p w:rsidR="004A707E" w:rsidRPr="00A72D31" w:rsidRDefault="004A707E" w:rsidP="000D1E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cs-CZ"/>
        </w:rPr>
      </w:pPr>
      <w:r w:rsidRPr="00A72D31">
        <w:rPr>
          <w:rFonts w:ascii="Arial" w:hAnsi="Arial" w:cs="Arial"/>
          <w:i/>
          <w:iCs/>
          <w:sz w:val="24"/>
          <w:szCs w:val="24"/>
          <w:lang w:eastAsia="cs-CZ"/>
        </w:rPr>
        <w:tab/>
      </w:r>
      <w:r w:rsidRPr="00A72D31">
        <w:rPr>
          <w:rFonts w:ascii="Arial" w:hAnsi="Arial" w:cs="Arial"/>
          <w:i/>
          <w:iCs/>
          <w:sz w:val="24"/>
          <w:szCs w:val="24"/>
          <w:lang w:eastAsia="cs-CZ"/>
        </w:rPr>
        <w:tab/>
      </w:r>
    </w:p>
    <w:p w:rsidR="004A707E" w:rsidRPr="00A72D31" w:rsidRDefault="004A707E" w:rsidP="00A72D31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b/>
          <w:bCs/>
          <w:sz w:val="24"/>
          <w:szCs w:val="24"/>
          <w:lang w:eastAsia="cs-CZ"/>
        </w:rPr>
      </w:pPr>
      <w:r w:rsidRPr="00A72D31">
        <w:rPr>
          <w:rFonts w:ascii="Arial" w:hAnsi="Arial" w:cs="Arial"/>
          <w:b/>
          <w:bCs/>
          <w:sz w:val="24"/>
          <w:szCs w:val="24"/>
          <w:lang w:eastAsia="cs-CZ"/>
        </w:rPr>
        <w:t>a</w:t>
      </w:r>
    </w:p>
    <w:p w:rsidR="004A707E" w:rsidRPr="00A72D31" w:rsidRDefault="004A707E" w:rsidP="000D1E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eastAsia="cs-CZ"/>
        </w:rPr>
      </w:pPr>
    </w:p>
    <w:p w:rsidR="000D1E3C" w:rsidRPr="00D648BE" w:rsidRDefault="00A72D31" w:rsidP="00D648BE">
      <w:pPr>
        <w:pStyle w:val="Nadpis1"/>
        <w:tabs>
          <w:tab w:val="left" w:pos="709"/>
        </w:tabs>
        <w:spacing w:line="360" w:lineRule="auto"/>
        <w:ind w:left="0" w:firstLine="0"/>
      </w:pPr>
      <w:r w:rsidRPr="00D648BE">
        <w:tab/>
      </w:r>
      <w:r w:rsidR="000D1E3C" w:rsidRPr="00D648BE">
        <w:t xml:space="preserve"> </w:t>
      </w:r>
      <w:proofErr w:type="spellStart"/>
      <w:r w:rsidR="000D1E3C" w:rsidRPr="00D648BE">
        <w:t>euroAWK</w:t>
      </w:r>
      <w:proofErr w:type="spellEnd"/>
      <w:r w:rsidR="000D1E3C" w:rsidRPr="00D648BE">
        <w:t xml:space="preserve"> s.r.o.,</w:t>
      </w:r>
    </w:p>
    <w:p w:rsidR="00D648BE" w:rsidRPr="00D648BE" w:rsidRDefault="00A72D31" w:rsidP="00D648BE">
      <w:pPr>
        <w:keepNext/>
        <w:spacing w:after="0" w:line="360" w:lineRule="auto"/>
        <w:rPr>
          <w:rFonts w:ascii="Arial" w:hAnsi="Arial" w:cs="Arial"/>
          <w:sz w:val="24"/>
          <w:szCs w:val="24"/>
        </w:rPr>
      </w:pPr>
      <w:r w:rsidRPr="00D648BE">
        <w:rPr>
          <w:rFonts w:ascii="Arial" w:hAnsi="Arial" w:cs="Arial"/>
          <w:sz w:val="24"/>
          <w:szCs w:val="24"/>
        </w:rPr>
        <w:tab/>
      </w:r>
      <w:proofErr w:type="spellStart"/>
      <w:r w:rsidR="000D1E3C" w:rsidRPr="00D648BE">
        <w:rPr>
          <w:rFonts w:ascii="Arial" w:hAnsi="Arial" w:cs="Arial"/>
          <w:sz w:val="24"/>
          <w:szCs w:val="24"/>
        </w:rPr>
        <w:t>sídlem</w:t>
      </w:r>
      <w:proofErr w:type="spellEnd"/>
      <w:r w:rsidR="000D1E3C" w:rsidRPr="00D648BE">
        <w:rPr>
          <w:rFonts w:ascii="Arial" w:hAnsi="Arial" w:cs="Arial"/>
          <w:sz w:val="24"/>
          <w:szCs w:val="24"/>
        </w:rPr>
        <w:t xml:space="preserve"> Praha 10 – </w:t>
      </w:r>
      <w:proofErr w:type="spellStart"/>
      <w:r w:rsidR="000D1E3C" w:rsidRPr="00D648BE">
        <w:rPr>
          <w:rFonts w:ascii="Arial" w:hAnsi="Arial" w:cs="Arial"/>
          <w:sz w:val="24"/>
          <w:szCs w:val="24"/>
        </w:rPr>
        <w:t>Vršovice</w:t>
      </w:r>
      <w:proofErr w:type="spellEnd"/>
      <w:r w:rsidR="000D1E3C" w:rsidRPr="00D648B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D1E3C" w:rsidRPr="00D648BE">
        <w:rPr>
          <w:rFonts w:ascii="Arial" w:hAnsi="Arial" w:cs="Arial"/>
          <w:sz w:val="24"/>
          <w:szCs w:val="24"/>
        </w:rPr>
        <w:t>Konopišťská</w:t>
      </w:r>
      <w:proofErr w:type="spellEnd"/>
      <w:r w:rsidR="000D1E3C" w:rsidRPr="00D648BE">
        <w:rPr>
          <w:rFonts w:ascii="Arial" w:hAnsi="Arial" w:cs="Arial"/>
          <w:sz w:val="24"/>
          <w:szCs w:val="24"/>
        </w:rPr>
        <w:t xml:space="preserve"> 7</w:t>
      </w:r>
      <w:r w:rsidR="00D648BE" w:rsidRPr="00D648BE">
        <w:rPr>
          <w:rFonts w:ascii="Arial" w:hAnsi="Arial" w:cs="Arial"/>
          <w:sz w:val="24"/>
          <w:szCs w:val="24"/>
        </w:rPr>
        <w:t xml:space="preserve">39/16, PSČ 100 00, </w:t>
      </w:r>
    </w:p>
    <w:p w:rsidR="000D1E3C" w:rsidRPr="00D648BE" w:rsidRDefault="00D648BE" w:rsidP="00D648BE">
      <w:pPr>
        <w:keepNext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D648BE">
        <w:rPr>
          <w:rFonts w:ascii="Arial" w:hAnsi="Arial" w:cs="Arial"/>
          <w:sz w:val="24"/>
          <w:szCs w:val="24"/>
        </w:rPr>
        <w:t xml:space="preserve">IČ </w:t>
      </w:r>
      <w:r w:rsidRPr="00D648BE">
        <w:rPr>
          <w:rStyle w:val="nowrap"/>
          <w:rFonts w:ascii="Arial" w:hAnsi="Arial" w:cs="Arial"/>
          <w:sz w:val="24"/>
          <w:szCs w:val="24"/>
        </w:rPr>
        <w:t>24196819</w:t>
      </w:r>
      <w:r w:rsidRPr="00D648BE">
        <w:rPr>
          <w:rFonts w:ascii="Arial" w:hAnsi="Arial" w:cs="Arial"/>
          <w:sz w:val="24"/>
          <w:szCs w:val="24"/>
        </w:rPr>
        <w:t xml:space="preserve">, </w:t>
      </w:r>
      <w:r w:rsidR="000D1E3C" w:rsidRPr="00D648BE">
        <w:rPr>
          <w:rFonts w:ascii="Arial" w:hAnsi="Arial" w:cs="Arial"/>
          <w:sz w:val="24"/>
          <w:szCs w:val="24"/>
        </w:rPr>
        <w:t>DIČ CZ</w:t>
      </w:r>
      <w:r w:rsidRPr="00D648BE">
        <w:rPr>
          <w:rStyle w:val="nowrap"/>
          <w:rFonts w:ascii="Arial" w:hAnsi="Arial" w:cs="Arial"/>
          <w:sz w:val="24"/>
          <w:szCs w:val="24"/>
        </w:rPr>
        <w:t>24196819</w:t>
      </w:r>
      <w:r w:rsidR="000D1E3C" w:rsidRPr="00D648BE">
        <w:rPr>
          <w:rFonts w:ascii="Arial" w:hAnsi="Arial" w:cs="Arial"/>
          <w:sz w:val="24"/>
          <w:szCs w:val="24"/>
        </w:rPr>
        <w:t>,</w:t>
      </w:r>
    </w:p>
    <w:p w:rsidR="000D1E3C" w:rsidRPr="00D648BE" w:rsidRDefault="00A72D31" w:rsidP="00D648BE">
      <w:pPr>
        <w:pStyle w:val="Normln1"/>
        <w:tabs>
          <w:tab w:val="left" w:pos="709"/>
        </w:tabs>
        <w:spacing w:line="360" w:lineRule="auto"/>
        <w:ind w:left="114"/>
        <w:rPr>
          <w:sz w:val="24"/>
          <w:szCs w:val="24"/>
        </w:rPr>
      </w:pPr>
      <w:r w:rsidRPr="00D648BE">
        <w:rPr>
          <w:sz w:val="24"/>
          <w:szCs w:val="24"/>
        </w:rPr>
        <w:tab/>
      </w:r>
      <w:proofErr w:type="spellStart"/>
      <w:r w:rsidR="000D1E3C" w:rsidRPr="00D648BE">
        <w:rPr>
          <w:sz w:val="24"/>
          <w:szCs w:val="24"/>
        </w:rPr>
        <w:t>účet</w:t>
      </w:r>
      <w:proofErr w:type="spellEnd"/>
      <w:r w:rsidR="000D1E3C" w:rsidRPr="00D648BE">
        <w:rPr>
          <w:sz w:val="24"/>
          <w:szCs w:val="24"/>
        </w:rPr>
        <w:t xml:space="preserve"> č.: 4030016685/6800, </w:t>
      </w:r>
      <w:proofErr w:type="spellStart"/>
      <w:r w:rsidR="000D1E3C" w:rsidRPr="00D648BE">
        <w:rPr>
          <w:sz w:val="24"/>
          <w:szCs w:val="24"/>
        </w:rPr>
        <w:t>Sberbank</w:t>
      </w:r>
      <w:proofErr w:type="spellEnd"/>
      <w:r w:rsidR="000D1E3C" w:rsidRPr="00D648BE">
        <w:rPr>
          <w:sz w:val="24"/>
          <w:szCs w:val="24"/>
        </w:rPr>
        <w:t xml:space="preserve"> CZ, </w:t>
      </w:r>
      <w:proofErr w:type="spellStart"/>
      <w:r w:rsidR="000D1E3C" w:rsidRPr="00D648BE">
        <w:rPr>
          <w:sz w:val="24"/>
          <w:szCs w:val="24"/>
        </w:rPr>
        <w:t>a.s</w:t>
      </w:r>
      <w:proofErr w:type="spellEnd"/>
      <w:r w:rsidR="000D1E3C" w:rsidRPr="00D648BE">
        <w:rPr>
          <w:sz w:val="24"/>
          <w:szCs w:val="24"/>
        </w:rPr>
        <w:t>.</w:t>
      </w:r>
    </w:p>
    <w:p w:rsidR="00D648BE" w:rsidRPr="00D648BE" w:rsidRDefault="00A72D31" w:rsidP="00D648BE">
      <w:pPr>
        <w:keepNext/>
        <w:spacing w:after="0" w:line="360" w:lineRule="auto"/>
        <w:rPr>
          <w:rFonts w:ascii="Arial" w:hAnsi="Arial" w:cs="Arial"/>
          <w:sz w:val="24"/>
          <w:szCs w:val="24"/>
        </w:rPr>
      </w:pPr>
      <w:r w:rsidRPr="00D648BE">
        <w:rPr>
          <w:rFonts w:ascii="Arial" w:hAnsi="Arial" w:cs="Arial"/>
          <w:sz w:val="24"/>
          <w:szCs w:val="24"/>
        </w:rPr>
        <w:tab/>
      </w:r>
      <w:proofErr w:type="spellStart"/>
      <w:r w:rsidR="000D1E3C" w:rsidRPr="00D648BE">
        <w:rPr>
          <w:rFonts w:ascii="Arial" w:hAnsi="Arial" w:cs="Arial"/>
          <w:sz w:val="24"/>
          <w:szCs w:val="24"/>
        </w:rPr>
        <w:t>Obchodním</w:t>
      </w:r>
      <w:proofErr w:type="spellEnd"/>
      <w:r w:rsidR="000D1E3C" w:rsidRPr="00D648BE">
        <w:rPr>
          <w:rFonts w:ascii="Arial" w:hAnsi="Arial" w:cs="Arial"/>
          <w:sz w:val="24"/>
          <w:szCs w:val="24"/>
        </w:rPr>
        <w:t xml:space="preserve"> rejstřík: </w:t>
      </w:r>
      <w:r w:rsidR="00D648BE">
        <w:rPr>
          <w:rFonts w:ascii="Arial" w:hAnsi="Arial" w:cs="Arial"/>
          <w:sz w:val="24"/>
          <w:szCs w:val="24"/>
        </w:rPr>
        <w:t>C 187727 veden</w:t>
      </w:r>
      <w:r w:rsidR="00D648BE" w:rsidRPr="00D648BE">
        <w:rPr>
          <w:rFonts w:ascii="Arial" w:hAnsi="Arial" w:cs="Arial"/>
          <w:sz w:val="24"/>
          <w:szCs w:val="24"/>
        </w:rPr>
        <w:t xml:space="preserve"> u Městského soudu v Praze </w:t>
      </w:r>
    </w:p>
    <w:p w:rsidR="000D1E3C" w:rsidRPr="00D648BE" w:rsidRDefault="000D1E3C" w:rsidP="00D648BE">
      <w:pPr>
        <w:pStyle w:val="Normln1"/>
        <w:tabs>
          <w:tab w:val="left" w:pos="709"/>
        </w:tabs>
        <w:spacing w:line="360" w:lineRule="auto"/>
        <w:ind w:left="708" w:right="2729"/>
        <w:rPr>
          <w:sz w:val="24"/>
          <w:szCs w:val="24"/>
        </w:rPr>
      </w:pPr>
      <w:proofErr w:type="spellStart"/>
      <w:r w:rsidRPr="00D648BE">
        <w:rPr>
          <w:sz w:val="24"/>
          <w:szCs w:val="24"/>
        </w:rPr>
        <w:t>zastoupené</w:t>
      </w:r>
      <w:proofErr w:type="spellEnd"/>
      <w:r w:rsidRPr="00D648BE">
        <w:rPr>
          <w:sz w:val="24"/>
          <w:szCs w:val="24"/>
        </w:rPr>
        <w:t xml:space="preserve">: </w:t>
      </w:r>
      <w:proofErr w:type="spellStart"/>
      <w:r w:rsidRPr="00D648BE">
        <w:rPr>
          <w:sz w:val="24"/>
          <w:szCs w:val="24"/>
        </w:rPr>
        <w:t>Vladimírou</w:t>
      </w:r>
      <w:proofErr w:type="spellEnd"/>
      <w:r w:rsidRPr="00D648BE">
        <w:rPr>
          <w:sz w:val="24"/>
          <w:szCs w:val="24"/>
        </w:rPr>
        <w:t xml:space="preserve"> </w:t>
      </w:r>
      <w:proofErr w:type="spellStart"/>
      <w:r w:rsidRPr="00D648BE">
        <w:rPr>
          <w:sz w:val="24"/>
          <w:szCs w:val="24"/>
        </w:rPr>
        <w:t>Prunerovou</w:t>
      </w:r>
      <w:proofErr w:type="spellEnd"/>
      <w:r w:rsidR="00522767">
        <w:rPr>
          <w:sz w:val="24"/>
          <w:szCs w:val="24"/>
        </w:rPr>
        <w:t xml:space="preserve"> </w:t>
      </w:r>
      <w:r w:rsidRPr="00D648BE">
        <w:rPr>
          <w:sz w:val="24"/>
          <w:szCs w:val="24"/>
        </w:rPr>
        <w:t xml:space="preserve">– </w:t>
      </w:r>
      <w:proofErr w:type="spellStart"/>
      <w:r w:rsidRPr="00D648BE">
        <w:rPr>
          <w:sz w:val="24"/>
          <w:szCs w:val="24"/>
        </w:rPr>
        <w:t>prokurista</w:t>
      </w:r>
      <w:proofErr w:type="spellEnd"/>
      <w:r w:rsidRPr="00D648BE">
        <w:rPr>
          <w:sz w:val="24"/>
          <w:szCs w:val="24"/>
        </w:rPr>
        <w:t xml:space="preserve"> </w:t>
      </w:r>
      <w:proofErr w:type="spellStart"/>
      <w:r w:rsidRPr="00D648BE">
        <w:rPr>
          <w:sz w:val="24"/>
          <w:szCs w:val="24"/>
        </w:rPr>
        <w:t>euroAWK</w:t>
      </w:r>
      <w:proofErr w:type="spellEnd"/>
      <w:r w:rsidRPr="00D648BE">
        <w:rPr>
          <w:sz w:val="24"/>
          <w:szCs w:val="24"/>
        </w:rPr>
        <w:t xml:space="preserve">, Ing. </w:t>
      </w:r>
      <w:proofErr w:type="spellStart"/>
      <w:r w:rsidRPr="00D648BE">
        <w:rPr>
          <w:sz w:val="24"/>
          <w:szCs w:val="24"/>
        </w:rPr>
        <w:t>Pavlínou</w:t>
      </w:r>
      <w:proofErr w:type="spellEnd"/>
      <w:r w:rsidRPr="00D648BE">
        <w:rPr>
          <w:sz w:val="24"/>
          <w:szCs w:val="24"/>
        </w:rPr>
        <w:t xml:space="preserve"> </w:t>
      </w:r>
      <w:proofErr w:type="spellStart"/>
      <w:r w:rsidRPr="00D648BE">
        <w:rPr>
          <w:sz w:val="24"/>
          <w:szCs w:val="24"/>
        </w:rPr>
        <w:t>Losinskou</w:t>
      </w:r>
      <w:proofErr w:type="spellEnd"/>
      <w:r w:rsidRPr="00D648BE">
        <w:rPr>
          <w:sz w:val="24"/>
          <w:szCs w:val="24"/>
        </w:rPr>
        <w:t xml:space="preserve">, </w:t>
      </w:r>
      <w:proofErr w:type="spellStart"/>
      <w:r w:rsidRPr="00D648BE">
        <w:rPr>
          <w:sz w:val="24"/>
          <w:szCs w:val="24"/>
        </w:rPr>
        <w:t>prokurista</w:t>
      </w:r>
      <w:proofErr w:type="spellEnd"/>
      <w:r w:rsidRPr="00D648BE">
        <w:rPr>
          <w:sz w:val="24"/>
          <w:szCs w:val="24"/>
        </w:rPr>
        <w:t xml:space="preserve"> </w:t>
      </w:r>
      <w:proofErr w:type="spellStart"/>
      <w:r w:rsidRPr="00D648BE">
        <w:rPr>
          <w:sz w:val="24"/>
          <w:szCs w:val="24"/>
        </w:rPr>
        <w:t>euroAWK</w:t>
      </w:r>
      <w:proofErr w:type="spellEnd"/>
    </w:p>
    <w:p w:rsidR="000D1E3C" w:rsidRPr="00A72D31" w:rsidRDefault="00A72D31" w:rsidP="00D648BE">
      <w:pPr>
        <w:pStyle w:val="Normln1"/>
        <w:tabs>
          <w:tab w:val="left" w:pos="709"/>
        </w:tabs>
        <w:spacing w:line="360" w:lineRule="auto"/>
        <w:ind w:left="114"/>
        <w:rPr>
          <w:sz w:val="24"/>
          <w:szCs w:val="24"/>
        </w:rPr>
      </w:pPr>
      <w:r>
        <w:rPr>
          <w:sz w:val="24"/>
          <w:szCs w:val="24"/>
        </w:rPr>
        <w:tab/>
      </w:r>
      <w:r w:rsidR="000D1E3C" w:rsidRPr="00A72D31">
        <w:rPr>
          <w:sz w:val="24"/>
          <w:szCs w:val="24"/>
        </w:rPr>
        <w:t>(</w:t>
      </w:r>
      <w:proofErr w:type="spellStart"/>
      <w:r w:rsidR="000D1E3C" w:rsidRPr="00A72D31">
        <w:rPr>
          <w:sz w:val="24"/>
          <w:szCs w:val="24"/>
        </w:rPr>
        <w:t>dále</w:t>
      </w:r>
      <w:proofErr w:type="spellEnd"/>
      <w:r w:rsidR="000D1E3C" w:rsidRPr="00A72D31">
        <w:rPr>
          <w:sz w:val="24"/>
          <w:szCs w:val="24"/>
        </w:rPr>
        <w:t xml:space="preserve"> </w:t>
      </w:r>
      <w:proofErr w:type="spellStart"/>
      <w:r w:rsidR="000D1E3C" w:rsidRPr="00A72D31">
        <w:rPr>
          <w:sz w:val="24"/>
          <w:szCs w:val="24"/>
        </w:rPr>
        <w:t>jen</w:t>
      </w:r>
      <w:proofErr w:type="spellEnd"/>
      <w:r w:rsidR="000D1E3C" w:rsidRPr="00A72D31">
        <w:rPr>
          <w:sz w:val="24"/>
          <w:szCs w:val="24"/>
        </w:rPr>
        <w:t xml:space="preserve"> „</w:t>
      </w:r>
      <w:proofErr w:type="spellStart"/>
      <w:r w:rsidR="000D1E3C" w:rsidRPr="00A72D31">
        <w:rPr>
          <w:sz w:val="24"/>
          <w:szCs w:val="24"/>
        </w:rPr>
        <w:t>euroAWK</w:t>
      </w:r>
      <w:proofErr w:type="spellEnd"/>
      <w:r w:rsidR="000D1E3C" w:rsidRPr="00A72D31">
        <w:rPr>
          <w:sz w:val="24"/>
          <w:szCs w:val="24"/>
        </w:rPr>
        <w:t xml:space="preserve">“ </w:t>
      </w:r>
      <w:proofErr w:type="spellStart"/>
      <w:r w:rsidR="000D1E3C" w:rsidRPr="00A72D31">
        <w:rPr>
          <w:sz w:val="24"/>
          <w:szCs w:val="24"/>
        </w:rPr>
        <w:t>nebo</w:t>
      </w:r>
      <w:proofErr w:type="spellEnd"/>
      <w:r w:rsidR="000D1E3C" w:rsidRPr="00A72D31">
        <w:rPr>
          <w:sz w:val="24"/>
          <w:szCs w:val="24"/>
        </w:rPr>
        <w:t xml:space="preserve"> </w:t>
      </w:r>
      <w:proofErr w:type="spellStart"/>
      <w:r w:rsidR="000D1E3C" w:rsidRPr="00A72D31">
        <w:rPr>
          <w:sz w:val="24"/>
          <w:szCs w:val="24"/>
        </w:rPr>
        <w:t>Dodavatel</w:t>
      </w:r>
      <w:proofErr w:type="spellEnd"/>
      <w:r w:rsidR="000D1E3C" w:rsidRPr="00A72D31">
        <w:rPr>
          <w:sz w:val="24"/>
          <w:szCs w:val="24"/>
        </w:rPr>
        <w:t xml:space="preserve"> </w:t>
      </w:r>
      <w:proofErr w:type="spellStart"/>
      <w:r w:rsidR="000D1E3C" w:rsidRPr="00A72D31">
        <w:rPr>
          <w:sz w:val="24"/>
          <w:szCs w:val="24"/>
        </w:rPr>
        <w:t>nebo</w:t>
      </w:r>
      <w:proofErr w:type="spellEnd"/>
      <w:r w:rsidR="000D1E3C" w:rsidRPr="00A72D31">
        <w:rPr>
          <w:sz w:val="24"/>
          <w:szCs w:val="24"/>
        </w:rPr>
        <w:t xml:space="preserve"> také </w:t>
      </w:r>
      <w:proofErr w:type="spellStart"/>
      <w:r w:rsidR="000D1E3C" w:rsidRPr="00A72D31">
        <w:rPr>
          <w:sz w:val="24"/>
          <w:szCs w:val="24"/>
        </w:rPr>
        <w:t>zhotovitel</w:t>
      </w:r>
      <w:proofErr w:type="spellEnd"/>
      <w:r w:rsidR="000D1E3C" w:rsidRPr="00A72D31">
        <w:rPr>
          <w:sz w:val="24"/>
          <w:szCs w:val="24"/>
        </w:rPr>
        <w:t xml:space="preserve">) na </w:t>
      </w:r>
      <w:proofErr w:type="spellStart"/>
      <w:r w:rsidR="000D1E3C" w:rsidRPr="00A72D31">
        <w:rPr>
          <w:sz w:val="24"/>
          <w:szCs w:val="24"/>
        </w:rPr>
        <w:t>straně</w:t>
      </w:r>
      <w:proofErr w:type="spellEnd"/>
      <w:r w:rsidR="000D1E3C" w:rsidRPr="00A72D31">
        <w:rPr>
          <w:sz w:val="24"/>
          <w:szCs w:val="24"/>
        </w:rPr>
        <w:t xml:space="preserve"> </w:t>
      </w:r>
      <w:proofErr w:type="spellStart"/>
      <w:r w:rsidR="000D1E3C" w:rsidRPr="00A72D31">
        <w:rPr>
          <w:sz w:val="24"/>
          <w:szCs w:val="24"/>
        </w:rPr>
        <w:t>druhé</w:t>
      </w:r>
      <w:proofErr w:type="spellEnd"/>
    </w:p>
    <w:p w:rsidR="00157A0C" w:rsidRPr="00A72D31" w:rsidRDefault="00157A0C" w:rsidP="000D1E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  <w:lang w:eastAsia="cs-CZ"/>
        </w:rPr>
      </w:pPr>
    </w:p>
    <w:p w:rsidR="004A707E" w:rsidRPr="00A72D31" w:rsidRDefault="00157A0C" w:rsidP="000D1E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2D31">
        <w:rPr>
          <w:rFonts w:ascii="Arial" w:hAnsi="Arial" w:cs="Arial"/>
          <w:b/>
          <w:sz w:val="24"/>
          <w:szCs w:val="24"/>
        </w:rPr>
        <w:t>I.</w:t>
      </w:r>
    </w:p>
    <w:p w:rsidR="0077411F" w:rsidRDefault="004A707E" w:rsidP="005D3B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2D31">
        <w:rPr>
          <w:rFonts w:ascii="Arial" w:hAnsi="Arial" w:cs="Arial"/>
          <w:b/>
          <w:sz w:val="24"/>
          <w:szCs w:val="24"/>
        </w:rPr>
        <w:t>Smluvní strany se d</w:t>
      </w:r>
      <w:r w:rsidR="00157A0C" w:rsidRPr="00A72D31">
        <w:rPr>
          <w:rFonts w:ascii="Arial" w:hAnsi="Arial" w:cs="Arial"/>
          <w:b/>
          <w:sz w:val="24"/>
          <w:szCs w:val="24"/>
        </w:rPr>
        <w:t>ohodly na níže uvedené změně</w:t>
      </w:r>
      <w:r w:rsidRPr="00A72D31">
        <w:rPr>
          <w:rFonts w:ascii="Arial" w:hAnsi="Arial" w:cs="Arial"/>
          <w:b/>
          <w:sz w:val="24"/>
          <w:szCs w:val="24"/>
        </w:rPr>
        <w:t xml:space="preserve"> Smlouvy o vzájemné </w:t>
      </w:r>
    </w:p>
    <w:p w:rsidR="003E2467" w:rsidRDefault="004A707E" w:rsidP="005D3B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2D31">
        <w:rPr>
          <w:rFonts w:ascii="Arial" w:hAnsi="Arial" w:cs="Arial"/>
          <w:b/>
          <w:sz w:val="24"/>
          <w:szCs w:val="24"/>
        </w:rPr>
        <w:t>spolupráci ze dne</w:t>
      </w:r>
      <w:r w:rsidR="000D1E3C" w:rsidRPr="00A72D31">
        <w:rPr>
          <w:rFonts w:ascii="Arial" w:hAnsi="Arial" w:cs="Arial"/>
          <w:b/>
          <w:sz w:val="24"/>
          <w:szCs w:val="24"/>
        </w:rPr>
        <w:t xml:space="preserve"> </w:t>
      </w:r>
      <w:r w:rsidR="002A1051">
        <w:rPr>
          <w:rFonts w:ascii="Arial" w:hAnsi="Arial" w:cs="Arial"/>
          <w:b/>
          <w:sz w:val="24"/>
          <w:szCs w:val="24"/>
        </w:rPr>
        <w:t>2</w:t>
      </w:r>
      <w:r w:rsidR="000D1E3C" w:rsidRPr="00A72D31">
        <w:rPr>
          <w:rFonts w:ascii="Arial" w:hAnsi="Arial" w:cs="Arial"/>
          <w:b/>
          <w:sz w:val="24"/>
          <w:szCs w:val="24"/>
        </w:rPr>
        <w:t>1</w:t>
      </w:r>
      <w:r w:rsidRPr="00A72D31">
        <w:rPr>
          <w:rFonts w:ascii="Arial" w:hAnsi="Arial" w:cs="Arial"/>
          <w:b/>
          <w:sz w:val="24"/>
          <w:szCs w:val="24"/>
        </w:rPr>
        <w:t>.</w:t>
      </w:r>
      <w:r w:rsidR="002A1051">
        <w:rPr>
          <w:rFonts w:ascii="Arial" w:hAnsi="Arial" w:cs="Arial"/>
          <w:b/>
          <w:sz w:val="24"/>
          <w:szCs w:val="24"/>
        </w:rPr>
        <w:t>12.2017</w:t>
      </w:r>
    </w:p>
    <w:p w:rsidR="00F50E3F" w:rsidRDefault="00F50E3F" w:rsidP="005D3B5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E7519" w:rsidRDefault="00F50E3F" w:rsidP="00F50E3F">
      <w:pPr>
        <w:pStyle w:val="Nadpis1"/>
        <w:tabs>
          <w:tab w:val="left" w:pos="3198"/>
        </w:tabs>
        <w:ind w:hanging="114"/>
        <w:jc w:val="center"/>
      </w:pPr>
      <w:r w:rsidRPr="00F50E3F">
        <w:t xml:space="preserve">V čl. I. </w:t>
      </w:r>
      <w:proofErr w:type="spellStart"/>
      <w:r w:rsidRPr="00F50E3F"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doba</w:t>
      </w:r>
      <w:proofErr w:type="spellEnd"/>
      <w:r>
        <w:t xml:space="preserve"> a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se </w:t>
      </w:r>
      <w:proofErr w:type="spellStart"/>
      <w:r>
        <w:t>mění</w:t>
      </w:r>
      <w:proofErr w:type="spellEnd"/>
      <w:r>
        <w:t xml:space="preserve"> </w:t>
      </w:r>
      <w:proofErr w:type="spellStart"/>
      <w:r>
        <w:t>písm</w:t>
      </w:r>
      <w:proofErr w:type="spellEnd"/>
      <w:r>
        <w:t xml:space="preserve"> b.)</w:t>
      </w:r>
      <w:r w:rsidR="007E7519">
        <w:t>, c.)</w:t>
      </w:r>
    </w:p>
    <w:p w:rsidR="00F50E3F" w:rsidRDefault="00F50E3F" w:rsidP="00F50E3F">
      <w:pPr>
        <w:pStyle w:val="Nadpis1"/>
        <w:tabs>
          <w:tab w:val="left" w:pos="3198"/>
        </w:tabs>
        <w:ind w:hanging="114"/>
        <w:jc w:val="center"/>
      </w:pPr>
      <w:r>
        <w:t xml:space="preserve"> Nové </w:t>
      </w:r>
      <w:proofErr w:type="spellStart"/>
      <w:r>
        <w:t>znění</w:t>
      </w:r>
      <w:proofErr w:type="spellEnd"/>
      <w:r>
        <w:t xml:space="preserve"> </w:t>
      </w:r>
      <w:r w:rsidR="007E7519">
        <w:t xml:space="preserve">čl.1, </w:t>
      </w:r>
      <w:proofErr w:type="spellStart"/>
      <w:r w:rsidR="007E7519">
        <w:t>písm</w:t>
      </w:r>
      <w:proofErr w:type="spellEnd"/>
      <w:r w:rsidR="007E7519">
        <w:t xml:space="preserve">. b), c) </w:t>
      </w:r>
      <w:r>
        <w:t xml:space="preserve">je </w:t>
      </w:r>
      <w:proofErr w:type="spellStart"/>
      <w:r>
        <w:t>následující</w:t>
      </w:r>
      <w:proofErr w:type="spellEnd"/>
      <w:r>
        <w:t xml:space="preserve">:  </w:t>
      </w:r>
    </w:p>
    <w:p w:rsidR="00F50E3F" w:rsidRDefault="00F50E3F" w:rsidP="00F50E3F">
      <w:pPr>
        <w:pStyle w:val="Normln1"/>
        <w:spacing w:before="7"/>
        <w:rPr>
          <w:b/>
          <w:sz w:val="25"/>
          <w:szCs w:val="25"/>
        </w:rPr>
      </w:pPr>
    </w:p>
    <w:p w:rsidR="00F50E3F" w:rsidRDefault="00F50E3F" w:rsidP="00F50E3F">
      <w:pPr>
        <w:pStyle w:val="Normln1"/>
        <w:ind w:left="400"/>
        <w:rPr>
          <w:sz w:val="24"/>
          <w:szCs w:val="24"/>
        </w:rPr>
      </w:pPr>
      <w:proofErr w:type="spellStart"/>
      <w:r>
        <w:rPr>
          <w:sz w:val="24"/>
          <w:szCs w:val="24"/>
        </w:rPr>
        <w:t>Dodavatel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tímto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zavazuje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poskytnout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objednatele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reklamu</w:t>
      </w:r>
      <w:proofErr w:type="spellEnd"/>
      <w:r>
        <w:rPr>
          <w:sz w:val="24"/>
          <w:szCs w:val="24"/>
        </w:rPr>
        <w:t>:</w:t>
      </w:r>
    </w:p>
    <w:p w:rsidR="00F50E3F" w:rsidRDefault="00F50E3F" w:rsidP="00F50E3F">
      <w:pPr>
        <w:pStyle w:val="Normln1"/>
        <w:numPr>
          <w:ilvl w:val="0"/>
          <w:numId w:val="12"/>
        </w:numPr>
        <w:tabs>
          <w:tab w:val="left" w:pos="761"/>
        </w:tabs>
        <w:spacing w:before="130" w:line="246" w:lineRule="auto"/>
        <w:ind w:right="119"/>
      </w:pPr>
      <w:proofErr w:type="spellStart"/>
      <w:r>
        <w:rPr>
          <w:sz w:val="24"/>
          <w:szCs w:val="24"/>
        </w:rPr>
        <w:t>zajištění</w:t>
      </w:r>
      <w:proofErr w:type="spellEnd"/>
      <w:r>
        <w:rPr>
          <w:sz w:val="24"/>
          <w:szCs w:val="24"/>
        </w:rPr>
        <w:t xml:space="preserve"> Last Minute </w:t>
      </w:r>
      <w:proofErr w:type="spellStart"/>
      <w:r>
        <w:rPr>
          <w:sz w:val="24"/>
          <w:szCs w:val="24"/>
        </w:rPr>
        <w:t>ploch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formátu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citylight</w:t>
      </w:r>
      <w:proofErr w:type="spellEnd"/>
      <w:r>
        <w:rPr>
          <w:sz w:val="24"/>
          <w:szCs w:val="24"/>
        </w:rPr>
        <w:t xml:space="preserve"> (118,5 x </w:t>
      </w:r>
      <w:smartTag w:uri="urn:schemas-microsoft-com:office:smarttags" w:element="metricconverter">
        <w:smartTagPr>
          <w:attr w:name="ProductID" w:val="175 cm"/>
        </w:smartTagPr>
        <w:r>
          <w:rPr>
            <w:sz w:val="24"/>
            <w:szCs w:val="24"/>
          </w:rPr>
          <w:t>175 cm</w:t>
        </w:r>
      </w:smartTag>
      <w:r>
        <w:rPr>
          <w:sz w:val="24"/>
          <w:szCs w:val="24"/>
        </w:rPr>
        <w:t>);</w:t>
      </w:r>
    </w:p>
    <w:p w:rsidR="00F50E3F" w:rsidRPr="00F50E3F" w:rsidRDefault="00F50E3F" w:rsidP="00F50E3F">
      <w:pPr>
        <w:pStyle w:val="Normln1"/>
        <w:numPr>
          <w:ilvl w:val="0"/>
          <w:numId w:val="12"/>
        </w:numPr>
        <w:tabs>
          <w:tab w:val="left" w:pos="761"/>
        </w:tabs>
        <w:spacing w:before="122" w:line="246" w:lineRule="auto"/>
        <w:ind w:right="120"/>
      </w:pPr>
      <w:proofErr w:type="spellStart"/>
      <w:r>
        <w:rPr>
          <w:sz w:val="24"/>
          <w:szCs w:val="24"/>
        </w:rPr>
        <w:t>zajištění</w:t>
      </w:r>
      <w:proofErr w:type="spellEnd"/>
      <w:r>
        <w:rPr>
          <w:sz w:val="24"/>
          <w:szCs w:val="24"/>
        </w:rPr>
        <w:t xml:space="preserve"> Last Minute (</w:t>
      </w: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LM) </w:t>
      </w:r>
      <w:proofErr w:type="spellStart"/>
      <w:r>
        <w:rPr>
          <w:sz w:val="24"/>
          <w:szCs w:val="24"/>
        </w:rPr>
        <w:t>ploch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formátu</w:t>
      </w:r>
      <w:proofErr w:type="spellEnd"/>
      <w:r>
        <w:rPr>
          <w:sz w:val="24"/>
          <w:szCs w:val="24"/>
        </w:rPr>
        <w:t xml:space="preserve"> billboard (510x240cm);</w:t>
      </w:r>
    </w:p>
    <w:p w:rsidR="00F50E3F" w:rsidRPr="00AD4F95" w:rsidRDefault="00F50E3F" w:rsidP="00AD4F95">
      <w:pPr>
        <w:pStyle w:val="Normln1"/>
        <w:tabs>
          <w:tab w:val="left" w:pos="761"/>
        </w:tabs>
        <w:spacing w:before="122" w:line="246" w:lineRule="auto"/>
        <w:ind w:left="760" w:right="120"/>
        <w:rPr>
          <w:sz w:val="24"/>
          <w:szCs w:val="24"/>
        </w:rPr>
      </w:pPr>
      <w:r>
        <w:rPr>
          <w:sz w:val="24"/>
          <w:szCs w:val="24"/>
        </w:rPr>
        <w:tab/>
      </w:r>
      <w:r w:rsidR="00AD4F95">
        <w:rPr>
          <w:sz w:val="24"/>
          <w:szCs w:val="24"/>
        </w:rPr>
        <w:t xml:space="preserve">NDB </w:t>
      </w:r>
      <w:proofErr w:type="spellStart"/>
      <w:r w:rsidR="00AD4F95">
        <w:rPr>
          <w:sz w:val="24"/>
          <w:szCs w:val="24"/>
        </w:rPr>
        <w:t>tyto</w:t>
      </w:r>
      <w:proofErr w:type="spellEnd"/>
      <w:r w:rsidR="00AD4F95">
        <w:rPr>
          <w:sz w:val="24"/>
          <w:szCs w:val="24"/>
        </w:rPr>
        <w:t xml:space="preserve"> </w:t>
      </w:r>
      <w:proofErr w:type="spellStart"/>
      <w:r w:rsidR="00AD4F95">
        <w:rPr>
          <w:sz w:val="24"/>
          <w:szCs w:val="24"/>
        </w:rPr>
        <w:t>plochy</w:t>
      </w:r>
      <w:proofErr w:type="spellEnd"/>
      <w:r w:rsidR="00AD4F95">
        <w:rPr>
          <w:sz w:val="24"/>
          <w:szCs w:val="24"/>
        </w:rPr>
        <w:t xml:space="preserve"> </w:t>
      </w:r>
      <w:proofErr w:type="spellStart"/>
      <w:r w:rsidR="00AD4F95">
        <w:rPr>
          <w:sz w:val="24"/>
          <w:szCs w:val="24"/>
        </w:rPr>
        <w:t>čerpá</w:t>
      </w:r>
      <w:proofErr w:type="spellEnd"/>
      <w:r w:rsidR="00AD4F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aktuální</w:t>
      </w:r>
      <w:proofErr w:type="spellEnd"/>
      <w:r>
        <w:rPr>
          <w:sz w:val="24"/>
          <w:szCs w:val="24"/>
        </w:rPr>
        <w:t xml:space="preserve"> LM </w:t>
      </w:r>
      <w:proofErr w:type="spellStart"/>
      <w:r>
        <w:rPr>
          <w:sz w:val="24"/>
          <w:szCs w:val="24"/>
        </w:rPr>
        <w:t>clv</w:t>
      </w:r>
      <w:proofErr w:type="spellEnd"/>
      <w:r>
        <w:rPr>
          <w:sz w:val="24"/>
          <w:szCs w:val="24"/>
        </w:rPr>
        <w:t xml:space="preserve"> a bb </w:t>
      </w:r>
      <w:proofErr w:type="spellStart"/>
      <w:r>
        <w:rPr>
          <w:sz w:val="24"/>
          <w:szCs w:val="24"/>
        </w:rPr>
        <w:t>nabídky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vyčerpání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celkové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částky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stanovené</w:t>
      </w:r>
      <w:proofErr w:type="spellEnd"/>
      <w:r>
        <w:rPr>
          <w:sz w:val="24"/>
          <w:szCs w:val="24"/>
        </w:rPr>
        <w:t xml:space="preserve"> v čl.III. odst.1</w:t>
      </w:r>
      <w:r w:rsidR="00AD4F95">
        <w:rPr>
          <w:sz w:val="24"/>
          <w:szCs w:val="24"/>
        </w:rPr>
        <w:t>.</w:t>
      </w:r>
    </w:p>
    <w:p w:rsidR="00F50E3F" w:rsidRPr="00A72D31" w:rsidRDefault="00F50E3F" w:rsidP="005D3B5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64D09" w:rsidRPr="00A72D31" w:rsidRDefault="00164D09" w:rsidP="00164D09">
      <w:pPr>
        <w:pStyle w:val="Normln1"/>
        <w:rPr>
          <w:sz w:val="24"/>
          <w:szCs w:val="24"/>
        </w:rPr>
      </w:pPr>
    </w:p>
    <w:p w:rsidR="008044AB" w:rsidRDefault="008044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032D2" w:rsidRDefault="00834DA4" w:rsidP="009032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2D31">
        <w:rPr>
          <w:rFonts w:ascii="Arial" w:hAnsi="Arial" w:cs="Arial"/>
          <w:b/>
          <w:sz w:val="24"/>
          <w:szCs w:val="24"/>
        </w:rPr>
        <w:lastRenderedPageBreak/>
        <w:t xml:space="preserve">V </w:t>
      </w:r>
      <w:r w:rsidR="000D1E3C" w:rsidRPr="00A72D31">
        <w:rPr>
          <w:rFonts w:ascii="Arial" w:hAnsi="Arial" w:cs="Arial"/>
          <w:b/>
          <w:sz w:val="24"/>
          <w:szCs w:val="24"/>
        </w:rPr>
        <w:t>čl. III. Cena</w:t>
      </w:r>
      <w:r w:rsidR="00C61CB4" w:rsidRPr="00A72D31">
        <w:rPr>
          <w:rFonts w:ascii="Arial" w:hAnsi="Arial" w:cs="Arial"/>
          <w:b/>
          <w:sz w:val="24"/>
          <w:szCs w:val="24"/>
        </w:rPr>
        <w:t xml:space="preserve">, </w:t>
      </w:r>
      <w:r w:rsidR="004A707E" w:rsidRPr="00A72D31">
        <w:rPr>
          <w:rFonts w:ascii="Arial" w:hAnsi="Arial" w:cs="Arial"/>
          <w:b/>
          <w:sz w:val="24"/>
          <w:szCs w:val="24"/>
          <w:lang w:eastAsia="cs-CZ"/>
        </w:rPr>
        <w:t>o</w:t>
      </w:r>
      <w:r w:rsidR="000D1E3C" w:rsidRPr="00A72D31">
        <w:rPr>
          <w:rFonts w:ascii="Arial" w:hAnsi="Arial" w:cs="Arial"/>
          <w:b/>
          <w:sz w:val="24"/>
          <w:szCs w:val="24"/>
          <w:lang w:eastAsia="cs-CZ"/>
        </w:rPr>
        <w:t>dst. 1</w:t>
      </w:r>
      <w:r w:rsidRPr="00A72D31">
        <w:rPr>
          <w:rFonts w:ascii="Arial" w:hAnsi="Arial" w:cs="Arial"/>
          <w:b/>
          <w:sz w:val="24"/>
          <w:szCs w:val="24"/>
          <w:lang w:eastAsia="cs-CZ"/>
        </w:rPr>
        <w:t>.</w:t>
      </w:r>
      <w:r w:rsidR="004A707E" w:rsidRPr="00A72D31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A64022" w:rsidRPr="00A72D31">
        <w:rPr>
          <w:rFonts w:ascii="Arial" w:hAnsi="Arial" w:cs="Arial"/>
          <w:b/>
          <w:sz w:val="24"/>
          <w:szCs w:val="24"/>
          <w:lang w:eastAsia="cs-CZ"/>
        </w:rPr>
        <w:t>s</w:t>
      </w:r>
      <w:r w:rsidRPr="00A72D31">
        <w:rPr>
          <w:rFonts w:ascii="Arial" w:hAnsi="Arial" w:cs="Arial"/>
          <w:b/>
          <w:sz w:val="24"/>
          <w:szCs w:val="24"/>
          <w:lang w:eastAsia="cs-CZ"/>
        </w:rPr>
        <w:t xml:space="preserve">e </w:t>
      </w:r>
      <w:r w:rsidR="00F969FF" w:rsidRPr="00A72D31">
        <w:rPr>
          <w:rFonts w:ascii="Arial" w:hAnsi="Arial" w:cs="Arial"/>
          <w:b/>
          <w:sz w:val="24"/>
          <w:szCs w:val="24"/>
          <w:lang w:eastAsia="cs-CZ"/>
        </w:rPr>
        <w:t xml:space="preserve">navyšuje celková </w:t>
      </w:r>
      <w:r w:rsidR="00255DFA" w:rsidRPr="00A72D31">
        <w:rPr>
          <w:rFonts w:ascii="Arial" w:hAnsi="Arial" w:cs="Arial"/>
          <w:b/>
          <w:sz w:val="24"/>
          <w:szCs w:val="24"/>
          <w:lang w:eastAsia="cs-CZ"/>
        </w:rPr>
        <w:t xml:space="preserve">smluvní </w:t>
      </w:r>
      <w:r w:rsidR="00F969FF" w:rsidRPr="00A72D31">
        <w:rPr>
          <w:rFonts w:ascii="Arial" w:hAnsi="Arial" w:cs="Arial"/>
          <w:b/>
          <w:sz w:val="24"/>
          <w:szCs w:val="24"/>
          <w:lang w:eastAsia="cs-CZ"/>
        </w:rPr>
        <w:t>cena za</w:t>
      </w:r>
    </w:p>
    <w:p w:rsidR="007E7519" w:rsidRDefault="00F969FF" w:rsidP="009032D2">
      <w:pPr>
        <w:spacing w:after="0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A72D31">
        <w:rPr>
          <w:rFonts w:ascii="Arial" w:hAnsi="Arial" w:cs="Arial"/>
          <w:b/>
          <w:sz w:val="24"/>
          <w:szCs w:val="24"/>
          <w:lang w:eastAsia="cs-CZ"/>
        </w:rPr>
        <w:t xml:space="preserve">poskytnutí reklamy. </w:t>
      </w:r>
    </w:p>
    <w:p w:rsidR="00A64022" w:rsidRPr="00A72D31" w:rsidRDefault="00F969FF" w:rsidP="009032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2D31">
        <w:rPr>
          <w:rFonts w:ascii="Arial" w:hAnsi="Arial" w:cs="Arial"/>
          <w:b/>
          <w:sz w:val="24"/>
          <w:szCs w:val="24"/>
          <w:lang w:eastAsia="cs-CZ"/>
        </w:rPr>
        <w:t>Nové znění čl.</w:t>
      </w:r>
      <w:r w:rsidR="007E7519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Pr="00A72D31">
        <w:rPr>
          <w:rFonts w:ascii="Arial" w:hAnsi="Arial" w:cs="Arial"/>
          <w:b/>
          <w:sz w:val="24"/>
          <w:szCs w:val="24"/>
          <w:lang w:eastAsia="cs-CZ"/>
        </w:rPr>
        <w:t>III. Cena, odst.1.:</w:t>
      </w:r>
    </w:p>
    <w:p w:rsidR="00321960" w:rsidRPr="00A72D31" w:rsidRDefault="00321960" w:rsidP="00321960">
      <w:pPr>
        <w:pStyle w:val="Normln1"/>
        <w:rPr>
          <w:b/>
          <w:sz w:val="24"/>
          <w:szCs w:val="24"/>
        </w:rPr>
      </w:pPr>
    </w:p>
    <w:p w:rsidR="00AD4F95" w:rsidRDefault="00AD4F95" w:rsidP="00AD4F95">
      <w:pPr>
        <w:pStyle w:val="Normln1"/>
        <w:tabs>
          <w:tab w:val="left" w:pos="836"/>
        </w:tabs>
        <w:spacing w:line="246" w:lineRule="auto"/>
        <w:ind w:right="117"/>
        <w:jc w:val="both"/>
        <w:rPr>
          <w:b/>
          <w:sz w:val="24"/>
          <w:szCs w:val="24"/>
        </w:rPr>
      </w:pPr>
    </w:p>
    <w:p w:rsidR="00321960" w:rsidRDefault="00321960" w:rsidP="00AD4F95">
      <w:pPr>
        <w:pStyle w:val="Normln1"/>
        <w:numPr>
          <w:ilvl w:val="0"/>
          <w:numId w:val="14"/>
        </w:numPr>
        <w:tabs>
          <w:tab w:val="left" w:pos="836"/>
        </w:tabs>
        <w:spacing w:line="246" w:lineRule="auto"/>
        <w:ind w:right="117"/>
        <w:jc w:val="both"/>
        <w:rPr>
          <w:sz w:val="24"/>
          <w:szCs w:val="24"/>
        </w:rPr>
      </w:pPr>
      <w:proofErr w:type="spellStart"/>
      <w:r w:rsidRPr="00A72D31">
        <w:rPr>
          <w:sz w:val="24"/>
          <w:szCs w:val="24"/>
        </w:rPr>
        <w:t>Celková</w:t>
      </w:r>
      <w:proofErr w:type="spellEnd"/>
      <w:r w:rsidRPr="00A72D31">
        <w:rPr>
          <w:sz w:val="24"/>
          <w:szCs w:val="24"/>
        </w:rPr>
        <w:t xml:space="preserve"> </w:t>
      </w:r>
      <w:proofErr w:type="spellStart"/>
      <w:r w:rsidRPr="00A72D31">
        <w:rPr>
          <w:sz w:val="24"/>
          <w:szCs w:val="24"/>
        </w:rPr>
        <w:t>smluvní</w:t>
      </w:r>
      <w:proofErr w:type="spellEnd"/>
      <w:r w:rsidRPr="00A72D31">
        <w:rPr>
          <w:sz w:val="24"/>
          <w:szCs w:val="24"/>
        </w:rPr>
        <w:t xml:space="preserve"> </w:t>
      </w:r>
      <w:proofErr w:type="spellStart"/>
      <w:r w:rsidRPr="00A72D31">
        <w:rPr>
          <w:sz w:val="24"/>
          <w:szCs w:val="24"/>
        </w:rPr>
        <w:t>cena</w:t>
      </w:r>
      <w:proofErr w:type="spellEnd"/>
      <w:r w:rsidRPr="00A72D31">
        <w:rPr>
          <w:sz w:val="24"/>
          <w:szCs w:val="24"/>
        </w:rPr>
        <w:t xml:space="preserve"> </w:t>
      </w:r>
      <w:proofErr w:type="spellStart"/>
      <w:r w:rsidRPr="00A72D31">
        <w:rPr>
          <w:sz w:val="24"/>
          <w:szCs w:val="24"/>
        </w:rPr>
        <w:t>činí</w:t>
      </w:r>
      <w:proofErr w:type="spellEnd"/>
      <w:r w:rsidRPr="00A72D31">
        <w:rPr>
          <w:sz w:val="24"/>
          <w:szCs w:val="24"/>
        </w:rPr>
        <w:t xml:space="preserve"> </w:t>
      </w:r>
      <w:r w:rsidR="00EA10B7" w:rsidRPr="002A1051">
        <w:rPr>
          <w:b/>
          <w:sz w:val="24"/>
          <w:szCs w:val="24"/>
        </w:rPr>
        <w:t>1 230</w:t>
      </w:r>
      <w:r w:rsidR="002A1051">
        <w:rPr>
          <w:b/>
          <w:sz w:val="24"/>
          <w:szCs w:val="24"/>
        </w:rPr>
        <w:t> </w:t>
      </w:r>
      <w:r w:rsidR="00EA10B7" w:rsidRPr="002A1051">
        <w:rPr>
          <w:b/>
          <w:sz w:val="24"/>
          <w:szCs w:val="24"/>
        </w:rPr>
        <w:t>000</w:t>
      </w:r>
      <w:r w:rsidR="002A1051">
        <w:rPr>
          <w:b/>
          <w:sz w:val="24"/>
          <w:szCs w:val="24"/>
        </w:rPr>
        <w:t xml:space="preserve">,- </w:t>
      </w:r>
      <w:proofErr w:type="spellStart"/>
      <w:r w:rsidR="002A1051">
        <w:rPr>
          <w:b/>
          <w:sz w:val="24"/>
          <w:szCs w:val="24"/>
        </w:rPr>
        <w:t>Kč</w:t>
      </w:r>
      <w:proofErr w:type="spellEnd"/>
      <w:r w:rsidR="00EA10B7">
        <w:rPr>
          <w:sz w:val="24"/>
          <w:szCs w:val="24"/>
        </w:rPr>
        <w:t xml:space="preserve"> </w:t>
      </w:r>
      <w:r w:rsidRPr="00A72D31">
        <w:rPr>
          <w:sz w:val="24"/>
          <w:szCs w:val="24"/>
        </w:rPr>
        <w:t xml:space="preserve">+ 21% DPH. </w:t>
      </w:r>
      <w:proofErr w:type="spellStart"/>
      <w:r w:rsidRPr="00A72D31">
        <w:rPr>
          <w:sz w:val="24"/>
          <w:szCs w:val="24"/>
        </w:rPr>
        <w:t>Celková</w:t>
      </w:r>
      <w:proofErr w:type="spellEnd"/>
      <w:r w:rsidRPr="00A72D31">
        <w:rPr>
          <w:sz w:val="24"/>
          <w:szCs w:val="24"/>
        </w:rPr>
        <w:t xml:space="preserve"> </w:t>
      </w:r>
      <w:proofErr w:type="spellStart"/>
      <w:r w:rsidRPr="00A72D31">
        <w:rPr>
          <w:sz w:val="24"/>
          <w:szCs w:val="24"/>
        </w:rPr>
        <w:t>cena</w:t>
      </w:r>
      <w:proofErr w:type="spellEnd"/>
      <w:r w:rsidRPr="00A72D31">
        <w:rPr>
          <w:sz w:val="24"/>
          <w:szCs w:val="24"/>
        </w:rPr>
        <w:t xml:space="preserve"> </w:t>
      </w:r>
      <w:proofErr w:type="spellStart"/>
      <w:r w:rsidRPr="00A72D31">
        <w:rPr>
          <w:sz w:val="24"/>
          <w:szCs w:val="24"/>
        </w:rPr>
        <w:t>včetně</w:t>
      </w:r>
      <w:proofErr w:type="spellEnd"/>
      <w:r w:rsidRPr="00A72D31">
        <w:rPr>
          <w:sz w:val="24"/>
          <w:szCs w:val="24"/>
        </w:rPr>
        <w:t xml:space="preserve"> 21% DPH </w:t>
      </w:r>
      <w:proofErr w:type="spellStart"/>
      <w:r w:rsidRPr="00A72D31">
        <w:rPr>
          <w:sz w:val="24"/>
          <w:szCs w:val="24"/>
        </w:rPr>
        <w:t>činí</w:t>
      </w:r>
      <w:proofErr w:type="spellEnd"/>
      <w:r w:rsidRPr="00A72D31">
        <w:rPr>
          <w:sz w:val="24"/>
          <w:szCs w:val="24"/>
        </w:rPr>
        <w:t xml:space="preserve"> </w:t>
      </w:r>
      <w:r w:rsidR="00EA10B7" w:rsidRPr="002A1051">
        <w:rPr>
          <w:b/>
          <w:sz w:val="24"/>
          <w:szCs w:val="24"/>
        </w:rPr>
        <w:t xml:space="preserve">1 488 300,-- </w:t>
      </w:r>
      <w:proofErr w:type="spellStart"/>
      <w:r w:rsidR="00EA10B7" w:rsidRPr="002A1051">
        <w:rPr>
          <w:b/>
          <w:sz w:val="24"/>
          <w:szCs w:val="24"/>
        </w:rPr>
        <w:t>Kč</w:t>
      </w:r>
      <w:proofErr w:type="spellEnd"/>
      <w:r w:rsidR="00EA10B7" w:rsidRPr="002A1051">
        <w:rPr>
          <w:b/>
          <w:sz w:val="24"/>
          <w:szCs w:val="24"/>
        </w:rPr>
        <w:t>.</w:t>
      </w:r>
      <w:r w:rsidRPr="00A72D31">
        <w:rPr>
          <w:sz w:val="24"/>
          <w:szCs w:val="24"/>
        </w:rPr>
        <w:t xml:space="preserve"> </w:t>
      </w:r>
      <w:r w:rsidR="002A1051">
        <w:rPr>
          <w:sz w:val="24"/>
          <w:szCs w:val="24"/>
        </w:rPr>
        <w:t xml:space="preserve"> </w:t>
      </w:r>
      <w:proofErr w:type="spellStart"/>
      <w:r w:rsidRPr="00A72D31">
        <w:rPr>
          <w:sz w:val="24"/>
          <w:szCs w:val="24"/>
        </w:rPr>
        <w:t>Rozpis</w:t>
      </w:r>
      <w:proofErr w:type="spellEnd"/>
      <w:r w:rsidRPr="00A72D31">
        <w:rPr>
          <w:sz w:val="24"/>
          <w:szCs w:val="24"/>
        </w:rPr>
        <w:t xml:space="preserve"> </w:t>
      </w:r>
      <w:proofErr w:type="spellStart"/>
      <w:r w:rsidRPr="00A72D31">
        <w:rPr>
          <w:sz w:val="24"/>
          <w:szCs w:val="24"/>
        </w:rPr>
        <w:t>ceny</w:t>
      </w:r>
      <w:proofErr w:type="spellEnd"/>
      <w:r w:rsidRPr="00A72D31">
        <w:rPr>
          <w:sz w:val="24"/>
          <w:szCs w:val="24"/>
        </w:rPr>
        <w:t xml:space="preserve"> za </w:t>
      </w:r>
      <w:proofErr w:type="spellStart"/>
      <w:r w:rsidRPr="00A72D31">
        <w:rPr>
          <w:sz w:val="24"/>
          <w:szCs w:val="24"/>
        </w:rPr>
        <w:t>služby</w:t>
      </w:r>
      <w:proofErr w:type="spellEnd"/>
      <w:r w:rsidRPr="00A72D31">
        <w:rPr>
          <w:sz w:val="24"/>
          <w:szCs w:val="24"/>
        </w:rPr>
        <w:t xml:space="preserve"> jso</w:t>
      </w:r>
      <w:r w:rsidR="005A0968">
        <w:rPr>
          <w:sz w:val="24"/>
          <w:szCs w:val="24"/>
        </w:rPr>
        <w:t>u</w:t>
      </w:r>
      <w:r w:rsidRPr="00A72D31">
        <w:rPr>
          <w:sz w:val="24"/>
          <w:szCs w:val="24"/>
        </w:rPr>
        <w:t xml:space="preserve"> </w:t>
      </w:r>
      <w:proofErr w:type="spellStart"/>
      <w:r w:rsidRPr="00A72D31">
        <w:rPr>
          <w:sz w:val="24"/>
          <w:szCs w:val="24"/>
        </w:rPr>
        <w:t>uvedeny</w:t>
      </w:r>
      <w:proofErr w:type="spellEnd"/>
      <w:r w:rsidRPr="00A72D31">
        <w:rPr>
          <w:sz w:val="24"/>
          <w:szCs w:val="24"/>
        </w:rPr>
        <w:t xml:space="preserve"> v</w:t>
      </w:r>
      <w:r w:rsidR="007E7519">
        <w:rPr>
          <w:sz w:val="24"/>
          <w:szCs w:val="24"/>
        </w:rPr>
        <w:t xml:space="preserve"> </w:t>
      </w:r>
      <w:proofErr w:type="spellStart"/>
      <w:r w:rsidRPr="00A72D31">
        <w:rPr>
          <w:sz w:val="24"/>
          <w:szCs w:val="24"/>
        </w:rPr>
        <w:t>Příloze</w:t>
      </w:r>
      <w:proofErr w:type="spellEnd"/>
      <w:r w:rsidRPr="00A72D31">
        <w:rPr>
          <w:sz w:val="24"/>
          <w:szCs w:val="24"/>
        </w:rPr>
        <w:t xml:space="preserve"> č. 2 </w:t>
      </w:r>
      <w:proofErr w:type="spellStart"/>
      <w:r w:rsidRPr="00A72D31">
        <w:rPr>
          <w:sz w:val="24"/>
          <w:szCs w:val="24"/>
        </w:rPr>
        <w:t>Smlouvy</w:t>
      </w:r>
      <w:proofErr w:type="spellEnd"/>
      <w:r w:rsidRPr="00A72D31">
        <w:rPr>
          <w:sz w:val="24"/>
          <w:szCs w:val="24"/>
        </w:rPr>
        <w:t>.</w:t>
      </w:r>
    </w:p>
    <w:p w:rsidR="00AD4F95" w:rsidRDefault="00AD4F95" w:rsidP="00AD4F95">
      <w:pPr>
        <w:pStyle w:val="Normln1"/>
        <w:tabs>
          <w:tab w:val="left" w:pos="836"/>
        </w:tabs>
        <w:spacing w:line="246" w:lineRule="auto"/>
        <w:ind w:left="835" w:right="117"/>
        <w:jc w:val="both"/>
        <w:rPr>
          <w:sz w:val="24"/>
          <w:szCs w:val="24"/>
        </w:rPr>
      </w:pPr>
    </w:p>
    <w:p w:rsidR="00AD4F95" w:rsidRDefault="00AD4F95" w:rsidP="00AD4F95">
      <w:pPr>
        <w:pStyle w:val="Normln1"/>
        <w:tabs>
          <w:tab w:val="left" w:pos="836"/>
        </w:tabs>
        <w:spacing w:line="246" w:lineRule="auto"/>
        <w:ind w:left="835" w:right="117"/>
        <w:jc w:val="both"/>
        <w:rPr>
          <w:sz w:val="24"/>
          <w:szCs w:val="24"/>
        </w:rPr>
      </w:pPr>
    </w:p>
    <w:p w:rsidR="00781B73" w:rsidRDefault="00AD4F95" w:rsidP="00781B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2D31">
        <w:rPr>
          <w:rFonts w:ascii="Arial" w:hAnsi="Arial" w:cs="Arial"/>
          <w:b/>
          <w:sz w:val="24"/>
          <w:szCs w:val="24"/>
        </w:rPr>
        <w:t xml:space="preserve">V čl. III. Cena, </w:t>
      </w:r>
      <w:r w:rsidRPr="00A72D31">
        <w:rPr>
          <w:rFonts w:ascii="Arial" w:hAnsi="Arial" w:cs="Arial"/>
          <w:b/>
          <w:sz w:val="24"/>
          <w:szCs w:val="24"/>
          <w:lang w:eastAsia="cs-CZ"/>
        </w:rPr>
        <w:t>o</w:t>
      </w:r>
      <w:r>
        <w:rPr>
          <w:rFonts w:ascii="Arial" w:hAnsi="Arial" w:cs="Arial"/>
          <w:b/>
          <w:sz w:val="24"/>
          <w:szCs w:val="24"/>
          <w:lang w:eastAsia="cs-CZ"/>
        </w:rPr>
        <w:t>dst. 5</w:t>
      </w:r>
      <w:r w:rsidRPr="00A72D31">
        <w:rPr>
          <w:rFonts w:ascii="Arial" w:hAnsi="Arial" w:cs="Arial"/>
          <w:b/>
          <w:sz w:val="24"/>
          <w:szCs w:val="24"/>
          <w:lang w:eastAsia="cs-CZ"/>
        </w:rPr>
        <w:t>.</w:t>
      </w:r>
      <w:r>
        <w:rPr>
          <w:rFonts w:ascii="Arial" w:hAnsi="Arial" w:cs="Arial"/>
          <w:b/>
          <w:sz w:val="24"/>
          <w:szCs w:val="24"/>
          <w:lang w:eastAsia="cs-CZ"/>
        </w:rPr>
        <w:t>, 6. a 7.</w:t>
      </w:r>
      <w:r w:rsidRPr="00A72D31">
        <w:rPr>
          <w:rFonts w:ascii="Arial" w:hAnsi="Arial" w:cs="Arial"/>
          <w:b/>
          <w:sz w:val="24"/>
          <w:szCs w:val="24"/>
          <w:lang w:eastAsia="cs-CZ"/>
        </w:rPr>
        <w:t xml:space="preserve"> se </w:t>
      </w:r>
      <w:r w:rsidRPr="007E7519">
        <w:rPr>
          <w:rFonts w:ascii="Arial" w:hAnsi="Arial" w:cs="Arial"/>
          <w:b/>
          <w:sz w:val="24"/>
          <w:szCs w:val="24"/>
          <w:lang w:eastAsia="cs-CZ"/>
        </w:rPr>
        <w:t>navyšuje celková smluvní cena za</w:t>
      </w:r>
      <w:r w:rsidR="007E7519" w:rsidRPr="007E7519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7E7519" w:rsidRPr="007E7519">
        <w:rPr>
          <w:rFonts w:ascii="Arial" w:hAnsi="Arial" w:cs="Arial"/>
          <w:b/>
          <w:sz w:val="24"/>
          <w:szCs w:val="24"/>
        </w:rPr>
        <w:t xml:space="preserve">součet </w:t>
      </w:r>
    </w:p>
    <w:p w:rsidR="00AD4F95" w:rsidRDefault="007E7519" w:rsidP="00781B73">
      <w:pPr>
        <w:spacing w:after="0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7E7519">
        <w:rPr>
          <w:rFonts w:ascii="Arial" w:hAnsi="Arial" w:cs="Arial"/>
          <w:b/>
          <w:sz w:val="24"/>
          <w:szCs w:val="24"/>
        </w:rPr>
        <w:t>cen reklamních kampaní</w:t>
      </w:r>
      <w:r w:rsidR="001D1467">
        <w:rPr>
          <w:rFonts w:ascii="Arial" w:hAnsi="Arial" w:cs="Arial"/>
          <w:b/>
          <w:sz w:val="24"/>
          <w:szCs w:val="24"/>
        </w:rPr>
        <w:t>.</w:t>
      </w:r>
    </w:p>
    <w:p w:rsidR="00AD4F95" w:rsidRPr="00A72D31" w:rsidRDefault="00AD4F95" w:rsidP="00AD4F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cs-CZ"/>
        </w:rPr>
        <w:t>Nové znění čl.</w:t>
      </w:r>
      <w:r w:rsidR="007E7519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III. Cena, </w:t>
      </w:r>
      <w:r w:rsidRPr="00A72D31">
        <w:rPr>
          <w:rFonts w:ascii="Arial" w:hAnsi="Arial" w:cs="Arial"/>
          <w:b/>
          <w:sz w:val="24"/>
          <w:szCs w:val="24"/>
          <w:lang w:eastAsia="cs-CZ"/>
        </w:rPr>
        <w:t>o</w:t>
      </w:r>
      <w:r>
        <w:rPr>
          <w:rFonts w:ascii="Arial" w:hAnsi="Arial" w:cs="Arial"/>
          <w:b/>
          <w:sz w:val="24"/>
          <w:szCs w:val="24"/>
          <w:lang w:eastAsia="cs-CZ"/>
        </w:rPr>
        <w:t>dst. 5</w:t>
      </w:r>
      <w:r w:rsidRPr="00A72D31">
        <w:rPr>
          <w:rFonts w:ascii="Arial" w:hAnsi="Arial" w:cs="Arial"/>
          <w:b/>
          <w:sz w:val="24"/>
          <w:szCs w:val="24"/>
          <w:lang w:eastAsia="cs-CZ"/>
        </w:rPr>
        <w:t>.</w:t>
      </w:r>
      <w:r>
        <w:rPr>
          <w:rFonts w:ascii="Arial" w:hAnsi="Arial" w:cs="Arial"/>
          <w:b/>
          <w:sz w:val="24"/>
          <w:szCs w:val="24"/>
          <w:lang w:eastAsia="cs-CZ"/>
        </w:rPr>
        <w:t>, 6. a 7.</w:t>
      </w:r>
      <w:r w:rsidRPr="00A72D31">
        <w:rPr>
          <w:rFonts w:ascii="Arial" w:hAnsi="Arial" w:cs="Arial"/>
          <w:b/>
          <w:sz w:val="24"/>
          <w:szCs w:val="24"/>
          <w:lang w:eastAsia="cs-CZ"/>
        </w:rPr>
        <w:t>:</w:t>
      </w:r>
    </w:p>
    <w:p w:rsidR="00AD4F95" w:rsidRDefault="00AD4F95" w:rsidP="00AD4F95">
      <w:pPr>
        <w:pStyle w:val="Normln1"/>
        <w:tabs>
          <w:tab w:val="left" w:pos="836"/>
        </w:tabs>
        <w:spacing w:line="246" w:lineRule="auto"/>
        <w:ind w:left="835" w:right="117"/>
        <w:jc w:val="both"/>
        <w:rPr>
          <w:sz w:val="24"/>
          <w:szCs w:val="24"/>
        </w:rPr>
      </w:pPr>
    </w:p>
    <w:p w:rsidR="00AD4F95" w:rsidRPr="00BA0BE9" w:rsidRDefault="00AD4F95" w:rsidP="00AD4F95">
      <w:pPr>
        <w:pStyle w:val="Normln1"/>
        <w:numPr>
          <w:ilvl w:val="0"/>
          <w:numId w:val="13"/>
        </w:numPr>
        <w:tabs>
          <w:tab w:val="left" w:pos="836"/>
        </w:tabs>
        <w:spacing w:line="246" w:lineRule="auto"/>
        <w:ind w:right="114"/>
        <w:jc w:val="both"/>
        <w:rPr>
          <w:color w:val="000000" w:themeColor="text1"/>
        </w:rPr>
      </w:pPr>
      <w:proofErr w:type="spellStart"/>
      <w:r w:rsidRPr="00BA0BE9">
        <w:rPr>
          <w:color w:val="000000" w:themeColor="text1"/>
          <w:sz w:val="24"/>
          <w:szCs w:val="24"/>
        </w:rPr>
        <w:t>Smluvní</w:t>
      </w:r>
      <w:proofErr w:type="spellEnd"/>
      <w:r w:rsidRPr="00BA0BE9">
        <w:rPr>
          <w:color w:val="000000" w:themeColor="text1"/>
          <w:sz w:val="24"/>
          <w:szCs w:val="24"/>
        </w:rPr>
        <w:t xml:space="preserve"> strany se </w:t>
      </w:r>
      <w:proofErr w:type="spellStart"/>
      <w:r w:rsidRPr="00BA0BE9">
        <w:rPr>
          <w:color w:val="000000" w:themeColor="text1"/>
          <w:sz w:val="24"/>
          <w:szCs w:val="24"/>
        </w:rPr>
        <w:t>dohodly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že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cena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bez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daně</w:t>
      </w:r>
      <w:proofErr w:type="spellEnd"/>
      <w:r w:rsidRPr="00BA0BE9">
        <w:rPr>
          <w:color w:val="000000" w:themeColor="text1"/>
          <w:sz w:val="24"/>
          <w:szCs w:val="24"/>
        </w:rPr>
        <w:t xml:space="preserve"> z </w:t>
      </w:r>
      <w:proofErr w:type="spellStart"/>
      <w:r w:rsidRPr="00BA0BE9">
        <w:rPr>
          <w:color w:val="000000" w:themeColor="text1"/>
          <w:sz w:val="24"/>
          <w:szCs w:val="24"/>
        </w:rPr>
        <w:t>přidané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hodnoty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provedení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LM </w:t>
      </w:r>
      <w:proofErr w:type="spellStart"/>
      <w:r w:rsidRPr="00BA0BE9">
        <w:rPr>
          <w:color w:val="000000" w:themeColor="text1"/>
          <w:sz w:val="24"/>
          <w:szCs w:val="24"/>
        </w:rPr>
        <w:t>kampaní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podle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prováděcích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smluv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uzavřených</w:t>
      </w:r>
      <w:proofErr w:type="spellEnd"/>
      <w:r w:rsidRPr="00BA0BE9">
        <w:rPr>
          <w:color w:val="000000" w:themeColor="text1"/>
          <w:sz w:val="24"/>
          <w:szCs w:val="24"/>
        </w:rPr>
        <w:t xml:space="preserve"> v </w:t>
      </w:r>
      <w:proofErr w:type="spellStart"/>
      <w:r w:rsidRPr="00BA0BE9">
        <w:rPr>
          <w:color w:val="000000" w:themeColor="text1"/>
          <w:sz w:val="24"/>
          <w:szCs w:val="24"/>
        </w:rPr>
        <w:t>době</w:t>
      </w:r>
      <w:proofErr w:type="spellEnd"/>
      <w:r w:rsidRPr="00BA0BE9">
        <w:rPr>
          <w:color w:val="000000" w:themeColor="text1"/>
          <w:sz w:val="24"/>
          <w:szCs w:val="24"/>
        </w:rPr>
        <w:t xml:space="preserve"> od 01.1.2018 do 31.12.2018 se </w:t>
      </w:r>
      <w:proofErr w:type="spellStart"/>
      <w:r w:rsidRPr="00BA0BE9">
        <w:rPr>
          <w:color w:val="000000" w:themeColor="text1"/>
          <w:sz w:val="24"/>
          <w:szCs w:val="24"/>
        </w:rPr>
        <w:t>sjednává</w:t>
      </w:r>
      <w:proofErr w:type="spellEnd"/>
      <w:r w:rsidRPr="00BA0BE9">
        <w:rPr>
          <w:color w:val="000000" w:themeColor="text1"/>
          <w:sz w:val="24"/>
          <w:szCs w:val="24"/>
        </w:rPr>
        <w:t xml:space="preserve"> ve </w:t>
      </w:r>
      <w:proofErr w:type="spellStart"/>
      <w:r w:rsidRPr="00BA0BE9">
        <w:rPr>
          <w:color w:val="000000" w:themeColor="text1"/>
          <w:sz w:val="24"/>
          <w:szCs w:val="24"/>
        </w:rPr>
        <w:t>výši</w:t>
      </w:r>
      <w:proofErr w:type="spellEnd"/>
      <w:r w:rsidRPr="00BA0BE9">
        <w:rPr>
          <w:color w:val="000000" w:themeColor="text1"/>
          <w:sz w:val="24"/>
          <w:szCs w:val="24"/>
        </w:rPr>
        <w:t xml:space="preserve"> 1.500,00 </w:t>
      </w:r>
      <w:proofErr w:type="spellStart"/>
      <w:r w:rsidRPr="00BA0BE9">
        <w:rPr>
          <w:color w:val="000000" w:themeColor="text1"/>
          <w:sz w:val="24"/>
          <w:szCs w:val="24"/>
        </w:rPr>
        <w:t>Kč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jednu</w:t>
      </w:r>
      <w:proofErr w:type="spellEnd"/>
      <w:r w:rsidRPr="00BA0BE9">
        <w:rPr>
          <w:color w:val="000000" w:themeColor="text1"/>
          <w:sz w:val="24"/>
          <w:szCs w:val="24"/>
        </w:rPr>
        <w:t xml:space="preserve"> bb reklamní </w:t>
      </w:r>
      <w:proofErr w:type="spellStart"/>
      <w:r w:rsidRPr="00BA0BE9">
        <w:rPr>
          <w:color w:val="000000" w:themeColor="text1"/>
          <w:sz w:val="24"/>
          <w:szCs w:val="24"/>
        </w:rPr>
        <w:t>plochu</w:t>
      </w:r>
      <w:proofErr w:type="spellEnd"/>
      <w:r w:rsidRPr="00BA0BE9">
        <w:rPr>
          <w:color w:val="000000" w:themeColor="text1"/>
          <w:sz w:val="24"/>
          <w:szCs w:val="24"/>
        </w:rPr>
        <w:t xml:space="preserve"> a ve </w:t>
      </w:r>
      <w:proofErr w:type="spellStart"/>
      <w:r w:rsidRPr="00BA0BE9">
        <w:rPr>
          <w:color w:val="000000" w:themeColor="text1"/>
          <w:sz w:val="24"/>
          <w:szCs w:val="24"/>
        </w:rPr>
        <w:t>výši</w:t>
      </w:r>
      <w:proofErr w:type="spellEnd"/>
      <w:r w:rsidRPr="00BA0BE9">
        <w:rPr>
          <w:color w:val="000000" w:themeColor="text1"/>
          <w:sz w:val="24"/>
          <w:szCs w:val="24"/>
        </w:rPr>
        <w:t xml:space="preserve"> 2.000 </w:t>
      </w:r>
      <w:proofErr w:type="spellStart"/>
      <w:r w:rsidRPr="00BA0BE9">
        <w:rPr>
          <w:color w:val="000000" w:themeColor="text1"/>
          <w:sz w:val="24"/>
          <w:szCs w:val="24"/>
        </w:rPr>
        <w:t>Kč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jednu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clv</w:t>
      </w:r>
      <w:proofErr w:type="spellEnd"/>
      <w:r w:rsidRPr="00BA0BE9">
        <w:rPr>
          <w:color w:val="000000" w:themeColor="text1"/>
          <w:sz w:val="24"/>
          <w:szCs w:val="24"/>
        </w:rPr>
        <w:t xml:space="preserve"> reklamní </w:t>
      </w:r>
      <w:proofErr w:type="spellStart"/>
      <w:r w:rsidRPr="00BA0BE9">
        <w:rPr>
          <w:color w:val="000000" w:themeColor="text1"/>
          <w:sz w:val="24"/>
          <w:szCs w:val="24"/>
        </w:rPr>
        <w:t>plochu</w:t>
      </w:r>
      <w:proofErr w:type="spellEnd"/>
      <w:r w:rsidRPr="00BA0BE9">
        <w:rPr>
          <w:color w:val="000000" w:themeColor="text1"/>
          <w:sz w:val="24"/>
          <w:szCs w:val="24"/>
        </w:rPr>
        <w:t xml:space="preserve"> na </w:t>
      </w:r>
      <w:proofErr w:type="spellStart"/>
      <w:r w:rsidRPr="00BA0BE9">
        <w:rPr>
          <w:color w:val="000000" w:themeColor="text1"/>
          <w:sz w:val="24"/>
          <w:szCs w:val="24"/>
        </w:rPr>
        <w:t>jedno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výlepové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období</w:t>
      </w:r>
      <w:proofErr w:type="spellEnd"/>
      <w:r w:rsidRPr="00BA0BE9">
        <w:rPr>
          <w:color w:val="000000" w:themeColor="text1"/>
          <w:sz w:val="24"/>
          <w:szCs w:val="24"/>
        </w:rPr>
        <w:t xml:space="preserve">. A to </w:t>
      </w:r>
      <w:proofErr w:type="spellStart"/>
      <w:r w:rsidRPr="00BA0BE9">
        <w:rPr>
          <w:color w:val="000000" w:themeColor="text1"/>
          <w:sz w:val="24"/>
          <w:szCs w:val="24"/>
        </w:rPr>
        <w:t>výhradně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jen</w:t>
      </w:r>
      <w:proofErr w:type="spellEnd"/>
      <w:r w:rsidRPr="00BA0BE9">
        <w:rPr>
          <w:color w:val="000000" w:themeColor="text1"/>
          <w:sz w:val="24"/>
          <w:szCs w:val="24"/>
        </w:rPr>
        <w:t xml:space="preserve"> v </w:t>
      </w:r>
      <w:proofErr w:type="spellStart"/>
      <w:r w:rsidRPr="00BA0BE9">
        <w:rPr>
          <w:color w:val="000000" w:themeColor="text1"/>
          <w:sz w:val="24"/>
          <w:szCs w:val="24"/>
        </w:rPr>
        <w:t>případě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že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součet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kampaní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uzavřených</w:t>
      </w:r>
      <w:proofErr w:type="spellEnd"/>
      <w:r w:rsidRPr="00BA0BE9">
        <w:rPr>
          <w:color w:val="000000" w:themeColor="text1"/>
          <w:sz w:val="24"/>
          <w:szCs w:val="24"/>
        </w:rPr>
        <w:t xml:space="preserve"> v </w:t>
      </w:r>
      <w:proofErr w:type="spellStart"/>
      <w:r w:rsidRPr="00BA0BE9">
        <w:rPr>
          <w:color w:val="000000" w:themeColor="text1"/>
          <w:sz w:val="24"/>
          <w:szCs w:val="24"/>
        </w:rPr>
        <w:t>době</w:t>
      </w:r>
      <w:proofErr w:type="spellEnd"/>
      <w:r w:rsidRPr="00BA0BE9">
        <w:rPr>
          <w:color w:val="000000" w:themeColor="text1"/>
          <w:sz w:val="24"/>
          <w:szCs w:val="24"/>
        </w:rPr>
        <w:t xml:space="preserve"> od 01.1.2018 do 31.12.2018 </w:t>
      </w:r>
      <w:proofErr w:type="spellStart"/>
      <w:r w:rsidRPr="00BA0BE9">
        <w:rPr>
          <w:color w:val="000000" w:themeColor="text1"/>
          <w:sz w:val="24"/>
          <w:szCs w:val="24"/>
        </w:rPr>
        <w:t>podle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prováděcích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smluv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bez</w:t>
      </w:r>
      <w:proofErr w:type="spellEnd"/>
      <w:r w:rsidRPr="00BA0BE9">
        <w:rPr>
          <w:color w:val="000000" w:themeColor="text1"/>
          <w:sz w:val="24"/>
          <w:szCs w:val="24"/>
        </w:rPr>
        <w:t xml:space="preserve"> DPH </w:t>
      </w:r>
      <w:proofErr w:type="spellStart"/>
      <w:r w:rsidRPr="00BA0BE9">
        <w:rPr>
          <w:color w:val="000000" w:themeColor="text1"/>
          <w:sz w:val="24"/>
          <w:szCs w:val="24"/>
        </w:rPr>
        <w:t>bude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r w:rsidR="00E16DC3" w:rsidRPr="00E16DC3">
        <w:rPr>
          <w:b/>
          <w:color w:val="000000" w:themeColor="text1"/>
          <w:sz w:val="24"/>
          <w:szCs w:val="24"/>
        </w:rPr>
        <w:t>1 230</w:t>
      </w:r>
      <w:r w:rsidR="00EA10B7">
        <w:rPr>
          <w:b/>
          <w:color w:val="000000" w:themeColor="text1"/>
          <w:sz w:val="24"/>
          <w:szCs w:val="24"/>
        </w:rPr>
        <w:t> </w:t>
      </w:r>
      <w:r w:rsidR="00E16DC3" w:rsidRPr="00E16DC3">
        <w:rPr>
          <w:b/>
          <w:color w:val="000000" w:themeColor="text1"/>
          <w:sz w:val="24"/>
          <w:szCs w:val="24"/>
        </w:rPr>
        <w:t>000</w:t>
      </w:r>
      <w:r w:rsidR="00EA10B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EA10B7">
        <w:rPr>
          <w:b/>
          <w:color w:val="000000" w:themeColor="text1"/>
          <w:sz w:val="24"/>
          <w:szCs w:val="24"/>
        </w:rPr>
        <w:t>Kč</w:t>
      </w:r>
      <w:proofErr w:type="spellEnd"/>
      <w:r w:rsidRPr="00EA10B7">
        <w:rPr>
          <w:color w:val="000000" w:themeColor="text1"/>
          <w:sz w:val="24"/>
          <w:szCs w:val="24"/>
        </w:rPr>
        <w:t xml:space="preserve"> </w:t>
      </w:r>
      <w:r w:rsidRPr="00BA0BE9">
        <w:rPr>
          <w:color w:val="000000" w:themeColor="text1"/>
          <w:sz w:val="24"/>
          <w:szCs w:val="24"/>
        </w:rPr>
        <w:t xml:space="preserve">Do </w:t>
      </w:r>
      <w:proofErr w:type="spellStart"/>
      <w:r w:rsidRPr="00BA0BE9">
        <w:rPr>
          <w:color w:val="000000" w:themeColor="text1"/>
          <w:sz w:val="24"/>
          <w:szCs w:val="24"/>
        </w:rPr>
        <w:t>cen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kampaní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podle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prováděcích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smluv</w:t>
      </w:r>
      <w:proofErr w:type="spellEnd"/>
      <w:r w:rsidRPr="00BA0BE9">
        <w:rPr>
          <w:color w:val="000000" w:themeColor="text1"/>
          <w:sz w:val="24"/>
          <w:szCs w:val="24"/>
        </w:rPr>
        <w:t xml:space="preserve"> se pro </w:t>
      </w:r>
      <w:proofErr w:type="spellStart"/>
      <w:r w:rsidRPr="00BA0BE9">
        <w:rPr>
          <w:color w:val="000000" w:themeColor="text1"/>
          <w:sz w:val="24"/>
          <w:szCs w:val="24"/>
        </w:rPr>
        <w:t>určení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výše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objemu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předešlé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věty</w:t>
      </w:r>
      <w:proofErr w:type="spellEnd"/>
      <w:r w:rsidRPr="00BA0BE9">
        <w:rPr>
          <w:color w:val="000000" w:themeColor="text1"/>
          <w:sz w:val="24"/>
          <w:szCs w:val="24"/>
        </w:rPr>
        <w:t xml:space="preserve"> tohoto </w:t>
      </w:r>
      <w:proofErr w:type="spellStart"/>
      <w:r w:rsidRPr="00BA0BE9">
        <w:rPr>
          <w:color w:val="000000" w:themeColor="text1"/>
          <w:sz w:val="24"/>
          <w:szCs w:val="24"/>
        </w:rPr>
        <w:t>odstavce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zahrnují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pouze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ceny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jejichž</w:t>
      </w:r>
      <w:proofErr w:type="spellEnd"/>
      <w:r w:rsidRPr="00BA0BE9">
        <w:rPr>
          <w:color w:val="000000" w:themeColor="text1"/>
          <w:sz w:val="24"/>
          <w:szCs w:val="24"/>
        </w:rPr>
        <w:t xml:space="preserve"> datum </w:t>
      </w:r>
      <w:proofErr w:type="spellStart"/>
      <w:r w:rsidRPr="00BA0BE9">
        <w:rPr>
          <w:color w:val="000000" w:themeColor="text1"/>
          <w:sz w:val="24"/>
          <w:szCs w:val="24"/>
        </w:rPr>
        <w:t>uskutečněného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zdanitelného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plnění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nastal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nejpozději</w:t>
      </w:r>
      <w:proofErr w:type="spellEnd"/>
      <w:r w:rsidRPr="00BA0BE9">
        <w:rPr>
          <w:color w:val="000000" w:themeColor="text1"/>
          <w:sz w:val="24"/>
          <w:szCs w:val="24"/>
        </w:rPr>
        <w:t xml:space="preserve"> do 01.12.201</w:t>
      </w:r>
      <w:r>
        <w:rPr>
          <w:color w:val="000000" w:themeColor="text1"/>
          <w:sz w:val="24"/>
          <w:szCs w:val="24"/>
        </w:rPr>
        <w:t>8</w:t>
      </w:r>
      <w:r w:rsidRPr="00BA0BE9">
        <w:rPr>
          <w:color w:val="000000" w:themeColor="text1"/>
          <w:sz w:val="24"/>
          <w:szCs w:val="24"/>
        </w:rPr>
        <w:t xml:space="preserve"> a </w:t>
      </w:r>
      <w:proofErr w:type="spellStart"/>
      <w:r w:rsidRPr="00BA0BE9">
        <w:rPr>
          <w:color w:val="000000" w:themeColor="text1"/>
          <w:sz w:val="24"/>
          <w:szCs w:val="24"/>
        </w:rPr>
        <w:t>pokud</w:t>
      </w:r>
      <w:proofErr w:type="spellEnd"/>
      <w:r w:rsidRPr="00BA0BE9">
        <w:rPr>
          <w:color w:val="000000" w:themeColor="text1"/>
          <w:sz w:val="24"/>
          <w:szCs w:val="24"/>
        </w:rPr>
        <w:t xml:space="preserve"> je </w:t>
      </w:r>
      <w:proofErr w:type="spellStart"/>
      <w:r w:rsidRPr="00BA0BE9">
        <w:rPr>
          <w:color w:val="000000" w:themeColor="text1"/>
          <w:sz w:val="24"/>
          <w:szCs w:val="24"/>
        </w:rPr>
        <w:t>objednatel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zaplatil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zhotoviteli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řádně</w:t>
      </w:r>
      <w:proofErr w:type="spellEnd"/>
      <w:r w:rsidRPr="00BA0BE9">
        <w:rPr>
          <w:color w:val="000000" w:themeColor="text1"/>
          <w:sz w:val="24"/>
          <w:szCs w:val="24"/>
        </w:rPr>
        <w:t xml:space="preserve"> a </w:t>
      </w:r>
      <w:proofErr w:type="spellStart"/>
      <w:r w:rsidRPr="00BA0BE9">
        <w:rPr>
          <w:color w:val="000000" w:themeColor="text1"/>
          <w:sz w:val="24"/>
          <w:szCs w:val="24"/>
        </w:rPr>
        <w:t>včas</w:t>
      </w:r>
      <w:proofErr w:type="spellEnd"/>
      <w:r w:rsidRPr="00BA0BE9">
        <w:rPr>
          <w:color w:val="000000" w:themeColor="text1"/>
          <w:sz w:val="24"/>
          <w:szCs w:val="24"/>
        </w:rPr>
        <w:t xml:space="preserve">. Do těchto </w:t>
      </w:r>
      <w:proofErr w:type="spellStart"/>
      <w:r w:rsidRPr="00BA0BE9">
        <w:rPr>
          <w:color w:val="000000" w:themeColor="text1"/>
          <w:sz w:val="24"/>
          <w:szCs w:val="24"/>
        </w:rPr>
        <w:t>cen</w:t>
      </w:r>
      <w:proofErr w:type="spellEnd"/>
      <w:r w:rsidRPr="00BA0BE9">
        <w:rPr>
          <w:color w:val="000000" w:themeColor="text1"/>
          <w:sz w:val="24"/>
          <w:szCs w:val="24"/>
        </w:rPr>
        <w:t xml:space="preserve"> se </w:t>
      </w:r>
      <w:proofErr w:type="spellStart"/>
      <w:r w:rsidRPr="00BA0BE9">
        <w:rPr>
          <w:color w:val="000000" w:themeColor="text1"/>
          <w:sz w:val="24"/>
          <w:szCs w:val="24"/>
        </w:rPr>
        <w:t>naopak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nezahrnují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částky</w:t>
      </w:r>
      <w:proofErr w:type="spellEnd"/>
      <w:r w:rsidRPr="00BA0BE9">
        <w:rPr>
          <w:color w:val="000000" w:themeColor="text1"/>
          <w:sz w:val="24"/>
          <w:szCs w:val="24"/>
        </w:rPr>
        <w:t xml:space="preserve">, které </w:t>
      </w:r>
      <w:proofErr w:type="spellStart"/>
      <w:r w:rsidRPr="00BA0BE9">
        <w:rPr>
          <w:color w:val="000000" w:themeColor="text1"/>
          <w:sz w:val="24"/>
          <w:szCs w:val="24"/>
        </w:rPr>
        <w:t>zhotovitel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objednateli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poskytl</w:t>
      </w:r>
      <w:proofErr w:type="spellEnd"/>
      <w:r w:rsidRPr="00BA0BE9">
        <w:rPr>
          <w:color w:val="000000" w:themeColor="text1"/>
          <w:sz w:val="24"/>
          <w:szCs w:val="24"/>
        </w:rPr>
        <w:t xml:space="preserve"> jako </w:t>
      </w:r>
      <w:proofErr w:type="spellStart"/>
      <w:r w:rsidRPr="00BA0BE9">
        <w:rPr>
          <w:color w:val="000000" w:themeColor="text1"/>
          <w:sz w:val="24"/>
          <w:szCs w:val="24"/>
        </w:rPr>
        <w:t>přiměřenou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slevu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vady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umístění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plakátů</w:t>
      </w:r>
      <w:proofErr w:type="spellEnd"/>
      <w:r w:rsidRPr="00BA0BE9">
        <w:rPr>
          <w:color w:val="000000" w:themeColor="text1"/>
          <w:sz w:val="24"/>
          <w:szCs w:val="24"/>
        </w:rPr>
        <w:t xml:space="preserve">. Do těchto </w:t>
      </w:r>
      <w:proofErr w:type="spellStart"/>
      <w:r w:rsidRPr="00BA0BE9">
        <w:rPr>
          <w:color w:val="000000" w:themeColor="text1"/>
          <w:sz w:val="24"/>
          <w:szCs w:val="24"/>
        </w:rPr>
        <w:t>cen</w:t>
      </w:r>
      <w:proofErr w:type="spellEnd"/>
      <w:r w:rsidRPr="00BA0BE9">
        <w:rPr>
          <w:color w:val="000000" w:themeColor="text1"/>
          <w:sz w:val="24"/>
          <w:szCs w:val="24"/>
        </w:rPr>
        <w:t xml:space="preserve"> se </w:t>
      </w:r>
      <w:proofErr w:type="spellStart"/>
      <w:r w:rsidRPr="00BA0BE9">
        <w:rPr>
          <w:color w:val="000000" w:themeColor="text1"/>
          <w:sz w:val="24"/>
          <w:szCs w:val="24"/>
        </w:rPr>
        <w:t>nezahrnují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ani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ceny</w:t>
      </w:r>
      <w:proofErr w:type="spellEnd"/>
      <w:r w:rsidRPr="00BA0BE9">
        <w:rPr>
          <w:color w:val="000000" w:themeColor="text1"/>
          <w:sz w:val="24"/>
          <w:szCs w:val="24"/>
        </w:rPr>
        <w:t xml:space="preserve"> za další </w:t>
      </w:r>
      <w:proofErr w:type="spellStart"/>
      <w:r w:rsidRPr="00BA0BE9">
        <w:rPr>
          <w:color w:val="000000" w:themeColor="text1"/>
          <w:sz w:val="24"/>
          <w:szCs w:val="24"/>
        </w:rPr>
        <w:t>umístění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papírových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plakátů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nebo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umístění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samolepících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fólií</w:t>
      </w:r>
      <w:proofErr w:type="spellEnd"/>
      <w:r w:rsidRPr="00BA0BE9">
        <w:rPr>
          <w:color w:val="000000" w:themeColor="text1"/>
          <w:sz w:val="24"/>
          <w:szCs w:val="24"/>
        </w:rPr>
        <w:t xml:space="preserve">, které </w:t>
      </w:r>
      <w:proofErr w:type="spellStart"/>
      <w:r w:rsidRPr="00BA0BE9">
        <w:rPr>
          <w:color w:val="000000" w:themeColor="text1"/>
          <w:sz w:val="24"/>
          <w:szCs w:val="24"/>
        </w:rPr>
        <w:t>nejsou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zahrnuty</w:t>
      </w:r>
      <w:proofErr w:type="spellEnd"/>
      <w:r w:rsidRPr="00BA0BE9">
        <w:rPr>
          <w:color w:val="000000" w:themeColor="text1"/>
          <w:sz w:val="24"/>
          <w:szCs w:val="24"/>
        </w:rPr>
        <w:t xml:space="preserve"> v </w:t>
      </w:r>
      <w:proofErr w:type="spellStart"/>
      <w:r w:rsidRPr="00BA0BE9">
        <w:rPr>
          <w:color w:val="000000" w:themeColor="text1"/>
          <w:sz w:val="24"/>
          <w:szCs w:val="24"/>
        </w:rPr>
        <w:t>ceně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provedení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kampaní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ani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částky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odstupného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podle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čl</w:t>
      </w:r>
      <w:proofErr w:type="spellEnd"/>
      <w:r w:rsidRPr="00BA0BE9">
        <w:rPr>
          <w:color w:val="000000" w:themeColor="text1"/>
          <w:sz w:val="24"/>
          <w:szCs w:val="24"/>
        </w:rPr>
        <w:t xml:space="preserve">. IV. této </w:t>
      </w:r>
      <w:proofErr w:type="spellStart"/>
      <w:r w:rsidRPr="00BA0BE9">
        <w:rPr>
          <w:color w:val="000000" w:themeColor="text1"/>
          <w:sz w:val="24"/>
          <w:szCs w:val="24"/>
        </w:rPr>
        <w:t>rámcové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smlouvy</w:t>
      </w:r>
      <w:proofErr w:type="spellEnd"/>
      <w:r w:rsidRPr="00BA0BE9">
        <w:rPr>
          <w:color w:val="000000" w:themeColor="text1"/>
          <w:sz w:val="24"/>
          <w:szCs w:val="24"/>
        </w:rPr>
        <w:t>.</w:t>
      </w:r>
    </w:p>
    <w:p w:rsidR="00AD4F95" w:rsidRPr="00BA0BE9" w:rsidRDefault="00AD4F95" w:rsidP="00AD4F95">
      <w:pPr>
        <w:pStyle w:val="Normln1"/>
        <w:rPr>
          <w:color w:val="000000" w:themeColor="text1"/>
          <w:sz w:val="26"/>
          <w:szCs w:val="26"/>
        </w:rPr>
      </w:pPr>
    </w:p>
    <w:p w:rsidR="00AD4F95" w:rsidRPr="00DE3706" w:rsidRDefault="00AD4F95" w:rsidP="00AD4F95">
      <w:pPr>
        <w:pStyle w:val="Normln1"/>
        <w:numPr>
          <w:ilvl w:val="0"/>
          <w:numId w:val="13"/>
        </w:numPr>
        <w:tabs>
          <w:tab w:val="left" w:pos="836"/>
        </w:tabs>
        <w:spacing w:line="246" w:lineRule="auto"/>
        <w:ind w:right="116"/>
        <w:rPr>
          <w:color w:val="000000" w:themeColor="text1"/>
        </w:rPr>
      </w:pPr>
      <w:proofErr w:type="spellStart"/>
      <w:r w:rsidRPr="00BA0BE9">
        <w:rPr>
          <w:color w:val="000000" w:themeColor="text1"/>
          <w:sz w:val="24"/>
          <w:szCs w:val="24"/>
        </w:rPr>
        <w:t>Smluvní</w:t>
      </w:r>
      <w:proofErr w:type="spellEnd"/>
      <w:r w:rsidRPr="00BA0BE9">
        <w:rPr>
          <w:color w:val="000000" w:themeColor="text1"/>
          <w:sz w:val="24"/>
          <w:szCs w:val="24"/>
        </w:rPr>
        <w:t xml:space="preserve"> strany se </w:t>
      </w:r>
      <w:proofErr w:type="spellStart"/>
      <w:r w:rsidRPr="00BA0BE9">
        <w:rPr>
          <w:color w:val="000000" w:themeColor="text1"/>
          <w:sz w:val="24"/>
          <w:szCs w:val="24"/>
        </w:rPr>
        <w:t>dohodly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že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cena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bez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daně</w:t>
      </w:r>
      <w:proofErr w:type="spellEnd"/>
      <w:r w:rsidRPr="00BA0BE9">
        <w:rPr>
          <w:color w:val="000000" w:themeColor="text1"/>
          <w:sz w:val="24"/>
          <w:szCs w:val="24"/>
        </w:rPr>
        <w:t xml:space="preserve"> z </w:t>
      </w:r>
      <w:proofErr w:type="spellStart"/>
      <w:r w:rsidRPr="00BA0BE9">
        <w:rPr>
          <w:color w:val="000000" w:themeColor="text1"/>
          <w:sz w:val="24"/>
          <w:szCs w:val="24"/>
        </w:rPr>
        <w:t>přidané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hodnoty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provedení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kampaní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podle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prováděcích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smluv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uzavřených</w:t>
      </w:r>
      <w:proofErr w:type="spellEnd"/>
      <w:r w:rsidRPr="00BA0BE9">
        <w:rPr>
          <w:color w:val="000000" w:themeColor="text1"/>
          <w:sz w:val="24"/>
          <w:szCs w:val="24"/>
        </w:rPr>
        <w:t xml:space="preserve"> v </w:t>
      </w:r>
      <w:proofErr w:type="spellStart"/>
      <w:r w:rsidRPr="00BA0BE9">
        <w:rPr>
          <w:color w:val="000000" w:themeColor="text1"/>
          <w:sz w:val="24"/>
          <w:szCs w:val="24"/>
        </w:rPr>
        <w:t>době</w:t>
      </w:r>
      <w:proofErr w:type="spellEnd"/>
      <w:r w:rsidRPr="00BA0BE9">
        <w:rPr>
          <w:color w:val="000000" w:themeColor="text1"/>
          <w:sz w:val="24"/>
          <w:szCs w:val="24"/>
        </w:rPr>
        <w:t xml:space="preserve"> od 01.1.2018 do 31.12.2018 se </w:t>
      </w:r>
      <w:proofErr w:type="spellStart"/>
      <w:r w:rsidRPr="00BA0BE9">
        <w:rPr>
          <w:color w:val="000000" w:themeColor="text1"/>
          <w:sz w:val="24"/>
          <w:szCs w:val="24"/>
        </w:rPr>
        <w:t>sjednává</w:t>
      </w:r>
      <w:proofErr w:type="spellEnd"/>
      <w:r w:rsidRPr="00BA0BE9">
        <w:rPr>
          <w:color w:val="000000" w:themeColor="text1"/>
          <w:sz w:val="24"/>
          <w:szCs w:val="24"/>
        </w:rPr>
        <w:t xml:space="preserve"> ve </w:t>
      </w:r>
      <w:proofErr w:type="spellStart"/>
      <w:r w:rsidRPr="00BA0BE9">
        <w:rPr>
          <w:color w:val="000000" w:themeColor="text1"/>
          <w:sz w:val="24"/>
          <w:szCs w:val="24"/>
        </w:rPr>
        <w:t>výši</w:t>
      </w:r>
      <w:proofErr w:type="spellEnd"/>
      <w:r w:rsidRPr="00BA0BE9">
        <w:rPr>
          <w:color w:val="000000" w:themeColor="text1"/>
          <w:sz w:val="24"/>
          <w:szCs w:val="24"/>
        </w:rPr>
        <w:t xml:space="preserve"> 3.000,00 </w:t>
      </w:r>
      <w:proofErr w:type="spellStart"/>
      <w:r w:rsidRPr="00BA0BE9">
        <w:rPr>
          <w:color w:val="000000" w:themeColor="text1"/>
          <w:sz w:val="24"/>
          <w:szCs w:val="24"/>
        </w:rPr>
        <w:t>Kč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jednu</w:t>
      </w:r>
      <w:proofErr w:type="spellEnd"/>
      <w:r w:rsidRPr="00BA0BE9">
        <w:rPr>
          <w:color w:val="000000" w:themeColor="text1"/>
          <w:sz w:val="24"/>
          <w:szCs w:val="24"/>
        </w:rPr>
        <w:t xml:space="preserve"> reklamní </w:t>
      </w:r>
      <w:proofErr w:type="spellStart"/>
      <w:r w:rsidRPr="00BA0BE9">
        <w:rPr>
          <w:color w:val="000000" w:themeColor="text1"/>
          <w:sz w:val="24"/>
          <w:szCs w:val="24"/>
        </w:rPr>
        <w:t>plochu</w:t>
      </w:r>
      <w:proofErr w:type="spellEnd"/>
      <w:r>
        <w:rPr>
          <w:color w:val="000000" w:themeColor="text1"/>
          <w:sz w:val="24"/>
          <w:szCs w:val="24"/>
        </w:rPr>
        <w:t xml:space="preserve"> (LM </w:t>
      </w:r>
      <w:proofErr w:type="spellStart"/>
      <w:r>
        <w:rPr>
          <w:color w:val="000000" w:themeColor="text1"/>
          <w:sz w:val="24"/>
          <w:szCs w:val="24"/>
        </w:rPr>
        <w:t>cvl</w:t>
      </w:r>
      <w:proofErr w:type="spellEnd"/>
      <w:r>
        <w:rPr>
          <w:color w:val="000000" w:themeColor="text1"/>
          <w:sz w:val="24"/>
          <w:szCs w:val="24"/>
        </w:rPr>
        <w:t xml:space="preserve"> a bb </w:t>
      </w:r>
      <w:proofErr w:type="spellStart"/>
      <w:r>
        <w:rPr>
          <w:color w:val="000000" w:themeColor="text1"/>
          <w:sz w:val="24"/>
          <w:szCs w:val="24"/>
        </w:rPr>
        <w:t>plocha</w:t>
      </w:r>
      <w:proofErr w:type="spellEnd"/>
      <w:r>
        <w:rPr>
          <w:color w:val="000000" w:themeColor="text1"/>
          <w:sz w:val="24"/>
          <w:szCs w:val="24"/>
        </w:rPr>
        <w:t>)</w:t>
      </w:r>
      <w:r>
        <w:rPr>
          <w:rStyle w:val="Odkaznakoment"/>
          <w:color w:val="000000" w:themeColor="text1"/>
        </w:rPr>
        <w:t xml:space="preserve"> </w:t>
      </w:r>
      <w:r w:rsidRPr="00BA0BE9">
        <w:rPr>
          <w:color w:val="000000" w:themeColor="text1"/>
          <w:sz w:val="24"/>
          <w:szCs w:val="24"/>
        </w:rPr>
        <w:t xml:space="preserve">a </w:t>
      </w:r>
      <w:proofErr w:type="spellStart"/>
      <w:r w:rsidRPr="00BA0BE9">
        <w:rPr>
          <w:color w:val="000000" w:themeColor="text1"/>
          <w:sz w:val="24"/>
          <w:szCs w:val="24"/>
        </w:rPr>
        <w:t>jedno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výlepové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C91579">
        <w:rPr>
          <w:color w:val="auto"/>
          <w:sz w:val="24"/>
          <w:szCs w:val="24"/>
        </w:rPr>
        <w:t>období</w:t>
      </w:r>
      <w:proofErr w:type="spellEnd"/>
      <w:r w:rsidRPr="00C91579">
        <w:rPr>
          <w:color w:val="auto"/>
          <w:sz w:val="24"/>
          <w:szCs w:val="24"/>
        </w:rPr>
        <w:t>, a to</w:t>
      </w:r>
      <w:r w:rsidRPr="00BA0BE9">
        <w:rPr>
          <w:color w:val="000000" w:themeColor="text1"/>
          <w:sz w:val="24"/>
          <w:szCs w:val="24"/>
        </w:rPr>
        <w:t xml:space="preserve"> v </w:t>
      </w:r>
      <w:proofErr w:type="spellStart"/>
      <w:r w:rsidRPr="00BA0BE9">
        <w:rPr>
          <w:color w:val="000000" w:themeColor="text1"/>
          <w:sz w:val="24"/>
          <w:szCs w:val="24"/>
        </w:rPr>
        <w:t>případě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že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součet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kampaní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</w:p>
    <w:p w:rsidR="00DE3706" w:rsidRPr="00BA0BE9" w:rsidRDefault="00DE3706" w:rsidP="00DE3706">
      <w:pPr>
        <w:pStyle w:val="Normln1"/>
        <w:spacing w:before="81" w:line="246" w:lineRule="auto"/>
        <w:ind w:left="708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uzavřených</w:t>
      </w:r>
      <w:proofErr w:type="spellEnd"/>
      <w:r>
        <w:rPr>
          <w:color w:val="000000" w:themeColor="text1"/>
          <w:sz w:val="24"/>
          <w:szCs w:val="24"/>
        </w:rPr>
        <w:t xml:space="preserve"> v </w:t>
      </w:r>
      <w:proofErr w:type="spellStart"/>
      <w:r w:rsidRPr="00BA0BE9">
        <w:rPr>
          <w:color w:val="000000" w:themeColor="text1"/>
          <w:sz w:val="24"/>
          <w:szCs w:val="24"/>
        </w:rPr>
        <w:t>době</w:t>
      </w:r>
      <w:proofErr w:type="spellEnd"/>
      <w:r w:rsidRPr="00BA0BE9">
        <w:rPr>
          <w:color w:val="000000" w:themeColor="text1"/>
          <w:sz w:val="24"/>
          <w:szCs w:val="24"/>
        </w:rPr>
        <w:t xml:space="preserve"> od 01.1.2018 do 31.12.2018 </w:t>
      </w:r>
      <w:proofErr w:type="spellStart"/>
      <w:r w:rsidRPr="00BA0BE9">
        <w:rPr>
          <w:color w:val="000000" w:themeColor="text1"/>
          <w:sz w:val="24"/>
          <w:szCs w:val="24"/>
        </w:rPr>
        <w:t>podle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prováděcích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smluv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bez</w:t>
      </w:r>
      <w:proofErr w:type="spellEnd"/>
      <w:r w:rsidRPr="00BA0BE9">
        <w:rPr>
          <w:color w:val="000000" w:themeColor="text1"/>
          <w:sz w:val="24"/>
          <w:szCs w:val="24"/>
        </w:rPr>
        <w:t xml:space="preserve"> DPH </w:t>
      </w:r>
      <w:proofErr w:type="spellStart"/>
      <w:r w:rsidRPr="00BA0BE9">
        <w:rPr>
          <w:color w:val="000000" w:themeColor="text1"/>
          <w:sz w:val="24"/>
          <w:szCs w:val="24"/>
        </w:rPr>
        <w:t>nedosáhne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částku</w:t>
      </w:r>
      <w:proofErr w:type="spellEnd"/>
      <w:r w:rsidR="0086648A" w:rsidRPr="002A1051">
        <w:rPr>
          <w:b/>
          <w:color w:val="000000" w:themeColor="text1"/>
          <w:sz w:val="24"/>
          <w:szCs w:val="24"/>
        </w:rPr>
        <w:t xml:space="preserve"> </w:t>
      </w:r>
      <w:r w:rsidR="00EA10B7" w:rsidRPr="002A1051">
        <w:rPr>
          <w:b/>
          <w:color w:val="000000" w:themeColor="text1"/>
          <w:sz w:val="24"/>
          <w:szCs w:val="24"/>
        </w:rPr>
        <w:t xml:space="preserve">1 230 000 </w:t>
      </w:r>
      <w:proofErr w:type="spellStart"/>
      <w:r w:rsidR="00EA10B7" w:rsidRPr="002A1051">
        <w:rPr>
          <w:b/>
          <w:color w:val="000000" w:themeColor="text1"/>
          <w:sz w:val="24"/>
          <w:szCs w:val="24"/>
        </w:rPr>
        <w:t>Kč</w:t>
      </w:r>
      <w:proofErr w:type="spellEnd"/>
      <w:r w:rsidR="00EA10B7">
        <w:rPr>
          <w:color w:val="000000" w:themeColor="text1"/>
          <w:sz w:val="24"/>
          <w:szCs w:val="24"/>
        </w:rPr>
        <w:t xml:space="preserve"> </w:t>
      </w:r>
      <w:r w:rsidRPr="00BA0BE9">
        <w:rPr>
          <w:color w:val="000000" w:themeColor="text1"/>
          <w:sz w:val="24"/>
          <w:szCs w:val="24"/>
        </w:rPr>
        <w:t xml:space="preserve">ve </w:t>
      </w:r>
      <w:proofErr w:type="spellStart"/>
      <w:r w:rsidRPr="00BA0BE9">
        <w:rPr>
          <w:color w:val="000000" w:themeColor="text1"/>
          <w:sz w:val="24"/>
          <w:szCs w:val="24"/>
        </w:rPr>
        <w:t>smyslu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předešlého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odstavce</w:t>
      </w:r>
      <w:proofErr w:type="spellEnd"/>
      <w:r w:rsidRPr="00BA0BE9">
        <w:rPr>
          <w:color w:val="000000" w:themeColor="text1"/>
          <w:sz w:val="24"/>
          <w:szCs w:val="24"/>
        </w:rPr>
        <w:t>.</w:t>
      </w:r>
    </w:p>
    <w:p w:rsidR="00DE3706" w:rsidRPr="00BA0BE9" w:rsidRDefault="00DE3706" w:rsidP="00DE3706">
      <w:pPr>
        <w:pStyle w:val="Normln1"/>
        <w:spacing w:before="11"/>
        <w:rPr>
          <w:color w:val="000000" w:themeColor="text1"/>
          <w:sz w:val="24"/>
          <w:szCs w:val="24"/>
        </w:rPr>
      </w:pPr>
    </w:p>
    <w:p w:rsidR="00DE3706" w:rsidRPr="00BA0BE9" w:rsidRDefault="00DE3706" w:rsidP="00DE3706">
      <w:pPr>
        <w:pStyle w:val="Normln1"/>
        <w:numPr>
          <w:ilvl w:val="0"/>
          <w:numId w:val="13"/>
        </w:numPr>
        <w:tabs>
          <w:tab w:val="left" w:pos="836"/>
        </w:tabs>
        <w:spacing w:line="246" w:lineRule="auto"/>
        <w:ind w:right="114"/>
        <w:jc w:val="both"/>
        <w:rPr>
          <w:color w:val="000000" w:themeColor="text1"/>
        </w:rPr>
      </w:pPr>
      <w:r w:rsidRPr="00BA0BE9">
        <w:rPr>
          <w:color w:val="000000" w:themeColor="text1"/>
          <w:sz w:val="24"/>
          <w:szCs w:val="24"/>
        </w:rPr>
        <w:t xml:space="preserve">V </w:t>
      </w:r>
      <w:proofErr w:type="spellStart"/>
      <w:r w:rsidRPr="00BA0BE9">
        <w:rPr>
          <w:color w:val="000000" w:themeColor="text1"/>
          <w:sz w:val="24"/>
          <w:szCs w:val="24"/>
        </w:rPr>
        <w:t>případě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že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součet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kampaní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uzavřených</w:t>
      </w:r>
      <w:proofErr w:type="spellEnd"/>
      <w:r w:rsidRPr="00BA0BE9">
        <w:rPr>
          <w:color w:val="000000" w:themeColor="text1"/>
          <w:sz w:val="24"/>
          <w:szCs w:val="24"/>
        </w:rPr>
        <w:t xml:space="preserve"> v </w:t>
      </w:r>
      <w:proofErr w:type="spellStart"/>
      <w:r w:rsidRPr="00BA0BE9">
        <w:rPr>
          <w:color w:val="000000" w:themeColor="text1"/>
          <w:sz w:val="24"/>
          <w:szCs w:val="24"/>
        </w:rPr>
        <w:t>době</w:t>
      </w:r>
      <w:proofErr w:type="spellEnd"/>
      <w:r w:rsidRPr="00BA0BE9">
        <w:rPr>
          <w:color w:val="000000" w:themeColor="text1"/>
          <w:sz w:val="24"/>
          <w:szCs w:val="24"/>
        </w:rPr>
        <w:t xml:space="preserve"> od 01.1.2018 do 31.12.2018 </w:t>
      </w:r>
      <w:proofErr w:type="spellStart"/>
      <w:r w:rsidRPr="00BA0BE9">
        <w:rPr>
          <w:color w:val="000000" w:themeColor="text1"/>
          <w:sz w:val="24"/>
          <w:szCs w:val="24"/>
        </w:rPr>
        <w:t>podle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prováděcích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smluv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bez</w:t>
      </w:r>
      <w:proofErr w:type="spellEnd"/>
      <w:r w:rsidRPr="00BA0BE9">
        <w:rPr>
          <w:color w:val="000000" w:themeColor="text1"/>
          <w:sz w:val="24"/>
          <w:szCs w:val="24"/>
        </w:rPr>
        <w:t xml:space="preserve"> DPH </w:t>
      </w:r>
      <w:proofErr w:type="spellStart"/>
      <w:r w:rsidRPr="00BA0BE9">
        <w:rPr>
          <w:color w:val="000000" w:themeColor="text1"/>
          <w:sz w:val="24"/>
          <w:szCs w:val="24"/>
        </w:rPr>
        <w:t>nedosáhne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částku</w:t>
      </w:r>
      <w:proofErr w:type="spellEnd"/>
      <w:r w:rsidR="002A1051">
        <w:rPr>
          <w:b/>
          <w:color w:val="000000" w:themeColor="text1"/>
          <w:sz w:val="24"/>
          <w:szCs w:val="24"/>
        </w:rPr>
        <w:t xml:space="preserve"> </w:t>
      </w:r>
      <w:r w:rsidR="00EA10B7" w:rsidRPr="002A1051">
        <w:rPr>
          <w:b/>
          <w:color w:val="000000" w:themeColor="text1"/>
          <w:sz w:val="24"/>
          <w:szCs w:val="24"/>
        </w:rPr>
        <w:t xml:space="preserve">1 230 000 </w:t>
      </w:r>
      <w:proofErr w:type="spellStart"/>
      <w:r w:rsidR="00EA10B7" w:rsidRPr="002A1051">
        <w:rPr>
          <w:b/>
          <w:color w:val="000000" w:themeColor="text1"/>
          <w:sz w:val="24"/>
          <w:szCs w:val="24"/>
        </w:rPr>
        <w:t>Kč</w:t>
      </w:r>
      <w:proofErr w:type="spellEnd"/>
      <w:r w:rsidR="00EA10B7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zhotovitel</w:t>
      </w:r>
      <w:proofErr w:type="spellEnd"/>
      <w:r w:rsidRPr="00BA0BE9">
        <w:rPr>
          <w:color w:val="000000" w:themeColor="text1"/>
          <w:sz w:val="24"/>
          <w:szCs w:val="24"/>
        </w:rPr>
        <w:t xml:space="preserve"> do </w:t>
      </w:r>
      <w:r>
        <w:rPr>
          <w:color w:val="000000" w:themeColor="text1"/>
          <w:sz w:val="24"/>
          <w:szCs w:val="24"/>
        </w:rPr>
        <w:t>15.</w:t>
      </w:r>
      <w:r w:rsidRPr="00BA0BE9">
        <w:rPr>
          <w:color w:val="000000" w:themeColor="text1"/>
          <w:sz w:val="24"/>
          <w:szCs w:val="24"/>
        </w:rPr>
        <w:t>01.201</w:t>
      </w:r>
      <w:r>
        <w:rPr>
          <w:color w:val="000000" w:themeColor="text1"/>
          <w:sz w:val="24"/>
          <w:szCs w:val="24"/>
        </w:rPr>
        <w:t xml:space="preserve">9 </w:t>
      </w:r>
      <w:proofErr w:type="spellStart"/>
      <w:r w:rsidRPr="00BA0BE9">
        <w:rPr>
          <w:color w:val="000000" w:themeColor="text1"/>
          <w:sz w:val="24"/>
          <w:szCs w:val="24"/>
        </w:rPr>
        <w:t>vystaví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objednateli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fakturu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kterou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doúčtuje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cenu</w:t>
      </w:r>
      <w:proofErr w:type="spellEnd"/>
      <w:r w:rsidRPr="00BA0BE9">
        <w:rPr>
          <w:color w:val="000000" w:themeColor="text1"/>
          <w:sz w:val="24"/>
          <w:szCs w:val="24"/>
        </w:rPr>
        <w:t xml:space="preserve"> do </w:t>
      </w:r>
      <w:proofErr w:type="spellStart"/>
      <w:r w:rsidRPr="00BA0BE9">
        <w:rPr>
          <w:color w:val="000000" w:themeColor="text1"/>
          <w:sz w:val="24"/>
          <w:szCs w:val="24"/>
        </w:rPr>
        <w:t>výše</w:t>
      </w:r>
      <w:proofErr w:type="spellEnd"/>
      <w:r w:rsidRPr="00BA0BE9">
        <w:rPr>
          <w:color w:val="000000" w:themeColor="text1"/>
          <w:sz w:val="24"/>
          <w:szCs w:val="24"/>
        </w:rPr>
        <w:t xml:space="preserve"> 3.000,00 </w:t>
      </w:r>
      <w:proofErr w:type="spellStart"/>
      <w:r w:rsidRPr="00BA0BE9">
        <w:rPr>
          <w:color w:val="000000" w:themeColor="text1"/>
          <w:sz w:val="24"/>
          <w:szCs w:val="24"/>
        </w:rPr>
        <w:t>Kč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jednu</w:t>
      </w:r>
      <w:proofErr w:type="spellEnd"/>
      <w:r w:rsidRPr="00BA0BE9">
        <w:rPr>
          <w:color w:val="000000" w:themeColor="text1"/>
          <w:sz w:val="24"/>
          <w:szCs w:val="24"/>
        </w:rPr>
        <w:t xml:space="preserve"> reklamní </w:t>
      </w:r>
      <w:proofErr w:type="spellStart"/>
      <w:r w:rsidRPr="00BA0BE9">
        <w:rPr>
          <w:color w:val="000000" w:themeColor="text1"/>
          <w:sz w:val="24"/>
          <w:szCs w:val="24"/>
        </w:rPr>
        <w:t>plochu</w:t>
      </w:r>
      <w:proofErr w:type="spellEnd"/>
      <w:r>
        <w:rPr>
          <w:color w:val="000000" w:themeColor="text1"/>
          <w:sz w:val="24"/>
          <w:szCs w:val="24"/>
        </w:rPr>
        <w:t xml:space="preserve"> (LM </w:t>
      </w:r>
      <w:proofErr w:type="spellStart"/>
      <w:r>
        <w:rPr>
          <w:color w:val="000000" w:themeColor="text1"/>
          <w:sz w:val="24"/>
          <w:szCs w:val="24"/>
        </w:rPr>
        <w:t>cvl</w:t>
      </w:r>
      <w:proofErr w:type="spellEnd"/>
      <w:r>
        <w:rPr>
          <w:color w:val="000000" w:themeColor="text1"/>
          <w:sz w:val="24"/>
          <w:szCs w:val="24"/>
        </w:rPr>
        <w:t xml:space="preserve"> a bb </w:t>
      </w:r>
      <w:proofErr w:type="spellStart"/>
      <w:r>
        <w:rPr>
          <w:color w:val="000000" w:themeColor="text1"/>
          <w:sz w:val="24"/>
          <w:szCs w:val="24"/>
        </w:rPr>
        <w:t>plocha</w:t>
      </w:r>
      <w:proofErr w:type="spellEnd"/>
      <w:r>
        <w:rPr>
          <w:color w:val="000000" w:themeColor="text1"/>
          <w:sz w:val="24"/>
          <w:szCs w:val="24"/>
        </w:rPr>
        <w:t xml:space="preserve">) </w:t>
      </w:r>
      <w:r w:rsidRPr="00BA0BE9">
        <w:rPr>
          <w:color w:val="000000" w:themeColor="text1"/>
          <w:sz w:val="24"/>
          <w:szCs w:val="24"/>
        </w:rPr>
        <w:t xml:space="preserve">a </w:t>
      </w:r>
      <w:proofErr w:type="spellStart"/>
      <w:r w:rsidRPr="00BA0BE9">
        <w:rPr>
          <w:color w:val="000000" w:themeColor="text1"/>
          <w:sz w:val="24"/>
          <w:szCs w:val="24"/>
        </w:rPr>
        <w:t>provedení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kampaní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podle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prováděcích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smluv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uzavřených</w:t>
      </w:r>
      <w:proofErr w:type="spellEnd"/>
      <w:r w:rsidRPr="00BA0BE9">
        <w:rPr>
          <w:color w:val="000000" w:themeColor="text1"/>
          <w:sz w:val="24"/>
          <w:szCs w:val="24"/>
        </w:rPr>
        <w:t xml:space="preserve"> v </w:t>
      </w:r>
      <w:proofErr w:type="spellStart"/>
      <w:r w:rsidRPr="00BA0BE9">
        <w:rPr>
          <w:color w:val="000000" w:themeColor="text1"/>
          <w:sz w:val="24"/>
          <w:szCs w:val="24"/>
        </w:rPr>
        <w:t>době</w:t>
      </w:r>
      <w:proofErr w:type="spellEnd"/>
      <w:r w:rsidRPr="00BA0BE9">
        <w:rPr>
          <w:color w:val="000000" w:themeColor="text1"/>
          <w:sz w:val="24"/>
          <w:szCs w:val="24"/>
        </w:rPr>
        <w:t xml:space="preserve"> od 01.1.2018 do 31.12.2018.</w:t>
      </w:r>
    </w:p>
    <w:p w:rsidR="00DE3706" w:rsidRPr="00A72D31" w:rsidRDefault="00DE3706" w:rsidP="00DE3706">
      <w:pPr>
        <w:pStyle w:val="Normln1"/>
        <w:tabs>
          <w:tab w:val="left" w:pos="836"/>
        </w:tabs>
        <w:spacing w:line="246" w:lineRule="auto"/>
        <w:ind w:right="117"/>
        <w:jc w:val="both"/>
        <w:rPr>
          <w:sz w:val="24"/>
          <w:szCs w:val="24"/>
        </w:rPr>
      </w:pPr>
    </w:p>
    <w:p w:rsidR="007670A3" w:rsidRPr="007670A3" w:rsidRDefault="007670A3" w:rsidP="005A096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C61CB4" w:rsidRPr="00A72D31" w:rsidRDefault="00BF2329" w:rsidP="000D1E3C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A72D31">
        <w:rPr>
          <w:rFonts w:ascii="Arial" w:hAnsi="Arial" w:cs="Arial"/>
          <w:b/>
          <w:sz w:val="24"/>
          <w:szCs w:val="24"/>
          <w:lang w:eastAsia="cs-CZ"/>
        </w:rPr>
        <w:t>II.</w:t>
      </w:r>
    </w:p>
    <w:p w:rsidR="005E46F4" w:rsidRPr="00A72D31" w:rsidRDefault="00783B59" w:rsidP="009032D2">
      <w:pPr>
        <w:tabs>
          <w:tab w:val="left" w:pos="426"/>
          <w:tab w:val="left" w:pos="851"/>
          <w:tab w:val="left" w:pos="1134"/>
        </w:tabs>
        <w:jc w:val="center"/>
        <w:rPr>
          <w:rFonts w:ascii="Arial" w:hAnsi="Arial" w:cs="Arial"/>
          <w:b/>
          <w:sz w:val="24"/>
          <w:szCs w:val="24"/>
        </w:rPr>
      </w:pPr>
      <w:r w:rsidRPr="00A72D31">
        <w:rPr>
          <w:rFonts w:ascii="Arial" w:hAnsi="Arial" w:cs="Arial"/>
          <w:b/>
          <w:sz w:val="24"/>
          <w:szCs w:val="24"/>
        </w:rPr>
        <w:t>Závěrečná ustanovení dodatku</w:t>
      </w:r>
    </w:p>
    <w:p w:rsidR="005E46F4" w:rsidRPr="00A72D31" w:rsidRDefault="005E46F4" w:rsidP="005E46F4">
      <w:pPr>
        <w:pStyle w:val="Odstavecseseznamem"/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2D31">
        <w:rPr>
          <w:rFonts w:ascii="Arial" w:eastAsia="Calibri" w:hAnsi="Arial" w:cs="Arial"/>
          <w:color w:val="000000"/>
          <w:sz w:val="24"/>
          <w:szCs w:val="24"/>
        </w:rPr>
        <w:t xml:space="preserve">Dodatek vstupuje v platnost dnem jejího podpisu oprávněnými zástupci obou smluvních stran. </w:t>
      </w:r>
    </w:p>
    <w:p w:rsidR="005E46F4" w:rsidRPr="00A72D31" w:rsidRDefault="005E46F4" w:rsidP="005E46F4">
      <w:pPr>
        <w:pStyle w:val="Odstavecseseznamem"/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2D31">
        <w:rPr>
          <w:rFonts w:ascii="Arial" w:eastAsia="Calibri" w:hAnsi="Arial" w:cs="Arial"/>
          <w:color w:val="000000"/>
          <w:sz w:val="24"/>
          <w:szCs w:val="24"/>
        </w:rPr>
        <w:t>Zbylá ustanovení Smlouvy zůstávají beze změny.</w:t>
      </w:r>
    </w:p>
    <w:p w:rsidR="005E46F4" w:rsidRPr="00A72D31" w:rsidRDefault="005E46F4" w:rsidP="005E46F4">
      <w:pPr>
        <w:pStyle w:val="Odstavecseseznamem"/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2D31">
        <w:rPr>
          <w:rFonts w:ascii="Arial" w:eastAsia="Calibri" w:hAnsi="Arial" w:cs="Arial"/>
          <w:color w:val="000000"/>
          <w:sz w:val="24"/>
          <w:szCs w:val="24"/>
        </w:rPr>
        <w:t>Tento dodatek je nedílnou součástí předmětné smlouvy.</w:t>
      </w:r>
    </w:p>
    <w:p w:rsidR="005E46F4" w:rsidRPr="00A72D31" w:rsidRDefault="005E46F4" w:rsidP="005E46F4">
      <w:pPr>
        <w:pStyle w:val="Odstavecseseznamem"/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2D31">
        <w:rPr>
          <w:rFonts w:ascii="Arial" w:eastAsia="Calibri" w:hAnsi="Arial" w:cs="Arial"/>
          <w:color w:val="000000"/>
          <w:sz w:val="24"/>
          <w:szCs w:val="24"/>
        </w:rPr>
        <w:t>Obě smluvní strany berou na vědomí, že dodatek nabývá účinnosti teprve jeho uveřejněním v registru smluv podle zákona č. 340/2015 Sb. (zákon o registru smluv) a souhlasí s uveřejněním tohoto dodatku č. 1 v úplném znění v registru smluv podle zákona č. 340/2015 Sb. (zákon o registru smluv).</w:t>
      </w:r>
    </w:p>
    <w:p w:rsidR="005E46F4" w:rsidRPr="00A72D31" w:rsidRDefault="005E46F4" w:rsidP="005E46F4">
      <w:pPr>
        <w:pStyle w:val="Odstavecseseznamem"/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72D31">
        <w:rPr>
          <w:rFonts w:ascii="Arial" w:eastAsia="Calibri" w:hAnsi="Arial" w:cs="Arial"/>
          <w:color w:val="000000"/>
          <w:sz w:val="24"/>
          <w:szCs w:val="24"/>
        </w:rPr>
        <w:lastRenderedPageBreak/>
        <w:t>Tento Dodatek smlouvy se vyhotovuje ve dvou stejnopisech, přičemž každá strana obdrží po jednom stejnopisu s platností originálu.</w:t>
      </w:r>
    </w:p>
    <w:p w:rsidR="005E46F4" w:rsidRPr="00A72D31" w:rsidRDefault="005E46F4" w:rsidP="005E46F4">
      <w:pPr>
        <w:tabs>
          <w:tab w:val="left" w:pos="426"/>
          <w:tab w:val="left" w:pos="851"/>
          <w:tab w:val="left" w:pos="1134"/>
        </w:tabs>
        <w:rPr>
          <w:rFonts w:ascii="Arial" w:hAnsi="Arial" w:cs="Arial"/>
          <w:b/>
          <w:sz w:val="24"/>
          <w:szCs w:val="24"/>
        </w:rPr>
      </w:pPr>
    </w:p>
    <w:p w:rsidR="00C61CB4" w:rsidRPr="00A72D31" w:rsidRDefault="00C61CB4" w:rsidP="00A72D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  <w:lang w:eastAsia="cs-CZ"/>
        </w:rPr>
      </w:pPr>
      <w:r w:rsidRPr="00A72D31">
        <w:rPr>
          <w:rFonts w:ascii="Arial" w:hAnsi="Arial" w:cs="Arial"/>
          <w:sz w:val="24"/>
          <w:szCs w:val="24"/>
          <w:lang w:eastAsia="cs-CZ"/>
        </w:rPr>
        <w:t>V Brně dne</w:t>
      </w:r>
      <w:r w:rsidRPr="00A72D31">
        <w:rPr>
          <w:rFonts w:ascii="Arial" w:hAnsi="Arial" w:cs="Arial"/>
          <w:sz w:val="24"/>
          <w:szCs w:val="24"/>
          <w:lang w:eastAsia="cs-CZ"/>
        </w:rPr>
        <w:tab/>
      </w:r>
      <w:r w:rsidRPr="00A72D31">
        <w:rPr>
          <w:rFonts w:ascii="Arial" w:hAnsi="Arial" w:cs="Arial"/>
          <w:sz w:val="24"/>
          <w:szCs w:val="24"/>
          <w:lang w:eastAsia="cs-CZ"/>
        </w:rPr>
        <w:tab/>
      </w:r>
      <w:r w:rsidRPr="00A72D31">
        <w:rPr>
          <w:rFonts w:ascii="Arial" w:hAnsi="Arial" w:cs="Arial"/>
          <w:sz w:val="24"/>
          <w:szCs w:val="24"/>
          <w:lang w:eastAsia="cs-CZ"/>
        </w:rPr>
        <w:tab/>
      </w:r>
      <w:r w:rsidRPr="00A72D31">
        <w:rPr>
          <w:rFonts w:ascii="Arial" w:hAnsi="Arial" w:cs="Arial"/>
          <w:sz w:val="24"/>
          <w:szCs w:val="24"/>
          <w:lang w:eastAsia="cs-CZ"/>
        </w:rPr>
        <w:tab/>
      </w:r>
      <w:r w:rsidRPr="00A72D31">
        <w:rPr>
          <w:rFonts w:ascii="Arial" w:hAnsi="Arial" w:cs="Arial"/>
          <w:sz w:val="24"/>
          <w:szCs w:val="24"/>
          <w:lang w:eastAsia="cs-CZ"/>
        </w:rPr>
        <w:tab/>
      </w:r>
      <w:r w:rsidRPr="00A72D31">
        <w:rPr>
          <w:rFonts w:ascii="Arial" w:hAnsi="Arial" w:cs="Arial"/>
          <w:sz w:val="24"/>
          <w:szCs w:val="24"/>
          <w:lang w:eastAsia="cs-CZ"/>
        </w:rPr>
        <w:tab/>
      </w:r>
      <w:r w:rsidR="000D1E3C" w:rsidRPr="00A72D31">
        <w:rPr>
          <w:rFonts w:ascii="Arial" w:hAnsi="Arial" w:cs="Arial"/>
          <w:sz w:val="24"/>
          <w:szCs w:val="24"/>
          <w:lang w:eastAsia="cs-CZ"/>
        </w:rPr>
        <w:tab/>
      </w:r>
      <w:r w:rsidRPr="00A72D31">
        <w:rPr>
          <w:rFonts w:ascii="Arial" w:hAnsi="Arial" w:cs="Arial"/>
          <w:sz w:val="24"/>
          <w:szCs w:val="24"/>
          <w:lang w:eastAsia="cs-CZ"/>
        </w:rPr>
        <w:t xml:space="preserve">V  </w:t>
      </w:r>
      <w:r w:rsidR="000D1E3C" w:rsidRPr="00A72D31">
        <w:rPr>
          <w:rFonts w:ascii="Arial" w:hAnsi="Arial" w:cs="Arial"/>
          <w:sz w:val="24"/>
          <w:szCs w:val="24"/>
          <w:lang w:eastAsia="cs-CZ"/>
        </w:rPr>
        <w:t xml:space="preserve">Praze </w:t>
      </w:r>
      <w:r w:rsidRPr="00A72D31">
        <w:rPr>
          <w:rFonts w:ascii="Arial" w:hAnsi="Arial" w:cs="Arial"/>
          <w:sz w:val="24"/>
          <w:szCs w:val="24"/>
          <w:lang w:eastAsia="cs-CZ"/>
        </w:rPr>
        <w:t>dne</w:t>
      </w:r>
    </w:p>
    <w:p w:rsidR="00C61CB4" w:rsidRPr="003E2467" w:rsidRDefault="00C61CB4" w:rsidP="000D1E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cs-CZ"/>
        </w:rPr>
      </w:pPr>
    </w:p>
    <w:p w:rsidR="00C61CB4" w:rsidRDefault="00C61CB4" w:rsidP="000D1E3C">
      <w:pPr>
        <w:spacing w:after="0"/>
        <w:rPr>
          <w:rFonts w:ascii="Arial" w:hAnsi="Arial" w:cs="Arial"/>
        </w:rPr>
      </w:pPr>
    </w:p>
    <w:p w:rsidR="00A72D31" w:rsidRDefault="00A72D31" w:rsidP="00A72D31">
      <w:pPr>
        <w:pStyle w:val="Normln1"/>
        <w:tabs>
          <w:tab w:val="left" w:pos="5879"/>
        </w:tabs>
        <w:ind w:left="11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</w:t>
      </w:r>
      <w:r>
        <w:rPr>
          <w:sz w:val="24"/>
          <w:szCs w:val="24"/>
        </w:rPr>
        <w:tab/>
        <w:t>..................................................</w:t>
      </w:r>
    </w:p>
    <w:p w:rsidR="00A72D31" w:rsidRDefault="00A72D31" w:rsidP="00A72D31">
      <w:pPr>
        <w:pStyle w:val="Normln1"/>
        <w:tabs>
          <w:tab w:val="left" w:pos="5879"/>
        </w:tabs>
        <w:spacing w:before="10" w:line="246" w:lineRule="auto"/>
        <w:ind w:left="114" w:right="1728"/>
        <w:rPr>
          <w:sz w:val="24"/>
          <w:szCs w:val="24"/>
        </w:rPr>
      </w:pPr>
      <w:r>
        <w:rPr>
          <w:sz w:val="24"/>
          <w:szCs w:val="24"/>
        </w:rPr>
        <w:t>Národní divadlo Brno, přísp.org.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euroAWK</w:t>
      </w:r>
      <w:proofErr w:type="spellEnd"/>
      <w:r>
        <w:rPr>
          <w:sz w:val="24"/>
          <w:szCs w:val="24"/>
        </w:rPr>
        <w:t xml:space="preserve">, spol. s r.o.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, Martin Glaser                                                       </w:t>
      </w:r>
      <w:proofErr w:type="spellStart"/>
      <w:r>
        <w:rPr>
          <w:sz w:val="24"/>
          <w:szCs w:val="24"/>
        </w:rPr>
        <w:t>Vladimíra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Prunerová</w:t>
      </w:r>
      <w:proofErr w:type="spellEnd"/>
    </w:p>
    <w:p w:rsidR="00A72D31" w:rsidRDefault="00A72D31" w:rsidP="00A72D31">
      <w:pPr>
        <w:pStyle w:val="Normln1"/>
        <w:spacing w:before="2"/>
        <w:ind w:left="114"/>
        <w:rPr>
          <w:sz w:val="24"/>
          <w:szCs w:val="24"/>
        </w:rPr>
      </w:pPr>
      <w:proofErr w:type="spellStart"/>
      <w:r>
        <w:rPr>
          <w:sz w:val="24"/>
          <w:szCs w:val="24"/>
        </w:rPr>
        <w:t>Ředitel</w:t>
      </w:r>
      <w:proofErr w:type="spellEnd"/>
      <w:r>
        <w:rPr>
          <w:sz w:val="24"/>
          <w:szCs w:val="24"/>
        </w:rPr>
        <w:t xml:space="preserve"> NdB                                                                   </w:t>
      </w:r>
      <w:proofErr w:type="spellStart"/>
      <w:r>
        <w:rPr>
          <w:sz w:val="24"/>
          <w:szCs w:val="24"/>
        </w:rPr>
        <w:t>prokurista</w:t>
      </w:r>
      <w:proofErr w:type="spellEnd"/>
    </w:p>
    <w:p w:rsidR="00A72D31" w:rsidRDefault="00A72D31" w:rsidP="00A72D31">
      <w:pPr>
        <w:pStyle w:val="Normln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72D31" w:rsidRDefault="00A72D31" w:rsidP="00A72D31">
      <w:pPr>
        <w:pStyle w:val="Normln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72D31" w:rsidRDefault="00A72D31" w:rsidP="00A72D31">
      <w:pPr>
        <w:pStyle w:val="Normln1"/>
        <w:rPr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4"/>
          <w:szCs w:val="24"/>
        </w:rPr>
        <w:t>..................................................</w:t>
      </w:r>
    </w:p>
    <w:p w:rsidR="00A72D31" w:rsidRDefault="00A72D31" w:rsidP="00A72D31">
      <w:pPr>
        <w:pStyle w:val="Normln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sz w:val="24"/>
          <w:szCs w:val="24"/>
        </w:rPr>
        <w:t>euroAWK</w:t>
      </w:r>
      <w:proofErr w:type="spellEnd"/>
      <w:r>
        <w:rPr>
          <w:sz w:val="24"/>
          <w:szCs w:val="24"/>
        </w:rPr>
        <w:t>, spol. s.r.o.</w:t>
      </w:r>
    </w:p>
    <w:p w:rsidR="00A72D31" w:rsidRDefault="00A72D31" w:rsidP="00A72D31">
      <w:pPr>
        <w:pStyle w:val="Normln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Ing. Pavlína Losinská</w:t>
      </w:r>
    </w:p>
    <w:p w:rsidR="00A72D31" w:rsidRDefault="00A72D31" w:rsidP="00A72D31">
      <w:pPr>
        <w:pStyle w:val="Normln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sz w:val="24"/>
          <w:szCs w:val="24"/>
        </w:rPr>
        <w:t>prokurista</w:t>
      </w:r>
      <w:proofErr w:type="spellEnd"/>
    </w:p>
    <w:p w:rsidR="00A72D31" w:rsidRDefault="00A72D31" w:rsidP="00A72D31">
      <w:pPr>
        <w:pStyle w:val="Normln1"/>
        <w:spacing w:before="2"/>
        <w:rPr>
          <w:sz w:val="23"/>
          <w:szCs w:val="23"/>
        </w:rPr>
      </w:pPr>
    </w:p>
    <w:p w:rsidR="0077411F" w:rsidRDefault="0077411F" w:rsidP="0077411F">
      <w:pPr>
        <w:pStyle w:val="Normln1"/>
        <w:spacing w:line="246" w:lineRule="auto"/>
        <w:ind w:right="4823"/>
        <w:rPr>
          <w:sz w:val="24"/>
          <w:szCs w:val="24"/>
        </w:rPr>
      </w:pPr>
    </w:p>
    <w:p w:rsidR="00A72D31" w:rsidRPr="003E2467" w:rsidRDefault="00A72D31" w:rsidP="000D1E3C">
      <w:pPr>
        <w:spacing w:after="0"/>
        <w:rPr>
          <w:rFonts w:ascii="Arial" w:hAnsi="Arial" w:cs="Arial"/>
        </w:rPr>
      </w:pPr>
    </w:p>
    <w:sectPr w:rsidR="00A72D31" w:rsidRPr="003E2467" w:rsidSect="00A72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45E"/>
    <w:multiLevelType w:val="hybridMultilevel"/>
    <w:tmpl w:val="7D4C4366"/>
    <w:name w:val="WW8Num2"/>
    <w:lvl w:ilvl="0" w:tplc="E1F88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C4C2E0F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53A4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E813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FFCF68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A2E6A5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9C829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3A21BA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3E42E4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6432A3"/>
    <w:multiLevelType w:val="hybridMultilevel"/>
    <w:tmpl w:val="01CC7072"/>
    <w:lvl w:ilvl="0" w:tplc="FA9CD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60DEB"/>
    <w:multiLevelType w:val="multilevel"/>
    <w:tmpl w:val="FFFFFFFF"/>
    <w:lvl w:ilvl="0">
      <w:start w:val="1"/>
      <w:numFmt w:val="decimal"/>
      <w:lvlText w:val="%1."/>
      <w:lvlJc w:val="left"/>
      <w:pPr>
        <w:ind w:left="835" w:hanging="361"/>
      </w:pPr>
      <w:rPr>
        <w:rFonts w:ascii="Arial" w:eastAsia="Times New Roman" w:hAnsi="Arial" w:cs="Arial"/>
        <w:sz w:val="24"/>
        <w:szCs w:val="24"/>
      </w:rPr>
    </w:lvl>
    <w:lvl w:ilvl="1">
      <w:numFmt w:val="bullet"/>
      <w:lvlText w:val="•"/>
      <w:lvlJc w:val="left"/>
      <w:pPr>
        <w:ind w:left="1744" w:hanging="361"/>
      </w:pPr>
    </w:lvl>
    <w:lvl w:ilvl="2">
      <w:numFmt w:val="bullet"/>
      <w:lvlText w:val="•"/>
      <w:lvlJc w:val="left"/>
      <w:pPr>
        <w:ind w:left="2648" w:hanging="361"/>
      </w:pPr>
    </w:lvl>
    <w:lvl w:ilvl="3">
      <w:numFmt w:val="bullet"/>
      <w:lvlText w:val="•"/>
      <w:lvlJc w:val="left"/>
      <w:pPr>
        <w:ind w:left="3552" w:hanging="361"/>
      </w:pPr>
    </w:lvl>
    <w:lvl w:ilvl="4">
      <w:numFmt w:val="bullet"/>
      <w:lvlText w:val="•"/>
      <w:lvlJc w:val="left"/>
      <w:pPr>
        <w:ind w:left="4456" w:hanging="361"/>
      </w:pPr>
    </w:lvl>
    <w:lvl w:ilvl="5">
      <w:numFmt w:val="bullet"/>
      <w:lvlText w:val="•"/>
      <w:lvlJc w:val="left"/>
      <w:pPr>
        <w:ind w:left="5360" w:hanging="361"/>
      </w:pPr>
    </w:lvl>
    <w:lvl w:ilvl="6">
      <w:numFmt w:val="bullet"/>
      <w:lvlText w:val="•"/>
      <w:lvlJc w:val="left"/>
      <w:pPr>
        <w:ind w:left="6264" w:hanging="361"/>
      </w:pPr>
    </w:lvl>
    <w:lvl w:ilvl="7">
      <w:numFmt w:val="bullet"/>
      <w:lvlText w:val="•"/>
      <w:lvlJc w:val="left"/>
      <w:pPr>
        <w:ind w:left="7168" w:hanging="361"/>
      </w:pPr>
    </w:lvl>
    <w:lvl w:ilvl="8">
      <w:numFmt w:val="bullet"/>
      <w:lvlText w:val="•"/>
      <w:lvlJc w:val="left"/>
      <w:pPr>
        <w:ind w:left="8072" w:hanging="361"/>
      </w:pPr>
    </w:lvl>
  </w:abstractNum>
  <w:abstractNum w:abstractNumId="3">
    <w:nsid w:val="1B7870F1"/>
    <w:multiLevelType w:val="hybridMultilevel"/>
    <w:tmpl w:val="AC7A576C"/>
    <w:lvl w:ilvl="0" w:tplc="59FC79CC">
      <w:start w:val="3"/>
      <w:numFmt w:val="upperRoman"/>
      <w:lvlText w:val="%1."/>
      <w:lvlJc w:val="left"/>
      <w:pPr>
        <w:ind w:left="3716" w:hanging="720"/>
      </w:pPr>
      <w:rPr>
        <w:rFonts w:hint="default"/>
      </w:rPr>
    </w:lvl>
    <w:lvl w:ilvl="1" w:tplc="08A4C462" w:tentative="1">
      <w:start w:val="1"/>
      <w:numFmt w:val="lowerLetter"/>
      <w:lvlText w:val="%2."/>
      <w:lvlJc w:val="left"/>
      <w:pPr>
        <w:ind w:left="4076" w:hanging="360"/>
      </w:pPr>
    </w:lvl>
    <w:lvl w:ilvl="2" w:tplc="7FE86C78" w:tentative="1">
      <w:start w:val="1"/>
      <w:numFmt w:val="lowerRoman"/>
      <w:lvlText w:val="%3."/>
      <w:lvlJc w:val="right"/>
      <w:pPr>
        <w:ind w:left="4796" w:hanging="180"/>
      </w:pPr>
    </w:lvl>
    <w:lvl w:ilvl="3" w:tplc="A64EAE50" w:tentative="1">
      <w:start w:val="1"/>
      <w:numFmt w:val="decimal"/>
      <w:lvlText w:val="%4."/>
      <w:lvlJc w:val="left"/>
      <w:pPr>
        <w:ind w:left="5516" w:hanging="360"/>
      </w:pPr>
    </w:lvl>
    <w:lvl w:ilvl="4" w:tplc="D72E77DE" w:tentative="1">
      <w:start w:val="1"/>
      <w:numFmt w:val="lowerLetter"/>
      <w:lvlText w:val="%5."/>
      <w:lvlJc w:val="left"/>
      <w:pPr>
        <w:ind w:left="6236" w:hanging="360"/>
      </w:pPr>
    </w:lvl>
    <w:lvl w:ilvl="5" w:tplc="DEDAF28C" w:tentative="1">
      <w:start w:val="1"/>
      <w:numFmt w:val="lowerRoman"/>
      <w:lvlText w:val="%6."/>
      <w:lvlJc w:val="right"/>
      <w:pPr>
        <w:ind w:left="6956" w:hanging="180"/>
      </w:pPr>
    </w:lvl>
    <w:lvl w:ilvl="6" w:tplc="79FE9298" w:tentative="1">
      <w:start w:val="1"/>
      <w:numFmt w:val="decimal"/>
      <w:lvlText w:val="%7."/>
      <w:lvlJc w:val="left"/>
      <w:pPr>
        <w:ind w:left="7676" w:hanging="360"/>
      </w:pPr>
    </w:lvl>
    <w:lvl w:ilvl="7" w:tplc="38BAB998" w:tentative="1">
      <w:start w:val="1"/>
      <w:numFmt w:val="lowerLetter"/>
      <w:lvlText w:val="%8."/>
      <w:lvlJc w:val="left"/>
      <w:pPr>
        <w:ind w:left="8396" w:hanging="360"/>
      </w:pPr>
    </w:lvl>
    <w:lvl w:ilvl="8" w:tplc="726ADE8C" w:tentative="1">
      <w:start w:val="1"/>
      <w:numFmt w:val="lowerRoman"/>
      <w:lvlText w:val="%9."/>
      <w:lvlJc w:val="right"/>
      <w:pPr>
        <w:ind w:left="9116" w:hanging="180"/>
      </w:pPr>
    </w:lvl>
  </w:abstractNum>
  <w:abstractNum w:abstractNumId="4">
    <w:nsid w:val="1DBF505B"/>
    <w:multiLevelType w:val="hybridMultilevel"/>
    <w:tmpl w:val="04742234"/>
    <w:lvl w:ilvl="0" w:tplc="2E4A5A28">
      <w:start w:val="2"/>
      <w:numFmt w:val="lowerLetter"/>
      <w:lvlText w:val="%1)"/>
      <w:lvlJc w:val="left"/>
      <w:pPr>
        <w:ind w:left="11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20551919"/>
    <w:multiLevelType w:val="hybridMultilevel"/>
    <w:tmpl w:val="13E80566"/>
    <w:lvl w:ilvl="0" w:tplc="6EFC2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8400C"/>
    <w:multiLevelType w:val="multilevel"/>
    <w:tmpl w:val="FFFFFFFF"/>
    <w:lvl w:ilvl="0">
      <w:start w:val="1"/>
      <w:numFmt w:val="lowerLetter"/>
      <w:lvlText w:val="%1)"/>
      <w:lvlJc w:val="left"/>
      <w:pPr>
        <w:ind w:left="760" w:hanging="361"/>
      </w:pPr>
      <w:rPr>
        <w:rFonts w:ascii="Arial" w:eastAsia="Times New Roman" w:hAnsi="Arial" w:cs="Arial"/>
        <w:sz w:val="24"/>
        <w:szCs w:val="24"/>
      </w:rPr>
    </w:lvl>
    <w:lvl w:ilvl="1">
      <w:numFmt w:val="bullet"/>
      <w:lvlText w:val="•"/>
      <w:lvlJc w:val="left"/>
      <w:pPr>
        <w:ind w:left="1672" w:hanging="361"/>
      </w:pPr>
    </w:lvl>
    <w:lvl w:ilvl="2">
      <w:numFmt w:val="bullet"/>
      <w:lvlText w:val="•"/>
      <w:lvlJc w:val="left"/>
      <w:pPr>
        <w:ind w:left="2584" w:hanging="361"/>
      </w:pPr>
    </w:lvl>
    <w:lvl w:ilvl="3">
      <w:numFmt w:val="bullet"/>
      <w:lvlText w:val="•"/>
      <w:lvlJc w:val="left"/>
      <w:pPr>
        <w:ind w:left="3496" w:hanging="361"/>
      </w:pPr>
    </w:lvl>
    <w:lvl w:ilvl="4">
      <w:numFmt w:val="bullet"/>
      <w:lvlText w:val="•"/>
      <w:lvlJc w:val="left"/>
      <w:pPr>
        <w:ind w:left="4408" w:hanging="361"/>
      </w:pPr>
    </w:lvl>
    <w:lvl w:ilvl="5">
      <w:numFmt w:val="bullet"/>
      <w:lvlText w:val="•"/>
      <w:lvlJc w:val="left"/>
      <w:pPr>
        <w:ind w:left="5320" w:hanging="361"/>
      </w:pPr>
    </w:lvl>
    <w:lvl w:ilvl="6">
      <w:numFmt w:val="bullet"/>
      <w:lvlText w:val="•"/>
      <w:lvlJc w:val="left"/>
      <w:pPr>
        <w:ind w:left="6232" w:hanging="361"/>
      </w:pPr>
    </w:lvl>
    <w:lvl w:ilvl="7">
      <w:numFmt w:val="bullet"/>
      <w:lvlText w:val="•"/>
      <w:lvlJc w:val="left"/>
      <w:pPr>
        <w:ind w:left="7144" w:hanging="361"/>
      </w:pPr>
    </w:lvl>
    <w:lvl w:ilvl="8">
      <w:numFmt w:val="bullet"/>
      <w:lvlText w:val="•"/>
      <w:lvlJc w:val="left"/>
      <w:pPr>
        <w:ind w:left="8056" w:hanging="361"/>
      </w:pPr>
    </w:lvl>
  </w:abstractNum>
  <w:abstractNum w:abstractNumId="7">
    <w:nsid w:val="2D4F5D42"/>
    <w:multiLevelType w:val="hybridMultilevel"/>
    <w:tmpl w:val="369A245E"/>
    <w:lvl w:ilvl="0" w:tplc="3A4607E8">
      <w:start w:val="2"/>
      <w:numFmt w:val="lowerLetter"/>
      <w:lvlText w:val="%1)"/>
      <w:lvlJc w:val="left"/>
      <w:pPr>
        <w:ind w:left="759" w:hanging="360"/>
      </w:pPr>
      <w:rPr>
        <w:rFonts w:hint="default"/>
        <w:sz w:val="24"/>
      </w:rPr>
    </w:lvl>
    <w:lvl w:ilvl="1" w:tplc="9DC4EBA2" w:tentative="1">
      <w:start w:val="1"/>
      <w:numFmt w:val="lowerLetter"/>
      <w:lvlText w:val="%2."/>
      <w:lvlJc w:val="left"/>
      <w:pPr>
        <w:ind w:left="1479" w:hanging="360"/>
      </w:pPr>
    </w:lvl>
    <w:lvl w:ilvl="2" w:tplc="5BD436F6" w:tentative="1">
      <w:start w:val="1"/>
      <w:numFmt w:val="lowerRoman"/>
      <w:lvlText w:val="%3."/>
      <w:lvlJc w:val="right"/>
      <w:pPr>
        <w:ind w:left="2199" w:hanging="180"/>
      </w:pPr>
    </w:lvl>
    <w:lvl w:ilvl="3" w:tplc="F590345A" w:tentative="1">
      <w:start w:val="1"/>
      <w:numFmt w:val="decimal"/>
      <w:lvlText w:val="%4."/>
      <w:lvlJc w:val="left"/>
      <w:pPr>
        <w:ind w:left="2919" w:hanging="360"/>
      </w:pPr>
    </w:lvl>
    <w:lvl w:ilvl="4" w:tplc="C4FA4136" w:tentative="1">
      <w:start w:val="1"/>
      <w:numFmt w:val="lowerLetter"/>
      <w:lvlText w:val="%5."/>
      <w:lvlJc w:val="left"/>
      <w:pPr>
        <w:ind w:left="3639" w:hanging="360"/>
      </w:pPr>
    </w:lvl>
    <w:lvl w:ilvl="5" w:tplc="2B0A867E" w:tentative="1">
      <w:start w:val="1"/>
      <w:numFmt w:val="lowerRoman"/>
      <w:lvlText w:val="%6."/>
      <w:lvlJc w:val="right"/>
      <w:pPr>
        <w:ind w:left="4359" w:hanging="180"/>
      </w:pPr>
    </w:lvl>
    <w:lvl w:ilvl="6" w:tplc="08EEE494" w:tentative="1">
      <w:start w:val="1"/>
      <w:numFmt w:val="decimal"/>
      <w:lvlText w:val="%7."/>
      <w:lvlJc w:val="left"/>
      <w:pPr>
        <w:ind w:left="5079" w:hanging="360"/>
      </w:pPr>
    </w:lvl>
    <w:lvl w:ilvl="7" w:tplc="85B6324A" w:tentative="1">
      <w:start w:val="1"/>
      <w:numFmt w:val="lowerLetter"/>
      <w:lvlText w:val="%8."/>
      <w:lvlJc w:val="left"/>
      <w:pPr>
        <w:ind w:left="5799" w:hanging="360"/>
      </w:pPr>
    </w:lvl>
    <w:lvl w:ilvl="8" w:tplc="9F0AC63E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8">
    <w:nsid w:val="33AB5A18"/>
    <w:multiLevelType w:val="hybridMultilevel"/>
    <w:tmpl w:val="09D8FFC6"/>
    <w:lvl w:ilvl="0" w:tplc="535AF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C6361"/>
    <w:multiLevelType w:val="hybridMultilevel"/>
    <w:tmpl w:val="7368E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E56A3"/>
    <w:multiLevelType w:val="multilevel"/>
    <w:tmpl w:val="FFFFFFFF"/>
    <w:lvl w:ilvl="0">
      <w:start w:val="1"/>
      <w:numFmt w:val="upperRoman"/>
      <w:lvlText w:val="%1."/>
      <w:lvlJc w:val="left"/>
      <w:pPr>
        <w:ind w:left="3197" w:hanging="201"/>
      </w:pPr>
      <w:rPr>
        <w:rFonts w:ascii="Arial" w:eastAsia="Times New Roman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3868" w:hanging="201"/>
      </w:pPr>
    </w:lvl>
    <w:lvl w:ilvl="2">
      <w:numFmt w:val="bullet"/>
      <w:lvlText w:val="•"/>
      <w:lvlJc w:val="left"/>
      <w:pPr>
        <w:ind w:left="4536" w:hanging="201"/>
      </w:pPr>
    </w:lvl>
    <w:lvl w:ilvl="3">
      <w:numFmt w:val="bullet"/>
      <w:lvlText w:val="•"/>
      <w:lvlJc w:val="left"/>
      <w:pPr>
        <w:ind w:left="5204" w:hanging="201"/>
      </w:pPr>
    </w:lvl>
    <w:lvl w:ilvl="4">
      <w:numFmt w:val="bullet"/>
      <w:lvlText w:val="•"/>
      <w:lvlJc w:val="left"/>
      <w:pPr>
        <w:ind w:left="5872" w:hanging="201"/>
      </w:pPr>
    </w:lvl>
    <w:lvl w:ilvl="5">
      <w:numFmt w:val="bullet"/>
      <w:lvlText w:val="•"/>
      <w:lvlJc w:val="left"/>
      <w:pPr>
        <w:ind w:left="6540" w:hanging="201"/>
      </w:pPr>
    </w:lvl>
    <w:lvl w:ilvl="6">
      <w:numFmt w:val="bullet"/>
      <w:lvlText w:val="•"/>
      <w:lvlJc w:val="left"/>
      <w:pPr>
        <w:ind w:left="7208" w:hanging="201"/>
      </w:pPr>
    </w:lvl>
    <w:lvl w:ilvl="7">
      <w:numFmt w:val="bullet"/>
      <w:lvlText w:val="•"/>
      <w:lvlJc w:val="left"/>
      <w:pPr>
        <w:ind w:left="7876" w:hanging="201"/>
      </w:pPr>
    </w:lvl>
    <w:lvl w:ilvl="8">
      <w:numFmt w:val="bullet"/>
      <w:lvlText w:val="•"/>
      <w:lvlJc w:val="left"/>
      <w:pPr>
        <w:ind w:left="8544" w:hanging="201"/>
      </w:pPr>
    </w:lvl>
  </w:abstractNum>
  <w:abstractNum w:abstractNumId="11">
    <w:nsid w:val="42E7604E"/>
    <w:multiLevelType w:val="hybridMultilevel"/>
    <w:tmpl w:val="CE8A2C3C"/>
    <w:lvl w:ilvl="0" w:tplc="0B9259AC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851AABDE" w:tentative="1">
      <w:start w:val="1"/>
      <w:numFmt w:val="lowerLetter"/>
      <w:lvlText w:val="%2."/>
      <w:lvlJc w:val="left"/>
      <w:pPr>
        <w:ind w:left="1364" w:hanging="360"/>
      </w:pPr>
    </w:lvl>
    <w:lvl w:ilvl="2" w:tplc="E49006F6" w:tentative="1">
      <w:start w:val="1"/>
      <w:numFmt w:val="lowerRoman"/>
      <w:lvlText w:val="%3."/>
      <w:lvlJc w:val="right"/>
      <w:pPr>
        <w:ind w:left="2084" w:hanging="180"/>
      </w:pPr>
    </w:lvl>
    <w:lvl w:ilvl="3" w:tplc="84F6638A" w:tentative="1">
      <w:start w:val="1"/>
      <w:numFmt w:val="decimal"/>
      <w:lvlText w:val="%4."/>
      <w:lvlJc w:val="left"/>
      <w:pPr>
        <w:ind w:left="2804" w:hanging="360"/>
      </w:pPr>
    </w:lvl>
    <w:lvl w:ilvl="4" w:tplc="34D8BB18" w:tentative="1">
      <w:start w:val="1"/>
      <w:numFmt w:val="lowerLetter"/>
      <w:lvlText w:val="%5."/>
      <w:lvlJc w:val="left"/>
      <w:pPr>
        <w:ind w:left="3524" w:hanging="360"/>
      </w:pPr>
    </w:lvl>
    <w:lvl w:ilvl="5" w:tplc="19E254AE" w:tentative="1">
      <w:start w:val="1"/>
      <w:numFmt w:val="lowerRoman"/>
      <w:lvlText w:val="%6."/>
      <w:lvlJc w:val="right"/>
      <w:pPr>
        <w:ind w:left="4244" w:hanging="180"/>
      </w:pPr>
    </w:lvl>
    <w:lvl w:ilvl="6" w:tplc="F42001D8" w:tentative="1">
      <w:start w:val="1"/>
      <w:numFmt w:val="decimal"/>
      <w:lvlText w:val="%7."/>
      <w:lvlJc w:val="left"/>
      <w:pPr>
        <w:ind w:left="4964" w:hanging="360"/>
      </w:pPr>
    </w:lvl>
    <w:lvl w:ilvl="7" w:tplc="1B725A92" w:tentative="1">
      <w:start w:val="1"/>
      <w:numFmt w:val="lowerLetter"/>
      <w:lvlText w:val="%8."/>
      <w:lvlJc w:val="left"/>
      <w:pPr>
        <w:ind w:left="5684" w:hanging="360"/>
      </w:pPr>
    </w:lvl>
    <w:lvl w:ilvl="8" w:tplc="2FB4924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64C6DFB"/>
    <w:multiLevelType w:val="hybridMultilevel"/>
    <w:tmpl w:val="A42C9ABA"/>
    <w:lvl w:ilvl="0" w:tplc="7654D46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531D4"/>
    <w:multiLevelType w:val="hybridMultilevel"/>
    <w:tmpl w:val="DF30CEA6"/>
    <w:lvl w:ilvl="0" w:tplc="5F4EC550">
      <w:start w:val="3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3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  <w:num w:numId="12">
    <w:abstractNumId w:val="4"/>
  </w:num>
  <w:num w:numId="13">
    <w:abstractNumId w:val="12"/>
  </w:num>
  <w:num w:numId="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laďka Prunerová">
    <w15:presenceInfo w15:providerId="AD" w15:userId="S-1-5-21-3148478856-3484207334-3625901711-136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707E"/>
    <w:rsid w:val="000D1E3C"/>
    <w:rsid w:val="00114AD1"/>
    <w:rsid w:val="00157A0C"/>
    <w:rsid w:val="00164D09"/>
    <w:rsid w:val="00186ADF"/>
    <w:rsid w:val="001D1467"/>
    <w:rsid w:val="001D7B46"/>
    <w:rsid w:val="001F66F2"/>
    <w:rsid w:val="00255DFA"/>
    <w:rsid w:val="002A1051"/>
    <w:rsid w:val="00302AEB"/>
    <w:rsid w:val="00321960"/>
    <w:rsid w:val="003847E4"/>
    <w:rsid w:val="003A58C9"/>
    <w:rsid w:val="003B47B3"/>
    <w:rsid w:val="003E2467"/>
    <w:rsid w:val="00430AED"/>
    <w:rsid w:val="004A6D8D"/>
    <w:rsid w:val="004A707E"/>
    <w:rsid w:val="004D6D80"/>
    <w:rsid w:val="004F43E0"/>
    <w:rsid w:val="00522767"/>
    <w:rsid w:val="005A0968"/>
    <w:rsid w:val="005D3B55"/>
    <w:rsid w:val="005E46F4"/>
    <w:rsid w:val="00696612"/>
    <w:rsid w:val="006F1E34"/>
    <w:rsid w:val="0074082E"/>
    <w:rsid w:val="007479EA"/>
    <w:rsid w:val="007670A3"/>
    <w:rsid w:val="0077411F"/>
    <w:rsid w:val="0078107B"/>
    <w:rsid w:val="00781B73"/>
    <w:rsid w:val="00783B59"/>
    <w:rsid w:val="00793904"/>
    <w:rsid w:val="007E7519"/>
    <w:rsid w:val="008044AB"/>
    <w:rsid w:val="00813DD5"/>
    <w:rsid w:val="00831136"/>
    <w:rsid w:val="00833953"/>
    <w:rsid w:val="00834DA4"/>
    <w:rsid w:val="008429A0"/>
    <w:rsid w:val="0085539B"/>
    <w:rsid w:val="0086648A"/>
    <w:rsid w:val="009032D2"/>
    <w:rsid w:val="00982CF5"/>
    <w:rsid w:val="00A303B9"/>
    <w:rsid w:val="00A36DCC"/>
    <w:rsid w:val="00A64022"/>
    <w:rsid w:val="00A72D31"/>
    <w:rsid w:val="00AD4F95"/>
    <w:rsid w:val="00AD58A3"/>
    <w:rsid w:val="00B332BB"/>
    <w:rsid w:val="00B45260"/>
    <w:rsid w:val="00B615C4"/>
    <w:rsid w:val="00B6655F"/>
    <w:rsid w:val="00BE74B5"/>
    <w:rsid w:val="00BF2329"/>
    <w:rsid w:val="00C47F4F"/>
    <w:rsid w:val="00C52B65"/>
    <w:rsid w:val="00C61CB4"/>
    <w:rsid w:val="00C62A5E"/>
    <w:rsid w:val="00CA3297"/>
    <w:rsid w:val="00CC2F54"/>
    <w:rsid w:val="00D147E9"/>
    <w:rsid w:val="00D171B5"/>
    <w:rsid w:val="00D174AB"/>
    <w:rsid w:val="00D648BE"/>
    <w:rsid w:val="00DC66AE"/>
    <w:rsid w:val="00DE3706"/>
    <w:rsid w:val="00E12D50"/>
    <w:rsid w:val="00E16DC3"/>
    <w:rsid w:val="00EA10B7"/>
    <w:rsid w:val="00F50E3F"/>
    <w:rsid w:val="00F513A7"/>
    <w:rsid w:val="00F969FF"/>
    <w:rsid w:val="00FA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297"/>
  </w:style>
  <w:style w:type="paragraph" w:styleId="Nadpis1">
    <w:name w:val="heading 1"/>
    <w:basedOn w:val="Normln1"/>
    <w:next w:val="Normln1"/>
    <w:link w:val="Nadpis1Char"/>
    <w:uiPriority w:val="99"/>
    <w:qFormat/>
    <w:rsid w:val="000D1E3C"/>
    <w:pPr>
      <w:ind w:left="114" w:hanging="361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232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D1E3C"/>
    <w:rPr>
      <w:rFonts w:ascii="Arial" w:eastAsia="Arial" w:hAnsi="Arial" w:cs="Arial"/>
      <w:b/>
      <w:color w:val="000000"/>
      <w:sz w:val="24"/>
      <w:szCs w:val="24"/>
      <w:lang w:val="en-US" w:eastAsia="cs-CZ"/>
    </w:rPr>
  </w:style>
  <w:style w:type="paragraph" w:customStyle="1" w:styleId="Normln1">
    <w:name w:val="Normální1"/>
    <w:uiPriority w:val="99"/>
    <w:rsid w:val="000D1E3C"/>
    <w:pPr>
      <w:widowControl w:val="0"/>
      <w:spacing w:after="0" w:line="240" w:lineRule="auto"/>
    </w:pPr>
    <w:rPr>
      <w:rFonts w:ascii="Arial" w:eastAsia="Arial" w:hAnsi="Arial" w:cs="Arial"/>
      <w:color w:val="000000"/>
      <w:lang w:val="en-US" w:eastAsia="cs-CZ"/>
    </w:rPr>
  </w:style>
  <w:style w:type="character" w:styleId="Odkaznakoment">
    <w:name w:val="annotation reference"/>
    <w:uiPriority w:val="99"/>
    <w:semiHidden/>
    <w:rsid w:val="00321960"/>
    <w:rPr>
      <w:rFonts w:cs="Times New Roman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83B59"/>
    <w:pPr>
      <w:spacing w:after="0" w:line="240" w:lineRule="auto"/>
    </w:pPr>
    <w:rPr>
      <w:rFonts w:ascii="Consolas" w:hAnsi="Consolas"/>
      <w:color w:val="auto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83B59"/>
    <w:rPr>
      <w:rFonts w:ascii="Consolas" w:hAnsi="Consolas"/>
      <w:color w:val="auto"/>
      <w:sz w:val="21"/>
      <w:szCs w:val="21"/>
    </w:rPr>
  </w:style>
  <w:style w:type="paragraph" w:styleId="Zkladntext">
    <w:name w:val="Body Text"/>
    <w:basedOn w:val="Normln"/>
    <w:link w:val="ZkladntextChar"/>
    <w:uiPriority w:val="99"/>
    <w:rsid w:val="00783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83B59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4AB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D64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42C48-273C-4B2E-900C-11A55FE8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756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muzatkova</dc:creator>
  <cp:lastModifiedBy>muzatkova</cp:lastModifiedBy>
  <cp:revision>6</cp:revision>
  <cp:lastPrinted>2018-10-02T10:15:00Z</cp:lastPrinted>
  <dcterms:created xsi:type="dcterms:W3CDTF">2018-10-02T13:58:00Z</dcterms:created>
  <dcterms:modified xsi:type="dcterms:W3CDTF">2018-10-08T09:47:00Z</dcterms:modified>
</cp:coreProperties>
</file>