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52" w:rsidRPr="0002668A" w:rsidRDefault="00B92752" w:rsidP="00B92752">
      <w:pPr>
        <w:rPr>
          <w:szCs w:val="24"/>
        </w:rPr>
      </w:pPr>
      <w:r w:rsidRPr="0002668A">
        <w:rPr>
          <w:szCs w:val="24"/>
        </w:rPr>
        <w:tab/>
        <w:t xml:space="preserve">                          </w:t>
      </w:r>
      <w:r>
        <w:rPr>
          <w:szCs w:val="24"/>
        </w:rPr>
        <w:t xml:space="preserve">                            </w:t>
      </w:r>
      <w:r w:rsidRPr="0002668A">
        <w:rPr>
          <w:szCs w:val="24"/>
        </w:rPr>
        <w:t>číslo dodatku města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 xml:space="preserve">     /D2/OKS/2018   </w:t>
      </w:r>
    </w:p>
    <w:p w:rsidR="00B92752" w:rsidRPr="0002668A" w:rsidRDefault="00B92752" w:rsidP="00B9275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02668A">
        <w:rPr>
          <w:szCs w:val="24"/>
        </w:rPr>
        <w:t xml:space="preserve">číslo dodatku společnosti ADRA: </w:t>
      </w:r>
    </w:p>
    <w:p w:rsidR="00B92752" w:rsidRPr="00783731" w:rsidRDefault="00B92752" w:rsidP="00B92752">
      <w:pPr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92752" w:rsidRPr="0002668A" w:rsidRDefault="00B92752" w:rsidP="00B92752">
      <w:pPr>
        <w:jc w:val="center"/>
        <w:outlineLvl w:val="0"/>
        <w:rPr>
          <w:b/>
          <w:szCs w:val="24"/>
        </w:rPr>
      </w:pPr>
      <w:r w:rsidRPr="0002668A">
        <w:rPr>
          <w:b/>
          <w:szCs w:val="24"/>
        </w:rPr>
        <w:t xml:space="preserve">Dodatek č. </w:t>
      </w:r>
      <w:r>
        <w:rPr>
          <w:b/>
          <w:szCs w:val="24"/>
        </w:rPr>
        <w:t>2</w:t>
      </w:r>
      <w:r w:rsidRPr="0002668A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B92752" w:rsidRPr="0002668A" w:rsidRDefault="00B92752" w:rsidP="00B92752">
      <w:pPr>
        <w:jc w:val="center"/>
        <w:outlineLvl w:val="0"/>
        <w:rPr>
          <w:b/>
          <w:szCs w:val="24"/>
        </w:rPr>
      </w:pPr>
      <w:r w:rsidRPr="0002668A">
        <w:rPr>
          <w:b/>
          <w:szCs w:val="24"/>
        </w:rPr>
        <w:t>ke smlouvě o umístění a provozování kontejnerů</w:t>
      </w:r>
    </w:p>
    <w:p w:rsidR="00B92752" w:rsidRPr="0002668A" w:rsidRDefault="00B92752" w:rsidP="00B92752">
      <w:pPr>
        <w:pStyle w:val="NormlnIMP2"/>
        <w:spacing w:line="240" w:lineRule="auto"/>
        <w:jc w:val="center"/>
        <w:rPr>
          <w:color w:val="000000"/>
          <w:szCs w:val="24"/>
        </w:rPr>
      </w:pPr>
      <w:r w:rsidRPr="0002668A">
        <w:rPr>
          <w:color w:val="000000"/>
          <w:szCs w:val="24"/>
        </w:rPr>
        <w:t>(číslo smlouvy města: 387/OKS/</w:t>
      </w:r>
      <w:r w:rsidRPr="0002668A">
        <w:rPr>
          <w:color w:val="000000" w:themeColor="text1"/>
          <w:szCs w:val="24"/>
        </w:rPr>
        <w:t>2016)</w:t>
      </w:r>
    </w:p>
    <w:p w:rsidR="00B92752" w:rsidRPr="0002668A" w:rsidRDefault="00B92752" w:rsidP="00B92752">
      <w:pPr>
        <w:widowControl w:val="0"/>
        <w:rPr>
          <w:b/>
          <w:color w:val="000000"/>
          <w:szCs w:val="24"/>
          <w:lang w:eastAsia="cs-CZ"/>
        </w:rPr>
      </w:pPr>
    </w:p>
    <w:p w:rsidR="00B92752" w:rsidRPr="0002668A" w:rsidRDefault="00B92752" w:rsidP="00B92752">
      <w:pPr>
        <w:pStyle w:val="NormlnIMP2"/>
        <w:spacing w:line="240" w:lineRule="auto"/>
        <w:jc w:val="center"/>
        <w:rPr>
          <w:szCs w:val="24"/>
        </w:rPr>
      </w:pPr>
      <w:r w:rsidRPr="0002668A">
        <w:rPr>
          <w:szCs w:val="24"/>
        </w:rPr>
        <w:t>Článek I</w:t>
      </w:r>
    </w:p>
    <w:p w:rsidR="00B92752" w:rsidRPr="0002668A" w:rsidRDefault="00B92752" w:rsidP="00B92752">
      <w:pPr>
        <w:pStyle w:val="Nadpis3IMP"/>
        <w:spacing w:line="240" w:lineRule="auto"/>
        <w:jc w:val="center"/>
        <w:rPr>
          <w:b w:val="0"/>
          <w:color w:val="000000"/>
          <w:sz w:val="24"/>
          <w:szCs w:val="24"/>
        </w:rPr>
      </w:pPr>
      <w:r w:rsidRPr="0002668A">
        <w:rPr>
          <w:b w:val="0"/>
          <w:color w:val="000000"/>
          <w:sz w:val="24"/>
          <w:szCs w:val="24"/>
        </w:rPr>
        <w:t>Smluvní strany</w:t>
      </w:r>
    </w:p>
    <w:p w:rsidR="00B92752" w:rsidRPr="0002668A" w:rsidRDefault="00B92752" w:rsidP="00B92752">
      <w:pPr>
        <w:pStyle w:val="NormlnIMP2"/>
        <w:spacing w:line="240" w:lineRule="auto"/>
        <w:rPr>
          <w:b/>
          <w:color w:val="000000"/>
          <w:szCs w:val="24"/>
        </w:rPr>
      </w:pPr>
    </w:p>
    <w:p w:rsidR="00B92752" w:rsidRPr="0002668A" w:rsidRDefault="00B92752" w:rsidP="00B92752">
      <w:pPr>
        <w:pStyle w:val="NormlnIMP2"/>
        <w:spacing w:line="240" w:lineRule="auto"/>
        <w:jc w:val="both"/>
        <w:rPr>
          <w:b/>
          <w:color w:val="000000"/>
          <w:szCs w:val="24"/>
        </w:rPr>
      </w:pPr>
      <w:r w:rsidRPr="0002668A">
        <w:rPr>
          <w:color w:val="000000"/>
          <w:szCs w:val="24"/>
        </w:rPr>
        <w:t xml:space="preserve">    </w:t>
      </w:r>
      <w:r w:rsidRPr="0002668A">
        <w:rPr>
          <w:b/>
          <w:color w:val="000000"/>
          <w:szCs w:val="24"/>
        </w:rPr>
        <w:t>statutární město Havířov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szCs w:val="24"/>
        </w:rPr>
        <w:t xml:space="preserve">    se sídlem </w:t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>Svornosti</w:t>
      </w:r>
      <w:r w:rsidRPr="0002668A">
        <w:rPr>
          <w:color w:val="000000"/>
          <w:szCs w:val="24"/>
        </w:rPr>
        <w:t xml:space="preserve"> 86/2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proofErr w:type="gramStart"/>
      <w:r w:rsidRPr="0002668A">
        <w:rPr>
          <w:color w:val="000000"/>
          <w:szCs w:val="24"/>
        </w:rPr>
        <w:t>736 01  Havířov-Město</w:t>
      </w:r>
      <w:proofErr w:type="gramEnd"/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 xml:space="preserve">není zapsán v obchodním rejstříku </w:t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 xml:space="preserve">oprávněný zástupce:               </w:t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color w:val="000000"/>
          <w:szCs w:val="24"/>
        </w:rPr>
        <w:t>- ve věcech smluvních:</w:t>
      </w:r>
      <w:r w:rsidRPr="0002668A">
        <w:rPr>
          <w:b/>
          <w:color w:val="000000"/>
          <w:szCs w:val="24"/>
        </w:rPr>
        <w:t xml:space="preserve"> </w:t>
      </w:r>
      <w:r w:rsidRPr="0002668A">
        <w:rPr>
          <w:b/>
          <w:color w:val="000000"/>
          <w:szCs w:val="24"/>
        </w:rPr>
        <w:tab/>
      </w:r>
      <w:r w:rsidRPr="00161E52">
        <w:rPr>
          <w:color w:val="000000"/>
          <w:szCs w:val="24"/>
        </w:rPr>
        <w:t>Ing. Karel Šlachta</w:t>
      </w:r>
      <w:r w:rsidRPr="0002668A">
        <w:rPr>
          <w:szCs w:val="24"/>
        </w:rPr>
        <w:t>,</w:t>
      </w:r>
      <w:r w:rsidRPr="0002668A">
        <w:rPr>
          <w:b/>
          <w:szCs w:val="24"/>
        </w:rPr>
        <w:t xml:space="preserve"> </w:t>
      </w:r>
      <w:r w:rsidRPr="0002668A">
        <w:rPr>
          <w:szCs w:val="24"/>
        </w:rPr>
        <w:t xml:space="preserve">náměstek primátorky pro hospodářský </w:t>
      </w:r>
      <w:r w:rsidRPr="0002668A">
        <w:rPr>
          <w:szCs w:val="24"/>
        </w:rPr>
        <w:br/>
        <w:t xml:space="preserve">                                                rozvoj</w:t>
      </w:r>
      <w:r w:rsidRPr="0002668A">
        <w:rPr>
          <w:b/>
          <w:szCs w:val="24"/>
        </w:rPr>
        <w:t xml:space="preserve"> </w:t>
      </w:r>
    </w:p>
    <w:p w:rsidR="00B92752" w:rsidRPr="0002668A" w:rsidRDefault="00B92752" w:rsidP="00B92752">
      <w:pPr>
        <w:jc w:val="both"/>
        <w:rPr>
          <w:szCs w:val="24"/>
        </w:rPr>
      </w:pPr>
      <w:r w:rsidRPr="0002668A">
        <w:rPr>
          <w:szCs w:val="24"/>
        </w:rPr>
        <w:t xml:space="preserve">     - ve věcech technických: </w:t>
      </w:r>
      <w:r w:rsidRPr="0002668A">
        <w:rPr>
          <w:szCs w:val="24"/>
        </w:rPr>
        <w:tab/>
        <w:t xml:space="preserve">Ing. </w:t>
      </w:r>
      <w:r>
        <w:rPr>
          <w:szCs w:val="24"/>
        </w:rPr>
        <w:t>Gerard Krupa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szCs w:val="24"/>
        </w:rPr>
      </w:pP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>vedoucí odboru komunálních služeb Magistrátu města Havířova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szCs w:val="24"/>
        </w:rPr>
      </w:pP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>Bc. Hana Walachová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szCs w:val="24"/>
        </w:rPr>
      </w:pP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>referent odboru komunálních služeb Magistrátu města Havířova</w:t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 xml:space="preserve">ID datové schránky: </w:t>
      </w:r>
      <w:r w:rsidRPr="0002668A">
        <w:rPr>
          <w:szCs w:val="24"/>
        </w:rPr>
        <w:tab/>
      </w:r>
      <w:r w:rsidRPr="0002668A">
        <w:rPr>
          <w:szCs w:val="24"/>
        </w:rPr>
        <w:tab/>
        <w:t xml:space="preserve">  </w:t>
      </w:r>
      <w:r w:rsidRPr="0002668A">
        <w:rPr>
          <w:szCs w:val="24"/>
        </w:rPr>
        <w:tab/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 xml:space="preserve">Bankovní spojení: </w:t>
      </w:r>
      <w:r w:rsidRPr="0002668A">
        <w:rPr>
          <w:szCs w:val="24"/>
        </w:rPr>
        <w:tab/>
      </w:r>
      <w:r w:rsidRPr="0002668A">
        <w:rPr>
          <w:szCs w:val="24"/>
        </w:rPr>
        <w:tab/>
        <w:t xml:space="preserve">Česká spořitelna, a.s., centrála v Praze </w:t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>Číslo účtu:</w:t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>Identifikační číslo:</w:t>
      </w:r>
      <w:r w:rsidRPr="0002668A">
        <w:rPr>
          <w:szCs w:val="24"/>
        </w:rPr>
        <w:tab/>
      </w:r>
      <w:r w:rsidRPr="0002668A">
        <w:rPr>
          <w:szCs w:val="24"/>
        </w:rPr>
        <w:tab/>
      </w:r>
    </w:p>
    <w:p w:rsidR="00B92752" w:rsidRPr="0002668A" w:rsidRDefault="00B92752" w:rsidP="00B92752">
      <w:pPr>
        <w:pStyle w:val="NormlnIMP2"/>
        <w:spacing w:line="240" w:lineRule="auto"/>
        <w:ind w:left="284"/>
        <w:jc w:val="both"/>
        <w:rPr>
          <w:szCs w:val="24"/>
        </w:rPr>
      </w:pPr>
      <w:r w:rsidRPr="0002668A">
        <w:rPr>
          <w:szCs w:val="24"/>
        </w:rPr>
        <w:t>DIČ:</w:t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 xml:space="preserve"> </w:t>
      </w:r>
    </w:p>
    <w:p w:rsidR="001F7A95" w:rsidRDefault="00B92752" w:rsidP="00B92752">
      <w:pPr>
        <w:pStyle w:val="NormlnIMP2"/>
        <w:spacing w:line="240" w:lineRule="auto"/>
        <w:ind w:left="284"/>
        <w:jc w:val="both"/>
        <w:rPr>
          <w:color w:val="FF0000"/>
          <w:szCs w:val="24"/>
        </w:rPr>
      </w:pPr>
      <w:r w:rsidRPr="0002668A">
        <w:rPr>
          <w:color w:val="000000" w:themeColor="text1"/>
          <w:szCs w:val="24"/>
        </w:rPr>
        <w:t>e-mail:</w:t>
      </w:r>
      <w:r w:rsidRPr="0002668A">
        <w:rPr>
          <w:color w:val="FF0000"/>
          <w:szCs w:val="24"/>
        </w:rPr>
        <w:tab/>
      </w:r>
      <w:r w:rsidRPr="0002668A">
        <w:rPr>
          <w:color w:val="FF0000"/>
          <w:szCs w:val="24"/>
        </w:rPr>
        <w:tab/>
      </w:r>
      <w:r w:rsidRPr="0002668A">
        <w:rPr>
          <w:color w:val="FF0000"/>
          <w:szCs w:val="24"/>
        </w:rPr>
        <w:tab/>
      </w:r>
    </w:p>
    <w:p w:rsidR="00B92752" w:rsidRPr="0002668A" w:rsidRDefault="001F7A95" w:rsidP="00B92752">
      <w:pPr>
        <w:pStyle w:val="NormlnIMP2"/>
        <w:spacing w:line="240" w:lineRule="auto"/>
        <w:ind w:left="284"/>
        <w:jc w:val="both"/>
        <w:rPr>
          <w:color w:val="000000" w:themeColor="text1"/>
          <w:szCs w:val="24"/>
        </w:rPr>
      </w:pPr>
      <w:r w:rsidRPr="0002668A">
        <w:rPr>
          <w:color w:val="000000" w:themeColor="text1"/>
          <w:szCs w:val="24"/>
        </w:rPr>
        <w:t xml:space="preserve"> </w:t>
      </w:r>
      <w:r w:rsidR="00B92752" w:rsidRPr="0002668A">
        <w:rPr>
          <w:color w:val="000000" w:themeColor="text1"/>
          <w:szCs w:val="24"/>
        </w:rPr>
        <w:t>(dále jen „město“)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</w:p>
    <w:p w:rsidR="00B92752" w:rsidRPr="0002668A" w:rsidRDefault="00B92752" w:rsidP="00B92752">
      <w:pPr>
        <w:pStyle w:val="NormlnIMP2"/>
        <w:spacing w:line="240" w:lineRule="auto"/>
        <w:jc w:val="both"/>
        <w:rPr>
          <w:b/>
          <w:color w:val="000000"/>
          <w:szCs w:val="24"/>
        </w:rPr>
      </w:pPr>
      <w:r w:rsidRPr="0002668A">
        <w:rPr>
          <w:b/>
          <w:color w:val="000000"/>
          <w:szCs w:val="24"/>
        </w:rPr>
        <w:t xml:space="preserve">    ADRA, o. p. s.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 w:themeColor="text1"/>
          <w:szCs w:val="24"/>
        </w:rPr>
      </w:pPr>
      <w:r w:rsidRPr="0002668A">
        <w:rPr>
          <w:color w:val="000000"/>
          <w:szCs w:val="24"/>
        </w:rPr>
        <w:t xml:space="preserve">    se sídlem:</w:t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 w:themeColor="text1"/>
          <w:szCs w:val="24"/>
        </w:rPr>
        <w:t>Markova 600/6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szCs w:val="24"/>
        </w:rPr>
      </w:pPr>
      <w:r w:rsidRPr="0002668A">
        <w:rPr>
          <w:color w:val="000000" w:themeColor="text1"/>
          <w:szCs w:val="24"/>
        </w:rPr>
        <w:tab/>
      </w:r>
      <w:r w:rsidRPr="0002668A">
        <w:rPr>
          <w:color w:val="000000" w:themeColor="text1"/>
          <w:szCs w:val="24"/>
        </w:rPr>
        <w:tab/>
      </w:r>
      <w:r w:rsidRPr="0002668A">
        <w:rPr>
          <w:color w:val="000000" w:themeColor="text1"/>
          <w:szCs w:val="24"/>
        </w:rPr>
        <w:tab/>
      </w:r>
      <w:r w:rsidRPr="0002668A">
        <w:rPr>
          <w:color w:val="000000" w:themeColor="text1"/>
          <w:szCs w:val="24"/>
        </w:rPr>
        <w:tab/>
      </w:r>
      <w:proofErr w:type="gramStart"/>
      <w:r w:rsidRPr="0002668A">
        <w:rPr>
          <w:color w:val="000000" w:themeColor="text1"/>
          <w:szCs w:val="24"/>
        </w:rPr>
        <w:t>158 00  Praha</w:t>
      </w:r>
      <w:proofErr w:type="gramEnd"/>
      <w:r w:rsidRPr="0002668A">
        <w:rPr>
          <w:color w:val="000000" w:themeColor="text1"/>
          <w:szCs w:val="24"/>
        </w:rPr>
        <w:t xml:space="preserve"> 5</w:t>
      </w:r>
      <w:r w:rsidRPr="0002668A">
        <w:rPr>
          <w:color w:val="000000"/>
          <w:szCs w:val="24"/>
        </w:rPr>
        <w:tab/>
      </w:r>
      <w:r w:rsidRPr="0002668A">
        <w:rPr>
          <w:b/>
          <w:color w:val="000000"/>
          <w:szCs w:val="24"/>
        </w:rPr>
        <w:t xml:space="preserve">               </w:t>
      </w:r>
      <w:r w:rsidRPr="0002668A">
        <w:rPr>
          <w:b/>
          <w:color w:val="000000"/>
          <w:szCs w:val="24"/>
        </w:rPr>
        <w:tab/>
      </w:r>
    </w:p>
    <w:p w:rsidR="00B92752" w:rsidRPr="0002668A" w:rsidRDefault="00B92752" w:rsidP="00B92752">
      <w:pPr>
        <w:ind w:left="284"/>
        <w:jc w:val="both"/>
        <w:rPr>
          <w:szCs w:val="24"/>
        </w:rPr>
      </w:pPr>
      <w:r w:rsidRPr="0002668A">
        <w:rPr>
          <w:szCs w:val="24"/>
        </w:rPr>
        <w:t>zapsán v rejstříku obecně prospěšných společností vedeném u Městského soudu v Praze, oddíl O, vložka 1196</w:t>
      </w:r>
      <w:r w:rsidRPr="0002668A">
        <w:rPr>
          <w:color w:val="000000"/>
          <w:szCs w:val="24"/>
        </w:rPr>
        <w:t xml:space="preserve">                                    </w:t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szCs w:val="24"/>
        </w:rPr>
      </w:pPr>
      <w:r w:rsidRPr="0002668A">
        <w:rPr>
          <w:szCs w:val="24"/>
        </w:rPr>
        <w:t>oprávněný zástupce:</w:t>
      </w:r>
      <w:r w:rsidRPr="0002668A">
        <w:rPr>
          <w:szCs w:val="24"/>
        </w:rPr>
        <w:tab/>
      </w:r>
      <w:r w:rsidRPr="0002668A">
        <w:rPr>
          <w:szCs w:val="24"/>
        </w:rPr>
        <w:tab/>
      </w:r>
    </w:p>
    <w:p w:rsidR="00B92752" w:rsidRDefault="00B92752" w:rsidP="00B92752">
      <w:pPr>
        <w:pStyle w:val="NormlnIMP2"/>
        <w:spacing w:line="240" w:lineRule="auto"/>
        <w:ind w:left="284"/>
        <w:jc w:val="both"/>
        <w:rPr>
          <w:szCs w:val="24"/>
        </w:rPr>
      </w:pPr>
      <w:r w:rsidRPr="0002668A">
        <w:rPr>
          <w:szCs w:val="24"/>
        </w:rPr>
        <w:t xml:space="preserve">- ve věcech smluvních:      Karel </w:t>
      </w:r>
      <w:proofErr w:type="spellStart"/>
      <w:r w:rsidRPr="0002668A">
        <w:rPr>
          <w:szCs w:val="24"/>
        </w:rPr>
        <w:t>Folwarczny</w:t>
      </w:r>
      <w:proofErr w:type="spellEnd"/>
      <w:r w:rsidRPr="0002668A">
        <w:rPr>
          <w:szCs w:val="24"/>
        </w:rPr>
        <w:t xml:space="preserve">, zástupce Dobrovolnického centra </w:t>
      </w:r>
      <w:r>
        <w:rPr>
          <w:szCs w:val="24"/>
        </w:rPr>
        <w:t xml:space="preserve">ADRA  </w:t>
      </w:r>
    </w:p>
    <w:p w:rsidR="00B92752" w:rsidRDefault="00B92752" w:rsidP="00B92752">
      <w:pPr>
        <w:pStyle w:val="NormlnIMP2"/>
        <w:spacing w:line="240" w:lineRule="auto"/>
        <w:ind w:left="28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Havířov </w:t>
      </w:r>
      <w:r w:rsidRPr="0002668A">
        <w:rPr>
          <w:szCs w:val="24"/>
        </w:rPr>
        <w:t xml:space="preserve">na základě plné moci ze dne </w:t>
      </w:r>
      <w:proofErr w:type="gramStart"/>
      <w:r>
        <w:rPr>
          <w:szCs w:val="24"/>
        </w:rPr>
        <w:t>21.9.2018</w:t>
      </w:r>
      <w:proofErr w:type="gramEnd"/>
      <w:r>
        <w:rPr>
          <w:szCs w:val="24"/>
        </w:rPr>
        <w:t xml:space="preserve"> </w:t>
      </w:r>
    </w:p>
    <w:p w:rsidR="00B92752" w:rsidRDefault="00B92752" w:rsidP="00B92752">
      <w:pPr>
        <w:pStyle w:val="NormlnIMP2"/>
        <w:spacing w:line="240" w:lineRule="auto"/>
        <w:ind w:left="3540" w:hanging="3256"/>
        <w:rPr>
          <w:szCs w:val="24"/>
        </w:rPr>
      </w:pPr>
      <w:r>
        <w:rPr>
          <w:szCs w:val="24"/>
        </w:rPr>
        <w:t xml:space="preserve">- ve věcech technických:   Karel </w:t>
      </w:r>
      <w:proofErr w:type="spellStart"/>
      <w:r>
        <w:rPr>
          <w:szCs w:val="24"/>
        </w:rPr>
        <w:t>Folwarczny</w:t>
      </w:r>
      <w:proofErr w:type="spellEnd"/>
      <w:r>
        <w:rPr>
          <w:szCs w:val="24"/>
        </w:rPr>
        <w:t xml:space="preserve">, zástupce Dobrovolnického centra ADRA </w:t>
      </w:r>
    </w:p>
    <w:p w:rsidR="00B92752" w:rsidRDefault="00B92752" w:rsidP="00B92752">
      <w:pPr>
        <w:pStyle w:val="NormlnIMP2"/>
        <w:spacing w:line="240" w:lineRule="auto"/>
        <w:ind w:left="3540" w:hanging="3256"/>
        <w:rPr>
          <w:szCs w:val="24"/>
        </w:rPr>
      </w:pPr>
      <w:r>
        <w:rPr>
          <w:szCs w:val="24"/>
        </w:rPr>
        <w:t xml:space="preserve">                                           Havířov na základě plné moci ze dne </w:t>
      </w:r>
      <w:proofErr w:type="gramStart"/>
      <w:r>
        <w:rPr>
          <w:szCs w:val="24"/>
        </w:rPr>
        <w:t>21.9.2018</w:t>
      </w:r>
      <w:proofErr w:type="gramEnd"/>
    </w:p>
    <w:p w:rsidR="00B92752" w:rsidRPr="00FB3D1E" w:rsidRDefault="00B92752" w:rsidP="00B92752">
      <w:pPr>
        <w:pStyle w:val="NormlnIMP2"/>
        <w:spacing w:line="240" w:lineRule="auto"/>
        <w:ind w:firstLine="284"/>
        <w:jc w:val="both"/>
        <w:rPr>
          <w:color w:val="000000" w:themeColor="text1"/>
          <w:szCs w:val="24"/>
        </w:rPr>
      </w:pPr>
      <w:r w:rsidRPr="00FB3D1E">
        <w:rPr>
          <w:color w:val="000000" w:themeColor="text1"/>
          <w:szCs w:val="24"/>
        </w:rPr>
        <w:t xml:space="preserve">ID datové schránky: </w:t>
      </w:r>
      <w:r w:rsidRPr="00FB3D1E">
        <w:rPr>
          <w:color w:val="000000" w:themeColor="text1"/>
          <w:szCs w:val="24"/>
        </w:rPr>
        <w:tab/>
      </w:r>
      <w:r w:rsidRPr="00FB3D1E">
        <w:rPr>
          <w:color w:val="000000" w:themeColor="text1"/>
          <w:szCs w:val="24"/>
        </w:rPr>
        <w:tab/>
      </w:r>
    </w:p>
    <w:p w:rsidR="00B92752" w:rsidRDefault="00B92752" w:rsidP="00B92752">
      <w:pPr>
        <w:pStyle w:val="NormlnIMP2"/>
        <w:spacing w:line="240" w:lineRule="auto"/>
        <w:ind w:firstLine="284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>Bankovní spojení:</w:t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  <w:t>Českoslov</w:t>
      </w:r>
      <w:r>
        <w:rPr>
          <w:color w:val="000000"/>
          <w:szCs w:val="24"/>
        </w:rPr>
        <w:t>enská obchodní banka, a. s.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B92752" w:rsidRDefault="00B92752" w:rsidP="00B92752">
      <w:pPr>
        <w:pStyle w:val="NormlnIMP2"/>
        <w:spacing w:line="240" w:lineRule="auto"/>
        <w:ind w:firstLine="284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>Čísl</w:t>
      </w:r>
      <w:r>
        <w:rPr>
          <w:color w:val="000000"/>
          <w:szCs w:val="24"/>
        </w:rPr>
        <w:t>o účtu: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B92752" w:rsidRDefault="00B92752" w:rsidP="00B92752">
      <w:pPr>
        <w:pStyle w:val="NormlnIMP2"/>
        <w:spacing w:line="240" w:lineRule="auto"/>
        <w:ind w:firstLine="284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>Identifik</w:t>
      </w:r>
      <w:r>
        <w:rPr>
          <w:color w:val="000000"/>
          <w:szCs w:val="24"/>
        </w:rPr>
        <w:t>ační číslo: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B92752" w:rsidRPr="0002668A" w:rsidRDefault="00B92752" w:rsidP="00B92752">
      <w:pPr>
        <w:pStyle w:val="NormlnIMP2"/>
        <w:spacing w:line="240" w:lineRule="auto"/>
        <w:ind w:firstLine="284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>DIČ:</w:t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</w:p>
    <w:p w:rsidR="001F7A95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 xml:space="preserve">     e-mail:                               </w:t>
      </w:r>
    </w:p>
    <w:p w:rsidR="00B92752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 xml:space="preserve">     (dále jen „společnost ADRA“)</w:t>
      </w:r>
    </w:p>
    <w:p w:rsidR="00B92752" w:rsidRPr="007414D8" w:rsidRDefault="00B92752" w:rsidP="00B92752">
      <w:pPr>
        <w:pStyle w:val="NormlnIMP2"/>
        <w:spacing w:line="240" w:lineRule="auto"/>
        <w:ind w:firstLine="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02668A">
        <w:rPr>
          <w:szCs w:val="24"/>
        </w:rPr>
        <w:t>dále také obecně</w:t>
      </w:r>
      <w:r w:rsidRPr="0002668A">
        <w:rPr>
          <w:color w:val="000000"/>
          <w:szCs w:val="24"/>
        </w:rPr>
        <w:t xml:space="preserve"> „smluvní strany“.</w:t>
      </w:r>
    </w:p>
    <w:p w:rsidR="00B92752" w:rsidRPr="0002668A" w:rsidRDefault="00B92752" w:rsidP="00B92752">
      <w:pPr>
        <w:pStyle w:val="Smlouva2"/>
        <w:ind w:firstLine="5"/>
        <w:rPr>
          <w:bCs/>
          <w:szCs w:val="24"/>
        </w:rPr>
      </w:pPr>
      <w:r w:rsidRPr="0002668A">
        <w:rPr>
          <w:bCs/>
          <w:szCs w:val="24"/>
        </w:rPr>
        <w:lastRenderedPageBreak/>
        <w:t>Článek II</w:t>
      </w:r>
    </w:p>
    <w:p w:rsidR="00B92752" w:rsidRPr="0002668A" w:rsidRDefault="00B92752" w:rsidP="00B92752">
      <w:pPr>
        <w:pStyle w:val="Smlouva2"/>
        <w:ind w:firstLine="5"/>
        <w:rPr>
          <w:bCs/>
          <w:color w:val="000000" w:themeColor="text1"/>
          <w:szCs w:val="24"/>
        </w:rPr>
      </w:pPr>
      <w:r w:rsidRPr="0002668A">
        <w:rPr>
          <w:bCs/>
          <w:color w:val="000000" w:themeColor="text1"/>
          <w:szCs w:val="24"/>
        </w:rPr>
        <w:t>Identifikace původní smlouvy</w:t>
      </w:r>
    </w:p>
    <w:p w:rsidR="00B92752" w:rsidRPr="0002668A" w:rsidRDefault="00B92752" w:rsidP="00B92752">
      <w:pPr>
        <w:ind w:firstLine="5"/>
        <w:jc w:val="both"/>
        <w:rPr>
          <w:szCs w:val="24"/>
        </w:rPr>
      </w:pPr>
    </w:p>
    <w:p w:rsidR="00B92752" w:rsidRPr="00161E25" w:rsidRDefault="00B92752" w:rsidP="00B92752">
      <w:pPr>
        <w:jc w:val="both"/>
        <w:rPr>
          <w:color w:val="000000" w:themeColor="text1"/>
          <w:szCs w:val="24"/>
          <w:lang w:eastAsia="cs-CZ"/>
        </w:rPr>
      </w:pPr>
      <w:r w:rsidRPr="0002668A">
        <w:rPr>
          <w:szCs w:val="24"/>
        </w:rPr>
        <w:t>Smluvní strany uzavřely dne 5. 5. 2016 smlouvu o umístění a provozování kontejnerů (číslo smlouvy města  387/OKS</w:t>
      </w:r>
      <w:r w:rsidRPr="0002668A">
        <w:rPr>
          <w:szCs w:val="24"/>
          <w:lang w:val="en-US"/>
        </w:rPr>
        <w:t>2016</w:t>
      </w:r>
      <w:r w:rsidRPr="00161E25">
        <w:rPr>
          <w:color w:val="000000" w:themeColor="text1"/>
          <w:szCs w:val="24"/>
        </w:rPr>
        <w:t xml:space="preserve">), ve znění dodatku č. 1 (č. dodatku města 897/OKS/2017) ze dne </w:t>
      </w:r>
      <w:proofErr w:type="gramStart"/>
      <w:r w:rsidRPr="00161E25">
        <w:rPr>
          <w:color w:val="000000" w:themeColor="text1"/>
          <w:szCs w:val="24"/>
        </w:rPr>
        <w:t>20.11.2017</w:t>
      </w:r>
      <w:proofErr w:type="gramEnd"/>
      <w:r w:rsidRPr="00161E25">
        <w:rPr>
          <w:color w:val="000000" w:themeColor="text1"/>
          <w:szCs w:val="24"/>
        </w:rPr>
        <w:t>, na sběr oděvů, obuvi a textilu (dále jen „původní smlouva“).</w:t>
      </w:r>
      <w:r w:rsidRPr="00161E25">
        <w:rPr>
          <w:color w:val="000000" w:themeColor="text1"/>
          <w:szCs w:val="24"/>
          <w:lang w:eastAsia="cs-CZ"/>
        </w:rPr>
        <w:t xml:space="preserve">  </w:t>
      </w:r>
    </w:p>
    <w:p w:rsidR="00B92752" w:rsidRPr="0002668A" w:rsidRDefault="00B92752" w:rsidP="00B92752">
      <w:pPr>
        <w:widowControl w:val="0"/>
        <w:tabs>
          <w:tab w:val="left" w:pos="708"/>
          <w:tab w:val="center" w:pos="851"/>
        </w:tabs>
        <w:jc w:val="both"/>
        <w:rPr>
          <w:b/>
          <w:szCs w:val="24"/>
          <w:lang w:eastAsia="cs-CZ"/>
        </w:rPr>
      </w:pPr>
    </w:p>
    <w:p w:rsidR="00B92752" w:rsidRPr="0002668A" w:rsidRDefault="00B92752" w:rsidP="00B92752">
      <w:pPr>
        <w:widowControl w:val="0"/>
        <w:tabs>
          <w:tab w:val="left" w:pos="708"/>
          <w:tab w:val="center" w:pos="851"/>
        </w:tabs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ab/>
      </w:r>
      <w:r>
        <w:rPr>
          <w:b/>
          <w:szCs w:val="24"/>
          <w:lang w:eastAsia="cs-CZ"/>
        </w:rPr>
        <w:tab/>
      </w:r>
      <w:r>
        <w:rPr>
          <w:b/>
          <w:szCs w:val="24"/>
          <w:lang w:eastAsia="cs-CZ"/>
        </w:rPr>
        <w:tab/>
      </w:r>
      <w:r>
        <w:rPr>
          <w:b/>
          <w:szCs w:val="24"/>
          <w:lang w:eastAsia="cs-CZ"/>
        </w:rPr>
        <w:tab/>
      </w:r>
      <w:r>
        <w:rPr>
          <w:b/>
          <w:szCs w:val="24"/>
          <w:lang w:eastAsia="cs-CZ"/>
        </w:rPr>
        <w:tab/>
      </w:r>
      <w:r>
        <w:rPr>
          <w:b/>
          <w:szCs w:val="24"/>
          <w:lang w:eastAsia="cs-CZ"/>
        </w:rPr>
        <w:tab/>
      </w:r>
    </w:p>
    <w:p w:rsidR="00B92752" w:rsidRPr="0002668A" w:rsidRDefault="00B92752" w:rsidP="00B92752">
      <w:pPr>
        <w:widowControl w:val="0"/>
        <w:tabs>
          <w:tab w:val="left" w:pos="708"/>
          <w:tab w:val="center" w:pos="851"/>
        </w:tabs>
        <w:jc w:val="center"/>
        <w:rPr>
          <w:b/>
          <w:szCs w:val="24"/>
          <w:lang w:eastAsia="cs-CZ"/>
        </w:rPr>
      </w:pPr>
      <w:r w:rsidRPr="0002668A">
        <w:rPr>
          <w:b/>
          <w:szCs w:val="24"/>
          <w:lang w:eastAsia="cs-CZ"/>
        </w:rPr>
        <w:t>Článek III</w:t>
      </w:r>
    </w:p>
    <w:p w:rsidR="00B92752" w:rsidRPr="0002668A" w:rsidRDefault="00B92752" w:rsidP="00B92752">
      <w:pPr>
        <w:widowControl w:val="0"/>
        <w:tabs>
          <w:tab w:val="left" w:pos="708"/>
          <w:tab w:val="center" w:pos="851"/>
        </w:tabs>
        <w:jc w:val="center"/>
        <w:rPr>
          <w:b/>
          <w:color w:val="000000" w:themeColor="text1"/>
          <w:szCs w:val="24"/>
          <w:lang w:eastAsia="cs-CZ"/>
        </w:rPr>
      </w:pPr>
      <w:r w:rsidRPr="0002668A">
        <w:rPr>
          <w:b/>
          <w:color w:val="000000" w:themeColor="text1"/>
          <w:szCs w:val="24"/>
          <w:lang w:eastAsia="cs-CZ"/>
        </w:rPr>
        <w:t>Změna původní smlouvy</w:t>
      </w:r>
    </w:p>
    <w:p w:rsidR="00B92752" w:rsidRPr="0002668A" w:rsidRDefault="00B92752" w:rsidP="00B92752">
      <w:pPr>
        <w:widowControl w:val="0"/>
        <w:tabs>
          <w:tab w:val="left" w:pos="708"/>
          <w:tab w:val="center" w:pos="851"/>
        </w:tabs>
        <w:jc w:val="center"/>
        <w:rPr>
          <w:b/>
          <w:szCs w:val="24"/>
          <w:lang w:eastAsia="cs-CZ"/>
        </w:rPr>
      </w:pPr>
    </w:p>
    <w:p w:rsidR="00B92752" w:rsidRPr="0002668A" w:rsidRDefault="00B92752" w:rsidP="00B92752">
      <w:pPr>
        <w:pStyle w:val="ZpatIMP"/>
        <w:jc w:val="both"/>
        <w:rPr>
          <w:b/>
          <w:szCs w:val="24"/>
          <w:lang w:eastAsia="cs-CZ"/>
        </w:rPr>
      </w:pPr>
      <w:r w:rsidRPr="0002668A">
        <w:rPr>
          <w:b/>
          <w:szCs w:val="24"/>
          <w:lang w:eastAsia="cs-CZ"/>
        </w:rPr>
        <w:t xml:space="preserve">Změna č. 1: </w:t>
      </w:r>
    </w:p>
    <w:p w:rsidR="00B92752" w:rsidRDefault="00B92752" w:rsidP="00B92752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Z důvodu organizačních změn na straně města se mění oprávněný zástupce ve věcech technických.</w:t>
      </w:r>
    </w:p>
    <w:p w:rsidR="00B92752" w:rsidRDefault="00B92752" w:rsidP="00B92752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Tímto dodatkem č. 2 se proto mění Článek I. Smluvní strany původní smlouvy na straně města oprávněný zástupce ve věcech </w:t>
      </w:r>
      <w:r w:rsidRPr="00161E25">
        <w:rPr>
          <w:color w:val="000000" w:themeColor="text1"/>
          <w:szCs w:val="24"/>
        </w:rPr>
        <w:t>technických uvedený na prvním místě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takto: </w:t>
      </w:r>
    </w:p>
    <w:p w:rsidR="00B92752" w:rsidRDefault="00B92752" w:rsidP="00B92752">
      <w:pPr>
        <w:tabs>
          <w:tab w:val="left" w:pos="0"/>
        </w:tabs>
        <w:jc w:val="both"/>
        <w:rPr>
          <w:szCs w:val="24"/>
        </w:rPr>
      </w:pPr>
    </w:p>
    <w:p w:rsidR="00B92752" w:rsidRPr="000339BD" w:rsidRDefault="00B92752" w:rsidP="00B92752">
      <w:pPr>
        <w:tabs>
          <w:tab w:val="left" w:pos="0"/>
        </w:tabs>
        <w:jc w:val="both"/>
        <w:rPr>
          <w:b/>
          <w:szCs w:val="24"/>
        </w:rPr>
      </w:pPr>
      <w:r w:rsidRPr="000339BD">
        <w:rPr>
          <w:b/>
          <w:szCs w:val="24"/>
        </w:rPr>
        <w:t>statutární město Havířov</w:t>
      </w:r>
    </w:p>
    <w:p w:rsidR="00B92752" w:rsidRPr="0002668A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szCs w:val="24"/>
        </w:rPr>
        <w:t xml:space="preserve">se sídlem </w:t>
      </w:r>
      <w:r w:rsidRPr="0002668A">
        <w:rPr>
          <w:szCs w:val="24"/>
        </w:rPr>
        <w:tab/>
      </w:r>
      <w:r w:rsidRPr="0002668A">
        <w:rPr>
          <w:szCs w:val="24"/>
        </w:rPr>
        <w:tab/>
      </w:r>
      <w:r w:rsidRPr="0002668A">
        <w:rPr>
          <w:szCs w:val="24"/>
        </w:rPr>
        <w:tab/>
        <w:t>Svornosti</w:t>
      </w:r>
      <w:r w:rsidRPr="0002668A">
        <w:rPr>
          <w:color w:val="000000"/>
          <w:szCs w:val="24"/>
        </w:rPr>
        <w:t xml:space="preserve"> 86/2</w:t>
      </w:r>
    </w:p>
    <w:p w:rsidR="00B92752" w:rsidRPr="000339BD" w:rsidRDefault="00B92752" w:rsidP="00B92752">
      <w:pPr>
        <w:pStyle w:val="NormlnIMP2"/>
        <w:spacing w:line="240" w:lineRule="auto"/>
        <w:jc w:val="both"/>
        <w:rPr>
          <w:color w:val="000000"/>
          <w:szCs w:val="24"/>
        </w:rPr>
      </w:pP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r w:rsidRPr="0002668A">
        <w:rPr>
          <w:color w:val="000000"/>
          <w:szCs w:val="24"/>
        </w:rPr>
        <w:tab/>
      </w:r>
      <w:proofErr w:type="gramStart"/>
      <w:r w:rsidRPr="0002668A">
        <w:rPr>
          <w:color w:val="000000"/>
          <w:szCs w:val="24"/>
        </w:rPr>
        <w:t>736 01  Havířov-Město</w:t>
      </w:r>
      <w:proofErr w:type="gramEnd"/>
    </w:p>
    <w:p w:rsidR="00B92752" w:rsidRPr="00CE4013" w:rsidRDefault="00B92752" w:rsidP="00B92752">
      <w:pPr>
        <w:pStyle w:val="Zkladntext4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E4013">
        <w:rPr>
          <w:rFonts w:ascii="Times New Roman" w:hAnsi="Times New Roman" w:cs="Times New Roman"/>
          <w:sz w:val="24"/>
          <w:szCs w:val="24"/>
        </w:rPr>
        <w:t xml:space="preserve">oprávněný zástupce: </w:t>
      </w:r>
    </w:p>
    <w:p w:rsidR="00B92752" w:rsidRPr="00CE4013" w:rsidRDefault="00B92752" w:rsidP="00B92752">
      <w:pPr>
        <w:pStyle w:val="Zkladntext4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věcech technických</w:t>
      </w:r>
      <w:r>
        <w:rPr>
          <w:rFonts w:ascii="Times New Roman" w:hAnsi="Times New Roman" w:cs="Times New Roman"/>
          <w:sz w:val="24"/>
          <w:szCs w:val="24"/>
        </w:rPr>
        <w:tab/>
        <w:t>Ing. Gerard Krupa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odboru komunálních služeb</w:t>
      </w:r>
    </w:p>
    <w:p w:rsidR="00B92752" w:rsidRDefault="00B92752" w:rsidP="00B92752">
      <w:pPr>
        <w:pStyle w:val="Zkladntext"/>
        <w:jc w:val="both"/>
        <w:rPr>
          <w:szCs w:val="24"/>
        </w:rPr>
      </w:pPr>
    </w:p>
    <w:p w:rsidR="00B92752" w:rsidRDefault="00B92752" w:rsidP="00B92752">
      <w:pPr>
        <w:ind w:right="51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Změna č. 2</w:t>
      </w:r>
      <w:r w:rsidRPr="0002668A">
        <w:rPr>
          <w:b/>
          <w:color w:val="000000"/>
          <w:szCs w:val="24"/>
        </w:rPr>
        <w:t xml:space="preserve">  </w:t>
      </w:r>
    </w:p>
    <w:p w:rsidR="00B92752" w:rsidRPr="00161E25" w:rsidRDefault="00B92752" w:rsidP="00B92752">
      <w:pPr>
        <w:ind w:right="51"/>
        <w:jc w:val="both"/>
        <w:rPr>
          <w:color w:val="000000" w:themeColor="text1"/>
          <w:szCs w:val="24"/>
        </w:rPr>
      </w:pPr>
      <w:r w:rsidRPr="00161E25">
        <w:rPr>
          <w:color w:val="000000" w:themeColor="text1"/>
          <w:szCs w:val="24"/>
        </w:rPr>
        <w:t xml:space="preserve">Z důvodu úpravy platebních podmínek, dle kterých společnost ADRA nebude městu platit odměnu za umístění a provozování kontejnerů na území města ve výši 2.500 Kč/1kontejner/rok, tj. celkem 62.000 Kč/25 kontejnerů/rok, a tyto bude provozovat bezúplatně, se mění čl. V Platební podmínky původní smlouvy, který nové zní takto:  </w:t>
      </w:r>
    </w:p>
    <w:p w:rsidR="00B92752" w:rsidRPr="00161E25" w:rsidRDefault="00B92752" w:rsidP="00B92752">
      <w:pPr>
        <w:ind w:right="51"/>
        <w:jc w:val="both"/>
        <w:rPr>
          <w:color w:val="000000" w:themeColor="text1"/>
          <w:szCs w:val="24"/>
        </w:rPr>
      </w:pPr>
    </w:p>
    <w:p w:rsidR="00B92752" w:rsidRPr="00161E25" w:rsidRDefault="00B92752" w:rsidP="00B92752">
      <w:pPr>
        <w:ind w:right="51"/>
        <w:jc w:val="both"/>
        <w:rPr>
          <w:color w:val="000000" w:themeColor="text1"/>
          <w:szCs w:val="24"/>
        </w:rPr>
      </w:pPr>
      <w:r w:rsidRPr="00161E25">
        <w:rPr>
          <w:color w:val="000000" w:themeColor="text1"/>
          <w:szCs w:val="24"/>
        </w:rPr>
        <w:t xml:space="preserve">Smluvní strany se dohodly, že společnost ADRA nebude městu platit odměnu za spolupráci dohodnutou podle této smlouvy, </w:t>
      </w:r>
      <w:proofErr w:type="gramStart"/>
      <w:r w:rsidRPr="00161E25">
        <w:rPr>
          <w:color w:val="000000" w:themeColor="text1"/>
          <w:szCs w:val="24"/>
        </w:rPr>
        <w:t>tzn.</w:t>
      </w:r>
      <w:r>
        <w:rPr>
          <w:color w:val="000000" w:themeColor="text1"/>
          <w:szCs w:val="24"/>
        </w:rPr>
        <w:t xml:space="preserve"> </w:t>
      </w:r>
      <w:r w:rsidRPr="00161E25">
        <w:rPr>
          <w:color w:val="000000" w:themeColor="text1"/>
          <w:szCs w:val="24"/>
        </w:rPr>
        <w:t>že</w:t>
      </w:r>
      <w:proofErr w:type="gramEnd"/>
      <w:r w:rsidRPr="00161E25">
        <w:rPr>
          <w:color w:val="000000" w:themeColor="text1"/>
          <w:szCs w:val="24"/>
        </w:rPr>
        <w:t xml:space="preserve"> bude provozovat 25 ks kontejnerů rozmístěných na území města bezúplatně. </w:t>
      </w:r>
    </w:p>
    <w:p w:rsidR="00B92752" w:rsidRDefault="00B92752" w:rsidP="00B92752">
      <w:pPr>
        <w:pStyle w:val="NormlnIMP0"/>
        <w:spacing w:line="240" w:lineRule="auto"/>
        <w:jc w:val="both"/>
        <w:rPr>
          <w:b/>
          <w:sz w:val="24"/>
          <w:szCs w:val="24"/>
        </w:rPr>
      </w:pPr>
    </w:p>
    <w:p w:rsidR="00B92752" w:rsidRDefault="00B92752" w:rsidP="00B92752">
      <w:pPr>
        <w:pStyle w:val="NormlnIMP0"/>
        <w:spacing w:line="240" w:lineRule="auto"/>
        <w:rPr>
          <w:b/>
          <w:sz w:val="24"/>
          <w:szCs w:val="24"/>
        </w:rPr>
      </w:pPr>
    </w:p>
    <w:p w:rsidR="00B92752" w:rsidRPr="0002668A" w:rsidRDefault="00B92752" w:rsidP="00B92752">
      <w:pPr>
        <w:pStyle w:val="NormlnIMP0"/>
        <w:spacing w:line="240" w:lineRule="auto"/>
        <w:jc w:val="center"/>
        <w:rPr>
          <w:b/>
          <w:sz w:val="24"/>
          <w:szCs w:val="24"/>
        </w:rPr>
      </w:pPr>
      <w:r w:rsidRPr="0002668A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IV</w:t>
      </w:r>
    </w:p>
    <w:p w:rsidR="00B92752" w:rsidRPr="0002668A" w:rsidRDefault="00B92752" w:rsidP="00B92752">
      <w:pPr>
        <w:pStyle w:val="NormlnIMP0"/>
        <w:spacing w:line="240" w:lineRule="auto"/>
        <w:jc w:val="center"/>
        <w:rPr>
          <w:b/>
          <w:sz w:val="24"/>
          <w:szCs w:val="24"/>
        </w:rPr>
      </w:pPr>
      <w:r w:rsidRPr="0002668A">
        <w:rPr>
          <w:b/>
          <w:sz w:val="24"/>
          <w:szCs w:val="24"/>
        </w:rPr>
        <w:t>Závěrečné ujednání</w:t>
      </w:r>
    </w:p>
    <w:p w:rsidR="00B92752" w:rsidRPr="0002668A" w:rsidRDefault="00B92752" w:rsidP="00B92752">
      <w:pPr>
        <w:pStyle w:val="NormlnIMP0"/>
        <w:spacing w:line="240" w:lineRule="auto"/>
        <w:jc w:val="both"/>
        <w:rPr>
          <w:b/>
          <w:sz w:val="24"/>
          <w:szCs w:val="24"/>
        </w:rPr>
      </w:pPr>
    </w:p>
    <w:p w:rsidR="00B92752" w:rsidRPr="0002668A" w:rsidRDefault="00B92752" w:rsidP="00B92752">
      <w:pPr>
        <w:pStyle w:val="NormlnIMP0"/>
        <w:widowControl w:val="0"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adjustRightInd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02668A">
        <w:rPr>
          <w:color w:val="000000" w:themeColor="text1"/>
          <w:sz w:val="24"/>
          <w:szCs w:val="24"/>
        </w:rPr>
        <w:t xml:space="preserve">Uzavření tohoto Dodatku č. </w:t>
      </w:r>
      <w:r>
        <w:rPr>
          <w:color w:val="000000" w:themeColor="text1"/>
          <w:sz w:val="24"/>
          <w:szCs w:val="24"/>
        </w:rPr>
        <w:t>2</w:t>
      </w:r>
      <w:r w:rsidRPr="0002668A">
        <w:rPr>
          <w:color w:val="000000" w:themeColor="text1"/>
          <w:sz w:val="24"/>
          <w:szCs w:val="24"/>
        </w:rPr>
        <w:t xml:space="preserve"> schválila Rada města Havířova dne </w:t>
      </w:r>
      <w:proofErr w:type="gramStart"/>
      <w:r>
        <w:rPr>
          <w:color w:val="000000" w:themeColor="text1"/>
          <w:sz w:val="24"/>
          <w:szCs w:val="24"/>
        </w:rPr>
        <w:t>17.10.2018</w:t>
      </w:r>
      <w:proofErr w:type="gramEnd"/>
      <w:r w:rsidRPr="0002668A">
        <w:rPr>
          <w:color w:val="000000" w:themeColor="text1"/>
          <w:sz w:val="24"/>
          <w:szCs w:val="24"/>
        </w:rPr>
        <w:t xml:space="preserve"> č. usnesení </w:t>
      </w:r>
      <w:r>
        <w:rPr>
          <w:color w:val="000000" w:themeColor="text1"/>
          <w:sz w:val="24"/>
          <w:szCs w:val="24"/>
        </w:rPr>
        <w:t>5078/96RM/2018</w:t>
      </w:r>
      <w:r w:rsidRPr="0002668A">
        <w:rPr>
          <w:color w:val="000000" w:themeColor="text1"/>
          <w:sz w:val="24"/>
          <w:szCs w:val="24"/>
        </w:rPr>
        <w:t>.</w:t>
      </w:r>
    </w:p>
    <w:p w:rsidR="00B92752" w:rsidRPr="0002668A" w:rsidRDefault="00B92752" w:rsidP="00B92752">
      <w:pPr>
        <w:pStyle w:val="NormlnIMP0"/>
        <w:widowControl w:val="0"/>
        <w:suppressAutoHyphens w:val="0"/>
        <w:overflowPunct/>
        <w:autoSpaceDE/>
        <w:adjustRightInd/>
        <w:spacing w:line="240" w:lineRule="auto"/>
        <w:jc w:val="both"/>
        <w:rPr>
          <w:sz w:val="24"/>
          <w:szCs w:val="24"/>
        </w:rPr>
      </w:pPr>
    </w:p>
    <w:p w:rsidR="00B92752" w:rsidRPr="00EC356F" w:rsidRDefault="00B92752" w:rsidP="00B92752">
      <w:pPr>
        <w:pStyle w:val="NormlnIMP0"/>
        <w:widowControl w:val="0"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02668A">
        <w:rPr>
          <w:sz w:val="24"/>
          <w:szCs w:val="24"/>
        </w:rPr>
        <w:t xml:space="preserve">Ostatní ujednání původní smlouvy se nemění a Dodatek č. </w:t>
      </w:r>
      <w:r>
        <w:rPr>
          <w:sz w:val="24"/>
          <w:szCs w:val="24"/>
        </w:rPr>
        <w:t>2</w:t>
      </w:r>
      <w:r w:rsidRPr="0002668A">
        <w:rPr>
          <w:sz w:val="24"/>
          <w:szCs w:val="24"/>
        </w:rPr>
        <w:t xml:space="preserve"> je nedílnou součástí původní smlouvy.</w:t>
      </w:r>
    </w:p>
    <w:p w:rsidR="00B92752" w:rsidRPr="0002668A" w:rsidRDefault="00B92752" w:rsidP="00B92752">
      <w:pPr>
        <w:pStyle w:val="NormlnIMP0"/>
        <w:widowControl w:val="0"/>
        <w:suppressAutoHyphens w:val="0"/>
        <w:overflowPunct/>
        <w:autoSpaceDE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B92752" w:rsidRDefault="00B92752" w:rsidP="00B92752">
      <w:pPr>
        <w:pStyle w:val="NormlnIMP0"/>
        <w:widowControl w:val="0"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adjustRightInd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02668A">
        <w:rPr>
          <w:color w:val="000000" w:themeColor="text1"/>
          <w:sz w:val="24"/>
          <w:szCs w:val="24"/>
        </w:rPr>
        <w:t xml:space="preserve">Tento Dodatek č. </w:t>
      </w:r>
      <w:r>
        <w:rPr>
          <w:color w:val="000000" w:themeColor="text1"/>
          <w:sz w:val="24"/>
          <w:szCs w:val="24"/>
        </w:rPr>
        <w:t xml:space="preserve">2 </w:t>
      </w:r>
      <w:r w:rsidRPr="0002668A">
        <w:rPr>
          <w:color w:val="000000" w:themeColor="text1"/>
          <w:sz w:val="24"/>
          <w:szCs w:val="24"/>
        </w:rPr>
        <w:t>bud</w:t>
      </w:r>
      <w:r>
        <w:rPr>
          <w:color w:val="000000" w:themeColor="text1"/>
          <w:sz w:val="24"/>
          <w:szCs w:val="24"/>
        </w:rPr>
        <w:t>e</w:t>
      </w:r>
      <w:r w:rsidRPr="0002668A">
        <w:rPr>
          <w:color w:val="000000" w:themeColor="text1"/>
          <w:sz w:val="24"/>
          <w:szCs w:val="24"/>
        </w:rPr>
        <w:t xml:space="preserve"> uveřejněn v registru smluv na </w:t>
      </w:r>
      <w:hyperlink r:id="rId7" w:history="1">
        <w:r w:rsidRPr="0002668A">
          <w:rPr>
            <w:rStyle w:val="Hypertextovodkaz"/>
            <w:color w:val="000000" w:themeColor="text1"/>
            <w:sz w:val="24"/>
            <w:szCs w:val="24"/>
            <w:u w:val="none"/>
          </w:rPr>
          <w:t>https://smlouvy.gov.cz/</w:t>
        </w:r>
      </w:hyperlink>
      <w:r w:rsidRPr="0002668A">
        <w:rPr>
          <w:color w:val="000000" w:themeColor="text1"/>
          <w:sz w:val="24"/>
          <w:szCs w:val="24"/>
        </w:rPr>
        <w:t xml:space="preserve">. Město zajistí zveřejnění tohoto Dodatku č. </w:t>
      </w:r>
      <w:r>
        <w:rPr>
          <w:color w:val="000000" w:themeColor="text1"/>
          <w:sz w:val="24"/>
          <w:szCs w:val="24"/>
        </w:rPr>
        <w:t>2</w:t>
      </w:r>
      <w:r w:rsidRPr="0002668A">
        <w:rPr>
          <w:color w:val="000000" w:themeColor="text1"/>
          <w:sz w:val="24"/>
          <w:szCs w:val="24"/>
        </w:rPr>
        <w:t xml:space="preserve"> v registru smluv nejpozději do 15 dnů od uzavření tohoto Dodatku č. </w:t>
      </w:r>
      <w:r>
        <w:rPr>
          <w:color w:val="000000" w:themeColor="text1"/>
          <w:sz w:val="24"/>
          <w:szCs w:val="24"/>
        </w:rPr>
        <w:t>2</w:t>
      </w:r>
      <w:r w:rsidRPr="0002668A">
        <w:rPr>
          <w:color w:val="000000" w:themeColor="text1"/>
          <w:sz w:val="24"/>
          <w:szCs w:val="24"/>
        </w:rPr>
        <w:t xml:space="preserve">. Město se zavazuje uvést ID datové schránky společnosti ADRA do formuláře pro uveřejnění smlouvy v registru. </w:t>
      </w:r>
    </w:p>
    <w:p w:rsidR="00B92752" w:rsidRDefault="00B92752" w:rsidP="00B92752">
      <w:pPr>
        <w:pStyle w:val="Odstavecseseznamem"/>
        <w:rPr>
          <w:color w:val="000000" w:themeColor="text1"/>
          <w:szCs w:val="24"/>
        </w:rPr>
      </w:pPr>
    </w:p>
    <w:p w:rsidR="00B92752" w:rsidRPr="00EC356F" w:rsidRDefault="00B92752" w:rsidP="00B92752">
      <w:pPr>
        <w:pStyle w:val="NormlnIMP0"/>
        <w:widowControl w:val="0"/>
        <w:suppressAutoHyphens w:val="0"/>
        <w:overflowPunct/>
        <w:autoSpaceDE/>
        <w:adjustRightInd/>
        <w:spacing w:line="240" w:lineRule="auto"/>
        <w:ind w:left="357"/>
        <w:jc w:val="both"/>
        <w:rPr>
          <w:color w:val="000000" w:themeColor="text1"/>
          <w:sz w:val="24"/>
          <w:szCs w:val="24"/>
        </w:rPr>
      </w:pPr>
    </w:p>
    <w:p w:rsidR="00B92752" w:rsidRPr="0002668A" w:rsidRDefault="00B92752" w:rsidP="00B92752">
      <w:pPr>
        <w:pStyle w:val="NormlnIMP0"/>
        <w:widowControl w:val="0"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adjustRightInd/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Dodatek č. 2</w:t>
      </w:r>
      <w:r w:rsidRPr="0002668A">
        <w:rPr>
          <w:sz w:val="24"/>
          <w:szCs w:val="24"/>
        </w:rPr>
        <w:t xml:space="preserve"> je vyhotoven ve čtyřech vyhotoveních, z nichž dvě obdrží město a dvě vyhotovení společnost ADRA. </w:t>
      </w:r>
    </w:p>
    <w:p w:rsidR="00B92752" w:rsidRPr="0002668A" w:rsidRDefault="00B92752" w:rsidP="00B92752">
      <w:pPr>
        <w:pStyle w:val="NormlnIMP0"/>
        <w:widowControl w:val="0"/>
        <w:suppressAutoHyphens w:val="0"/>
        <w:overflowPunct/>
        <w:autoSpaceDE/>
        <w:adjustRightInd/>
        <w:spacing w:line="240" w:lineRule="auto"/>
        <w:jc w:val="both"/>
        <w:rPr>
          <w:sz w:val="24"/>
          <w:szCs w:val="24"/>
        </w:rPr>
      </w:pPr>
    </w:p>
    <w:p w:rsidR="00B92752" w:rsidRPr="0002668A" w:rsidRDefault="00B92752" w:rsidP="00B92752">
      <w:pPr>
        <w:pStyle w:val="NormlnIMP0"/>
        <w:widowControl w:val="0"/>
        <w:numPr>
          <w:ilvl w:val="0"/>
          <w:numId w:val="1"/>
        </w:numPr>
        <w:tabs>
          <w:tab w:val="num" w:pos="360"/>
        </w:tabs>
        <w:suppressAutoHyphens w:val="0"/>
        <w:overflowPunct/>
        <w:autoSpaceDE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02668A">
        <w:rPr>
          <w:sz w:val="24"/>
          <w:szCs w:val="24"/>
        </w:rPr>
        <w:t xml:space="preserve">Tento Dodatek č. </w:t>
      </w:r>
      <w:r>
        <w:rPr>
          <w:sz w:val="24"/>
          <w:szCs w:val="24"/>
        </w:rPr>
        <w:t>2</w:t>
      </w:r>
      <w:r w:rsidRPr="0002668A">
        <w:rPr>
          <w:sz w:val="24"/>
          <w:szCs w:val="24"/>
        </w:rPr>
        <w:t xml:space="preserve"> nabývá platnosti </w:t>
      </w:r>
      <w:r w:rsidRPr="00161E25">
        <w:rPr>
          <w:color w:val="000000" w:themeColor="text1"/>
          <w:sz w:val="24"/>
          <w:szCs w:val="24"/>
        </w:rPr>
        <w:t xml:space="preserve">dnem jeho podpisu smluvní stranou, která ho podepisuje jako druhá v pořadí, tj. dnem uzavření, a účinnosti dnem </w:t>
      </w:r>
      <w:proofErr w:type="gramStart"/>
      <w:r w:rsidRPr="00161E25">
        <w:rPr>
          <w:color w:val="000000" w:themeColor="text1"/>
          <w:sz w:val="24"/>
          <w:szCs w:val="24"/>
        </w:rPr>
        <w:t>1.1.2019</w:t>
      </w:r>
      <w:proofErr w:type="gramEnd"/>
      <w:r>
        <w:rPr>
          <w:sz w:val="24"/>
          <w:szCs w:val="24"/>
        </w:rPr>
        <w:t>.</w:t>
      </w:r>
      <w:r w:rsidRPr="008D50DE">
        <w:rPr>
          <w:strike/>
          <w:sz w:val="24"/>
          <w:szCs w:val="24"/>
        </w:rPr>
        <w:t xml:space="preserve"> </w:t>
      </w:r>
    </w:p>
    <w:p w:rsidR="00B92752" w:rsidRPr="0002668A" w:rsidRDefault="00B92752" w:rsidP="00B92752">
      <w:pPr>
        <w:pStyle w:val="NormlnIMP0"/>
        <w:spacing w:line="240" w:lineRule="auto"/>
        <w:jc w:val="both"/>
        <w:rPr>
          <w:sz w:val="24"/>
          <w:szCs w:val="24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0"/>
        <w:gridCol w:w="5100"/>
      </w:tblGrid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b/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b/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b/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 xml:space="preserve">Havířov   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za město</w:t>
            </w:r>
            <w:r w:rsidRPr="0002668A">
              <w:rPr>
                <w:b/>
                <w:szCs w:val="24"/>
              </w:rPr>
              <w:t xml:space="preserve">:                                                               </w:t>
            </w: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Havířov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za společnost ADRA:</w:t>
            </w:r>
          </w:p>
        </w:tc>
      </w:tr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………………………………………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Ing. Karel Šlachta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náměstek primátorky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pro hospodářský rozvoj</w:t>
            </w: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………………………………….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 xml:space="preserve">Karel </w:t>
            </w:r>
            <w:proofErr w:type="spellStart"/>
            <w:r w:rsidRPr="0002668A">
              <w:rPr>
                <w:szCs w:val="24"/>
              </w:rPr>
              <w:t>Folwarczny</w:t>
            </w:r>
            <w:proofErr w:type="spellEnd"/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zástupce Dobrovolnického centra ADRA, o. p. s.</w:t>
            </w: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  <w:r w:rsidRPr="0002668A">
              <w:rPr>
                <w:szCs w:val="24"/>
              </w:rPr>
              <w:t>Havířov</w:t>
            </w:r>
          </w:p>
        </w:tc>
      </w:tr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</w:tr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</w:tr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</w:tr>
      <w:tr w:rsidR="00B92752" w:rsidRPr="0002668A" w:rsidTr="00282002"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  <w:tc>
          <w:tcPr>
            <w:tcW w:w="5100" w:type="dxa"/>
          </w:tcPr>
          <w:p w:rsidR="00B92752" w:rsidRPr="0002668A" w:rsidRDefault="00B92752" w:rsidP="00282002">
            <w:pPr>
              <w:jc w:val="both"/>
              <w:rPr>
                <w:szCs w:val="24"/>
              </w:rPr>
            </w:pPr>
          </w:p>
        </w:tc>
      </w:tr>
    </w:tbl>
    <w:p w:rsidR="00B92752" w:rsidRPr="0002668A" w:rsidRDefault="00B92752" w:rsidP="00B92752">
      <w:pPr>
        <w:jc w:val="both"/>
        <w:rPr>
          <w:szCs w:val="24"/>
        </w:rPr>
      </w:pPr>
    </w:p>
    <w:p w:rsidR="00B92752" w:rsidRPr="0002668A" w:rsidRDefault="00B92752" w:rsidP="00B92752">
      <w:pPr>
        <w:rPr>
          <w:szCs w:val="24"/>
        </w:rPr>
      </w:pPr>
    </w:p>
    <w:p w:rsidR="00B92752" w:rsidRDefault="00B92752" w:rsidP="00B92752"/>
    <w:p w:rsidR="00EE360B" w:rsidRDefault="00EE360B"/>
    <w:sectPr w:rsidR="00EE360B" w:rsidSect="00496EF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AE" w:rsidRDefault="00F766AE" w:rsidP="00516359">
      <w:r>
        <w:separator/>
      </w:r>
    </w:p>
  </w:endnote>
  <w:endnote w:type="continuationSeparator" w:id="0">
    <w:p w:rsidR="00F766AE" w:rsidRDefault="00F766AE" w:rsidP="0051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355"/>
      <w:docPartObj>
        <w:docPartGallery w:val="Page Numbers (Bottom of Page)"/>
        <w:docPartUnique/>
      </w:docPartObj>
    </w:sdtPr>
    <w:sdtContent>
      <w:p w:rsidR="00496EFF" w:rsidRDefault="00516359">
        <w:pPr>
          <w:pStyle w:val="Zpat"/>
          <w:jc w:val="center"/>
        </w:pPr>
        <w:r>
          <w:fldChar w:fldCharType="begin"/>
        </w:r>
        <w:r w:rsidR="00B92752">
          <w:instrText xml:space="preserve"> PAGE   \* MERGEFORMAT </w:instrText>
        </w:r>
        <w:r>
          <w:fldChar w:fldCharType="separate"/>
        </w:r>
        <w:r w:rsidR="001F7A95">
          <w:rPr>
            <w:noProof/>
          </w:rPr>
          <w:t>2</w:t>
        </w:r>
        <w:r>
          <w:fldChar w:fldCharType="end"/>
        </w:r>
      </w:p>
    </w:sdtContent>
  </w:sdt>
  <w:p w:rsidR="00496EFF" w:rsidRDefault="00F766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AE" w:rsidRDefault="00F766AE" w:rsidP="00516359">
      <w:r>
        <w:separator/>
      </w:r>
    </w:p>
  </w:footnote>
  <w:footnote w:type="continuationSeparator" w:id="0">
    <w:p w:rsidR="00F766AE" w:rsidRDefault="00F766AE" w:rsidP="0051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62D5"/>
    <w:multiLevelType w:val="hybridMultilevel"/>
    <w:tmpl w:val="F6E43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752"/>
    <w:rsid w:val="001F7A95"/>
    <w:rsid w:val="00516359"/>
    <w:rsid w:val="00B92752"/>
    <w:rsid w:val="00EE360B"/>
    <w:rsid w:val="00F7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75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9275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927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9275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ální_IMP~0"/>
    <w:basedOn w:val="Normln"/>
    <w:rsid w:val="00B92752"/>
    <w:pPr>
      <w:suppressAutoHyphens/>
      <w:overflowPunct w:val="0"/>
      <w:autoSpaceDE w:val="0"/>
      <w:autoSpaceDN w:val="0"/>
      <w:adjustRightInd w:val="0"/>
      <w:snapToGrid/>
      <w:spacing w:line="206" w:lineRule="auto"/>
    </w:pPr>
    <w:rPr>
      <w:sz w:val="20"/>
      <w:lang w:eastAsia="cs-CZ"/>
    </w:rPr>
  </w:style>
  <w:style w:type="paragraph" w:customStyle="1" w:styleId="Smlouva2">
    <w:name w:val="Smlouva2"/>
    <w:basedOn w:val="Normln"/>
    <w:rsid w:val="00B92752"/>
    <w:pPr>
      <w:snapToGrid/>
      <w:jc w:val="center"/>
    </w:pPr>
    <w:rPr>
      <w:b/>
      <w:lang w:eastAsia="cs-CZ"/>
    </w:rPr>
  </w:style>
  <w:style w:type="paragraph" w:customStyle="1" w:styleId="NormlnIMP2">
    <w:name w:val="Normální_IMP~2"/>
    <w:basedOn w:val="Normln"/>
    <w:rsid w:val="00B92752"/>
    <w:pPr>
      <w:widowControl w:val="0"/>
      <w:snapToGrid/>
      <w:spacing w:line="276" w:lineRule="auto"/>
    </w:pPr>
    <w:rPr>
      <w:lang w:eastAsia="cs-CZ"/>
    </w:rPr>
  </w:style>
  <w:style w:type="paragraph" w:customStyle="1" w:styleId="Nadpis3IMP">
    <w:name w:val="Nadpis 3_IMP"/>
    <w:basedOn w:val="NormlnIMP2"/>
    <w:next w:val="NormlnIMP2"/>
    <w:rsid w:val="00B92752"/>
    <w:rPr>
      <w:b/>
      <w:sz w:val="28"/>
    </w:rPr>
  </w:style>
  <w:style w:type="character" w:customStyle="1" w:styleId="Zkladntext0">
    <w:name w:val="Základní text_"/>
    <w:basedOn w:val="Standardnpsmoodstavce"/>
    <w:link w:val="Zkladntext4"/>
    <w:locked/>
    <w:rsid w:val="00B92752"/>
    <w:rPr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B92752"/>
    <w:pPr>
      <w:widowControl w:val="0"/>
      <w:shd w:val="clear" w:color="auto" w:fill="FFFFFF"/>
      <w:snapToGrid/>
      <w:spacing w:before="600" w:line="269" w:lineRule="exact"/>
      <w:ind w:hanging="15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ZpatIMP">
    <w:name w:val="Zápatí_IMP"/>
    <w:basedOn w:val="Normln"/>
    <w:rsid w:val="00B92752"/>
    <w:pPr>
      <w:tabs>
        <w:tab w:val="center" w:pos="4536"/>
        <w:tab w:val="right" w:pos="8969"/>
      </w:tabs>
      <w:suppressAutoHyphens/>
      <w:overflowPunct w:val="0"/>
      <w:autoSpaceDE w:val="0"/>
      <w:autoSpaceDN w:val="0"/>
      <w:adjustRightInd w:val="0"/>
      <w:snapToGrid/>
      <w:spacing w:line="218" w:lineRule="auto"/>
    </w:pPr>
  </w:style>
  <w:style w:type="paragraph" w:styleId="Odstavecseseznamem">
    <w:name w:val="List Paragraph"/>
    <w:basedOn w:val="Normln"/>
    <w:uiPriority w:val="34"/>
    <w:qFormat/>
    <w:rsid w:val="00B927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927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75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Walachová Hana</dc:creator>
  <cp:lastModifiedBy>Walachová Hana</cp:lastModifiedBy>
  <cp:revision>2</cp:revision>
  <dcterms:created xsi:type="dcterms:W3CDTF">2018-10-30T08:39:00Z</dcterms:created>
  <dcterms:modified xsi:type="dcterms:W3CDTF">2018-10-30T08:43:00Z</dcterms:modified>
</cp:coreProperties>
</file>