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A6" w:rsidRPr="00474C47" w:rsidRDefault="00505FA6" w:rsidP="00505FA6">
      <w:pPr>
        <w:rPr>
          <w:rStyle w:val="Siln"/>
          <w:rFonts w:ascii="Calibri" w:hAnsi="Calibri" w:cs="Arial"/>
          <w:sz w:val="22"/>
          <w:szCs w:val="22"/>
        </w:rPr>
      </w:pPr>
      <w:r w:rsidRPr="00474C47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505FA6" w:rsidRPr="00474C47" w:rsidRDefault="00D010CC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:rsidR="00663A4C" w:rsidRPr="00474C47" w:rsidRDefault="00663A4C" w:rsidP="00663A4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sídlem:</w:t>
      </w:r>
      <w:r w:rsidR="00AA4D96">
        <w:rPr>
          <w:rFonts w:ascii="Calibri" w:hAnsi="Calibri" w:cs="Arial"/>
          <w:sz w:val="22"/>
          <w:szCs w:val="22"/>
        </w:rPr>
        <w:t xml:space="preserve"> Valdštejnské nám. </w:t>
      </w:r>
      <w:proofErr w:type="gramStart"/>
      <w:r w:rsidR="00AA4D96">
        <w:rPr>
          <w:rFonts w:ascii="Calibri" w:hAnsi="Calibri" w:cs="Arial"/>
          <w:sz w:val="22"/>
          <w:szCs w:val="22"/>
        </w:rPr>
        <w:t xml:space="preserve">162/3, </w:t>
      </w:r>
      <w:r w:rsidRPr="00474C47">
        <w:rPr>
          <w:rFonts w:ascii="Calibri" w:hAnsi="Calibri" w:cs="Arial"/>
          <w:sz w:val="22"/>
          <w:szCs w:val="22"/>
        </w:rPr>
        <w:t xml:space="preserve"> 118 01</w:t>
      </w:r>
      <w:proofErr w:type="gramEnd"/>
      <w:r w:rsidRPr="00474C47">
        <w:rPr>
          <w:rFonts w:ascii="Calibri" w:hAnsi="Calibri" w:cs="Arial"/>
          <w:sz w:val="22"/>
          <w:szCs w:val="22"/>
        </w:rPr>
        <w:t xml:space="preserve"> Praha 1 – Malá Strana,</w:t>
      </w:r>
    </w:p>
    <w:p w:rsidR="00505FA6" w:rsidRPr="00474C47" w:rsidRDefault="00AA4D96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Zastoupený Ing. Danielem </w:t>
      </w:r>
      <w:proofErr w:type="spellStart"/>
      <w:r>
        <w:rPr>
          <w:rFonts w:ascii="Calibri" w:hAnsi="Calibri" w:cs="Arial"/>
          <w:sz w:val="22"/>
          <w:szCs w:val="22"/>
        </w:rPr>
        <w:t>Šnejdem</w:t>
      </w:r>
      <w:proofErr w:type="spellEnd"/>
      <w:r>
        <w:rPr>
          <w:rFonts w:ascii="Calibri" w:hAnsi="Calibri" w:cs="Arial"/>
          <w:sz w:val="22"/>
          <w:szCs w:val="22"/>
        </w:rPr>
        <w:t>, ředitelem územního odborného pracoviště v 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Č.Budějovicích</w:t>
      </w:r>
      <w:proofErr w:type="spellEnd"/>
      <w:proofErr w:type="gramEnd"/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  <w:r w:rsidRPr="00474C47">
        <w:rPr>
          <w:rStyle w:val="Zvraznn"/>
          <w:rFonts w:ascii="Calibri" w:hAnsi="Calibri" w:cs="Arial"/>
          <w:b/>
          <w:bCs/>
          <w:sz w:val="22"/>
          <w:szCs w:val="22"/>
        </w:rPr>
        <w:t>Doručovací adresa:</w:t>
      </w:r>
    </w:p>
    <w:p w:rsidR="00505FA6" w:rsidRDefault="00AA4D96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:rsidR="00AA4D96" w:rsidRDefault="00AA4D96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odborné pracoviště v</w:t>
      </w:r>
      <w:r w:rsidR="004F3ADA">
        <w:rPr>
          <w:rFonts w:ascii="Calibri" w:hAnsi="Calibri" w:cs="Arial"/>
          <w:sz w:val="22"/>
          <w:szCs w:val="22"/>
        </w:rPr>
        <w:t xml:space="preserve"> Č</w:t>
      </w:r>
      <w:r>
        <w:rPr>
          <w:rFonts w:ascii="Calibri" w:hAnsi="Calibri" w:cs="Arial"/>
          <w:sz w:val="22"/>
          <w:szCs w:val="22"/>
        </w:rPr>
        <w:t>eských Budějovicích</w:t>
      </w:r>
    </w:p>
    <w:p w:rsidR="00AA4D96" w:rsidRDefault="00AA4D96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Senovážné nám. 230/6</w:t>
      </w:r>
    </w:p>
    <w:p w:rsidR="00AA4D96" w:rsidRDefault="00AA4D96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:rsidR="00AA4D96" w:rsidRDefault="00AA4D96" w:rsidP="00505FA6">
      <w:pPr>
        <w:rPr>
          <w:rFonts w:ascii="Calibri" w:hAnsi="Calibri" w:cs="Arial"/>
          <w:sz w:val="22"/>
          <w:szCs w:val="22"/>
        </w:rPr>
      </w:pPr>
    </w:p>
    <w:p w:rsidR="00505FA6" w:rsidRPr="00474C47" w:rsidRDefault="00AA4D96" w:rsidP="00505FA6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 </w:t>
      </w:r>
      <w:r w:rsidR="00505FA6" w:rsidRPr="00474C47">
        <w:rPr>
          <w:rFonts w:ascii="Calibri" w:hAnsi="Calibri" w:cs="Arial"/>
          <w:sz w:val="22"/>
          <w:szCs w:val="22"/>
        </w:rPr>
        <w:t>(dále jen „</w:t>
      </w:r>
      <w:r w:rsidR="00505FA6" w:rsidRPr="00474C47">
        <w:rPr>
          <w:rFonts w:ascii="Calibri" w:hAnsi="Calibri" w:cs="Arial"/>
          <w:b/>
          <w:sz w:val="22"/>
          <w:szCs w:val="22"/>
        </w:rPr>
        <w:t>objednatel</w:t>
      </w:r>
      <w:r w:rsidR="00505FA6" w:rsidRPr="00474C47">
        <w:rPr>
          <w:rFonts w:ascii="Calibri" w:hAnsi="Calibri" w:cs="Arial"/>
          <w:sz w:val="22"/>
          <w:szCs w:val="22"/>
        </w:rPr>
        <w:t>“)</w:t>
      </w: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</w:p>
    <w:p w:rsidR="00AA4D96" w:rsidRDefault="00F82DE3" w:rsidP="00505FA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Správa jeskyní České republiky</w:t>
      </w:r>
      <w:r w:rsidR="00AA4D96">
        <w:rPr>
          <w:rFonts w:ascii="Calibri" w:hAnsi="Calibri" w:cs="Arial"/>
          <w:b/>
          <w:sz w:val="22"/>
          <w:szCs w:val="22"/>
        </w:rPr>
        <w:t xml:space="preserve">, </w:t>
      </w:r>
    </w:p>
    <w:p w:rsidR="00505FA6" w:rsidRDefault="00F82DE3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Květnové náměstí 3</w:t>
      </w:r>
    </w:p>
    <w:p w:rsidR="00AA4D96" w:rsidRPr="00AA4D96" w:rsidRDefault="00F82DE3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252 43 Průhonice</w:t>
      </w: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IČ: </w:t>
      </w:r>
      <w:r w:rsidR="00F82DE3">
        <w:rPr>
          <w:rFonts w:ascii="Calibri" w:hAnsi="Calibri" w:cs="Arial"/>
          <w:sz w:val="22"/>
          <w:szCs w:val="22"/>
        </w:rPr>
        <w:t>750 73 331</w:t>
      </w:r>
      <w:r w:rsidRPr="0097589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97589C">
        <w:rPr>
          <w:rFonts w:ascii="Calibri" w:hAnsi="Calibri" w:cs="Arial"/>
          <w:sz w:val="22"/>
          <w:szCs w:val="22"/>
        </w:rPr>
        <w:t>DI</w:t>
      </w:r>
      <w:bookmarkStart w:id="0" w:name="_GoBack"/>
      <w:bookmarkEnd w:id="0"/>
      <w:r w:rsidRPr="0097589C">
        <w:rPr>
          <w:rFonts w:ascii="Calibri" w:hAnsi="Calibri" w:cs="Arial"/>
          <w:sz w:val="22"/>
          <w:szCs w:val="22"/>
        </w:rPr>
        <w:t>Č:</w:t>
      </w:r>
      <w:r w:rsidR="00150C44">
        <w:rPr>
          <w:rFonts w:ascii="Calibri" w:hAnsi="Calibri" w:cs="Arial"/>
          <w:sz w:val="22"/>
          <w:szCs w:val="22"/>
        </w:rPr>
        <w:t>xxxxxxxxxxxx</w:t>
      </w:r>
      <w:proofErr w:type="spellEnd"/>
      <w:r w:rsidR="00AA4D96">
        <w:rPr>
          <w:rFonts w:ascii="Calibri" w:hAnsi="Calibri" w:cs="Arial"/>
          <w:sz w:val="22"/>
          <w:szCs w:val="22"/>
        </w:rPr>
        <w:t xml:space="preserve"> </w:t>
      </w:r>
    </w:p>
    <w:p w:rsidR="00505FA6" w:rsidRPr="00474C47" w:rsidRDefault="004F3ADA" w:rsidP="00505FA6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zastoupený</w:t>
      </w:r>
      <w:r w:rsidR="00505FA6" w:rsidRPr="00474C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RNDr.</w:t>
      </w:r>
      <w:proofErr w:type="gramEnd"/>
      <w:r>
        <w:rPr>
          <w:rFonts w:ascii="Calibri" w:hAnsi="Calibri" w:cs="Arial"/>
          <w:sz w:val="22"/>
          <w:szCs w:val="22"/>
        </w:rPr>
        <w:t xml:space="preserve"> Jaroslavem Hromasem, ředitelem organizace</w:t>
      </w:r>
    </w:p>
    <w:p w:rsidR="00505FA6" w:rsidRPr="00474C47" w:rsidRDefault="00505FA6" w:rsidP="00505FA6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(dále jen „</w:t>
      </w:r>
      <w:r w:rsidRPr="00474C47">
        <w:rPr>
          <w:rFonts w:ascii="Calibri" w:hAnsi="Calibri" w:cs="Arial"/>
          <w:b/>
          <w:sz w:val="22"/>
          <w:szCs w:val="22"/>
        </w:rPr>
        <w:t>zhotovitel</w:t>
      </w:r>
      <w:r w:rsidRPr="00474C47">
        <w:rPr>
          <w:rFonts w:ascii="Calibri" w:hAnsi="Calibri" w:cs="Arial"/>
          <w:sz w:val="22"/>
          <w:szCs w:val="22"/>
        </w:rPr>
        <w:t>“)</w:t>
      </w:r>
    </w:p>
    <w:p w:rsidR="00505FA6" w:rsidRPr="00474C47" w:rsidRDefault="00505FA6" w:rsidP="00505FA6">
      <w:pPr>
        <w:rPr>
          <w:rFonts w:ascii="Calibri" w:hAnsi="Calibri" w:cs="Arial"/>
        </w:rPr>
      </w:pPr>
    </w:p>
    <w:p w:rsidR="00505FA6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:rsidR="00E95EDE" w:rsidRPr="00474C47" w:rsidRDefault="00E95EDE" w:rsidP="00505FA6">
      <w:pPr>
        <w:pStyle w:val="Normln0"/>
        <w:jc w:val="center"/>
        <w:rPr>
          <w:rFonts w:ascii="Calibri" w:hAnsi="Calibri"/>
        </w:rPr>
      </w:pPr>
    </w:p>
    <w:p w:rsidR="00E95EDE" w:rsidRDefault="00C06683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smlouvu o dílo č.: </w:t>
      </w:r>
      <w:r w:rsidR="00886D52">
        <w:rPr>
          <w:rFonts w:ascii="Calibri" w:hAnsi="Calibri"/>
          <w:b/>
          <w:sz w:val="36"/>
          <w:szCs w:val="36"/>
        </w:rPr>
        <w:t>28</w:t>
      </w:r>
      <w:r w:rsidR="003154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/331/2018</w:t>
      </w:r>
    </w:p>
    <w:p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</w:p>
    <w:p w:rsidR="00E15A96" w:rsidRPr="00474C47" w:rsidRDefault="00E15A96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79370D" w:rsidRPr="00474C47" w:rsidRDefault="001F6100">
      <w:pPr>
        <w:pStyle w:val="Podtitul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:rsidR="0079370D" w:rsidRPr="00474C47" w:rsidRDefault="00474C47">
      <w:pPr>
        <w:pStyle w:val="Podtitul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:rsidR="0079370D" w:rsidRPr="00474C47" w:rsidRDefault="0079370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i/>
          <w:snapToGrid w:val="0"/>
          <w:sz w:val="22"/>
          <w:szCs w:val="22"/>
        </w:rPr>
        <w:t> </w:t>
      </w:r>
    </w:p>
    <w:p w:rsidR="001F6100" w:rsidRPr="00474C47" w:rsidRDefault="0064015C" w:rsidP="00673256">
      <w:pPr>
        <w:pStyle w:val="Zkladntext"/>
        <w:numPr>
          <w:ilvl w:val="0"/>
          <w:numId w:val="7"/>
        </w:numPr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474C47">
        <w:rPr>
          <w:rFonts w:ascii="Calibri" w:hAnsi="Calibri" w:cs="Arial"/>
          <w:sz w:val="22"/>
          <w:szCs w:val="22"/>
        </w:rPr>
        <w:t>vořících předmět této smlouvy o </w:t>
      </w:r>
      <w:r w:rsidRPr="00474C47">
        <w:rPr>
          <w:rFonts w:ascii="Calibri" w:hAnsi="Calibri" w:cs="Arial"/>
          <w:sz w:val="22"/>
          <w:szCs w:val="22"/>
        </w:rPr>
        <w:t>dílo.</w:t>
      </w:r>
    </w:p>
    <w:p w:rsidR="0079370D" w:rsidRPr="00474C47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474C47" w:rsidRDefault="001F6100">
      <w:pPr>
        <w:pStyle w:val="Zkladntext"/>
        <w:rPr>
          <w:rFonts w:ascii="Calibri" w:hAnsi="Calibri" w:cs="Arial"/>
          <w:b/>
          <w:bCs/>
          <w:sz w:val="22"/>
          <w:szCs w:val="22"/>
        </w:rPr>
      </w:pPr>
    </w:p>
    <w:p w:rsidR="00D010CC" w:rsidRDefault="0079370D" w:rsidP="00D010CC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se </w:t>
      </w:r>
      <w:r w:rsidR="00474C47">
        <w:rPr>
          <w:rFonts w:ascii="Calibri" w:hAnsi="Calibri" w:cs="Arial"/>
          <w:sz w:val="22"/>
          <w:szCs w:val="22"/>
        </w:rPr>
        <w:t xml:space="preserve">touto smlouvou </w:t>
      </w:r>
      <w:r w:rsidRPr="00474C47">
        <w:rPr>
          <w:rFonts w:ascii="Calibri" w:hAnsi="Calibri" w:cs="Arial"/>
          <w:sz w:val="22"/>
          <w:szCs w:val="22"/>
        </w:rPr>
        <w:t xml:space="preserve">zavazuje </w:t>
      </w:r>
      <w:r w:rsidR="00474C47">
        <w:rPr>
          <w:rFonts w:ascii="Calibri" w:hAnsi="Calibri" w:cs="Arial"/>
          <w:sz w:val="22"/>
          <w:szCs w:val="22"/>
        </w:rPr>
        <w:t>provést na svůj náklad a nebezpečí pro objednatele</w:t>
      </w:r>
      <w:r w:rsidRPr="00474C47">
        <w:rPr>
          <w:rFonts w:ascii="Calibri" w:hAnsi="Calibri" w:cs="Arial"/>
          <w:sz w:val="22"/>
          <w:szCs w:val="22"/>
        </w:rPr>
        <w:t xml:space="preserve"> toto dílo: </w:t>
      </w:r>
      <w:r w:rsidR="00D010CC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D010CC" w:rsidRDefault="00D010CC" w:rsidP="00D010CC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487A72">
        <w:rPr>
          <w:rFonts w:ascii="Calibri" w:hAnsi="Calibri" w:cs="Arial"/>
          <w:b/>
          <w:bCs/>
          <w:sz w:val="22"/>
          <w:szCs w:val="22"/>
        </w:rPr>
        <w:t xml:space="preserve">                                         „</w:t>
      </w:r>
      <w:r w:rsidR="00F82DE3">
        <w:rPr>
          <w:rFonts w:ascii="Calibri" w:hAnsi="Calibri" w:cs="Arial"/>
          <w:b/>
          <w:bCs/>
          <w:sz w:val="22"/>
          <w:szCs w:val="22"/>
        </w:rPr>
        <w:t xml:space="preserve">Odtěžení zásypu </w:t>
      </w:r>
      <w:r w:rsidR="00723DD1">
        <w:rPr>
          <w:rFonts w:ascii="Calibri" w:hAnsi="Calibri" w:cs="Arial"/>
          <w:b/>
          <w:bCs/>
          <w:sz w:val="22"/>
          <w:szCs w:val="22"/>
        </w:rPr>
        <w:t>středověké studny na hradě</w:t>
      </w:r>
      <w:r w:rsidR="00F82DE3">
        <w:rPr>
          <w:rFonts w:ascii="Calibri" w:hAnsi="Calibri" w:cs="Arial"/>
          <w:b/>
          <w:bCs/>
          <w:sz w:val="22"/>
          <w:szCs w:val="22"/>
        </w:rPr>
        <w:t xml:space="preserve"> Landštejn</w:t>
      </w:r>
      <w:r w:rsidRPr="00487A72">
        <w:rPr>
          <w:rFonts w:ascii="Calibri" w:hAnsi="Calibri" w:cs="Arial"/>
          <w:b/>
          <w:sz w:val="22"/>
          <w:szCs w:val="22"/>
        </w:rPr>
        <w:t>“</w:t>
      </w:r>
      <w:r w:rsidR="00F61AC1">
        <w:rPr>
          <w:rFonts w:ascii="Calibri" w:hAnsi="Calibri" w:cs="Arial"/>
          <w:b/>
          <w:sz w:val="22"/>
          <w:szCs w:val="22"/>
        </w:rPr>
        <w:t>.</w:t>
      </w:r>
    </w:p>
    <w:p w:rsidR="00F61AC1" w:rsidRPr="00487A72" w:rsidRDefault="00F61AC1" w:rsidP="00D010CC">
      <w:pPr>
        <w:pStyle w:val="Zkladntext"/>
        <w:ind w:left="360"/>
        <w:rPr>
          <w:rFonts w:ascii="Calibri" w:hAnsi="Calibri" w:cs="Arial"/>
          <w:b/>
          <w:bCs/>
          <w:sz w:val="22"/>
          <w:szCs w:val="22"/>
        </w:rPr>
      </w:pPr>
    </w:p>
    <w:p w:rsidR="00487A72" w:rsidRDefault="00D010CC" w:rsidP="00F61AC1">
      <w:pPr>
        <w:pStyle w:val="Zkladntext"/>
        <w:rPr>
          <w:rFonts w:ascii="Calibri" w:hAnsi="Calibri" w:cs="Arial"/>
          <w:sz w:val="22"/>
          <w:szCs w:val="22"/>
        </w:rPr>
      </w:pPr>
      <w:r w:rsidRPr="00487A72">
        <w:rPr>
          <w:rFonts w:ascii="Calibri" w:hAnsi="Calibri" w:cs="Arial"/>
          <w:sz w:val="22"/>
          <w:szCs w:val="22"/>
        </w:rPr>
        <w:t xml:space="preserve"> Předmětem díla </w:t>
      </w:r>
      <w:r w:rsidR="00F82DE3">
        <w:rPr>
          <w:rFonts w:ascii="Calibri" w:hAnsi="Calibri" w:cs="Arial"/>
          <w:sz w:val="22"/>
          <w:szCs w:val="22"/>
        </w:rPr>
        <w:t>je odtěžení zásypu studny s využitím vrátku</w:t>
      </w:r>
      <w:r w:rsidR="00D1717E">
        <w:rPr>
          <w:rFonts w:ascii="Calibri" w:hAnsi="Calibri" w:cs="Arial"/>
          <w:sz w:val="22"/>
          <w:szCs w:val="22"/>
        </w:rPr>
        <w:t>,</w:t>
      </w:r>
      <w:r w:rsidR="00F82DE3">
        <w:rPr>
          <w:rFonts w:ascii="Calibri" w:hAnsi="Calibri" w:cs="Arial"/>
          <w:sz w:val="22"/>
          <w:szCs w:val="22"/>
        </w:rPr>
        <w:t xml:space="preserve"> dokumentace nálezových situací přímo ve studni</w:t>
      </w:r>
      <w:r w:rsidR="00D1717E">
        <w:rPr>
          <w:rFonts w:ascii="Calibri" w:hAnsi="Calibri" w:cs="Arial"/>
          <w:sz w:val="22"/>
          <w:szCs w:val="22"/>
        </w:rPr>
        <w:t xml:space="preserve"> a transport materiálu na povrch</w:t>
      </w:r>
      <w:r w:rsidR="00DF6F6A">
        <w:rPr>
          <w:rFonts w:ascii="Calibri" w:hAnsi="Calibri" w:cs="Arial"/>
          <w:sz w:val="22"/>
          <w:szCs w:val="22"/>
        </w:rPr>
        <w:t>.</w:t>
      </w:r>
    </w:p>
    <w:p w:rsidR="00D010CC" w:rsidRPr="00487A72" w:rsidRDefault="00487A72" w:rsidP="00487A72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D010CC" w:rsidRPr="00487A72">
        <w:rPr>
          <w:rFonts w:ascii="Calibri" w:hAnsi="Calibri" w:cs="Arial"/>
          <w:b/>
          <w:sz w:val="22"/>
          <w:szCs w:val="22"/>
        </w:rPr>
        <w:t xml:space="preserve"> </w:t>
      </w:r>
      <w:r w:rsidR="00474C47" w:rsidRPr="00487A72">
        <w:rPr>
          <w:rFonts w:ascii="Calibri" w:hAnsi="Calibri" w:cs="Arial"/>
          <w:sz w:val="22"/>
          <w:szCs w:val="22"/>
        </w:rPr>
        <w:t>(dále jen „dílo“)</w:t>
      </w:r>
      <w:r w:rsidR="0079370D" w:rsidRPr="00487A72">
        <w:rPr>
          <w:rFonts w:ascii="Calibri" w:hAnsi="Calibri" w:cs="Arial"/>
          <w:sz w:val="22"/>
          <w:szCs w:val="22"/>
        </w:rPr>
        <w:t xml:space="preserve">. </w:t>
      </w:r>
    </w:p>
    <w:p w:rsidR="00D010CC" w:rsidRPr="00861456" w:rsidRDefault="00D010CC" w:rsidP="00D010CC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861456">
        <w:rPr>
          <w:rFonts w:ascii="Calibri" w:hAnsi="Calibri" w:cs="Arial"/>
          <w:sz w:val="22"/>
          <w:szCs w:val="22"/>
        </w:rPr>
        <w:t>Dílo je specifikováno těmito dokumenty:</w:t>
      </w:r>
    </w:p>
    <w:p w:rsidR="004F3ADA" w:rsidRDefault="00C06683" w:rsidP="00673256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4F3ADA">
        <w:rPr>
          <w:rFonts w:ascii="Calibri" w:hAnsi="Calibri" w:cs="Arial"/>
          <w:sz w:val="22"/>
          <w:szCs w:val="22"/>
        </w:rPr>
        <w:t xml:space="preserve">Podkladem pro uzavření smlouvy je </w:t>
      </w:r>
      <w:r w:rsidR="00D1717E" w:rsidRPr="004F3ADA">
        <w:rPr>
          <w:rFonts w:ascii="Calibri" w:hAnsi="Calibri" w:cs="Arial"/>
          <w:sz w:val="22"/>
          <w:szCs w:val="22"/>
        </w:rPr>
        <w:t xml:space="preserve">předběžná kalkulace nákladů na akci ze dne </w:t>
      </w:r>
      <w:proofErr w:type="gramStart"/>
      <w:r w:rsidR="00D1717E" w:rsidRPr="004F3ADA">
        <w:rPr>
          <w:rFonts w:ascii="Calibri" w:hAnsi="Calibri" w:cs="Arial"/>
          <w:sz w:val="22"/>
          <w:szCs w:val="22"/>
        </w:rPr>
        <w:t>2.5.2018</w:t>
      </w:r>
      <w:proofErr w:type="gramEnd"/>
    </w:p>
    <w:p w:rsidR="001F6100" w:rsidRPr="004F3ADA" w:rsidRDefault="001F6100" w:rsidP="00673256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4F3ADA">
        <w:rPr>
          <w:rFonts w:ascii="Calibri" w:hAnsi="Calibri" w:cs="Arial"/>
          <w:sz w:val="22"/>
          <w:szCs w:val="22"/>
        </w:rPr>
        <w:t xml:space="preserve">Sjednaným </w:t>
      </w:r>
      <w:r w:rsidR="00602DDB" w:rsidRPr="004F3ADA">
        <w:rPr>
          <w:rFonts w:ascii="Calibri" w:hAnsi="Calibri" w:cs="Arial"/>
          <w:sz w:val="22"/>
          <w:szCs w:val="22"/>
        </w:rPr>
        <w:t xml:space="preserve">místem provedení díla je areál státního hradu </w:t>
      </w:r>
      <w:r w:rsidR="00F82DE3" w:rsidRPr="004F3ADA">
        <w:rPr>
          <w:rFonts w:ascii="Calibri" w:hAnsi="Calibri" w:cs="Arial"/>
          <w:sz w:val="22"/>
          <w:szCs w:val="22"/>
        </w:rPr>
        <w:t>Landštejn</w:t>
      </w:r>
      <w:r w:rsidR="00474C47" w:rsidRPr="004F3ADA">
        <w:rPr>
          <w:rFonts w:ascii="Calibri" w:hAnsi="Calibri" w:cs="Arial"/>
          <w:sz w:val="22"/>
          <w:szCs w:val="22"/>
        </w:rPr>
        <w:t xml:space="preserve"> (dále jen „objekt“)</w:t>
      </w:r>
      <w:r w:rsidR="00602DDB" w:rsidRPr="004F3ADA">
        <w:rPr>
          <w:rFonts w:ascii="Calibri" w:hAnsi="Calibri" w:cs="Arial"/>
          <w:sz w:val="22"/>
          <w:szCs w:val="22"/>
        </w:rPr>
        <w:t>.</w:t>
      </w:r>
    </w:p>
    <w:p w:rsidR="001F6100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1F6100" w:rsidRPr="00487A72" w:rsidRDefault="0064015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se zavazuje podle pokynů </w:t>
      </w:r>
      <w:r w:rsidR="00487A72">
        <w:rPr>
          <w:rFonts w:ascii="Calibri" w:hAnsi="Calibri" w:cs="Arial"/>
          <w:sz w:val="22"/>
          <w:szCs w:val="22"/>
        </w:rPr>
        <w:t xml:space="preserve">archeologa a </w:t>
      </w:r>
      <w:r w:rsidRPr="00487A72">
        <w:rPr>
          <w:rFonts w:ascii="Calibri" w:hAnsi="Calibri" w:cs="Arial"/>
          <w:sz w:val="22"/>
          <w:szCs w:val="22"/>
        </w:rPr>
        <w:t>kastelána objektu</w:t>
      </w:r>
      <w:r w:rsidR="00487A72">
        <w:rPr>
          <w:rFonts w:ascii="Calibri" w:hAnsi="Calibri" w:cs="Arial"/>
          <w:sz w:val="22"/>
          <w:szCs w:val="22"/>
        </w:rPr>
        <w:t xml:space="preserve"> </w:t>
      </w:r>
      <w:r w:rsidR="001F6100" w:rsidRPr="00474C47">
        <w:rPr>
          <w:rFonts w:ascii="Calibri" w:hAnsi="Calibri" w:cs="Arial"/>
          <w:sz w:val="22"/>
          <w:szCs w:val="22"/>
        </w:rPr>
        <w:t xml:space="preserve">provést dílo dle </w:t>
      </w:r>
      <w:r w:rsidR="00A84979">
        <w:rPr>
          <w:rFonts w:ascii="Calibri" w:hAnsi="Calibri" w:cs="Arial"/>
          <w:sz w:val="22"/>
          <w:szCs w:val="22"/>
        </w:rPr>
        <w:t>odst. 1 tohoto článku smlouvy</w:t>
      </w:r>
      <w:r w:rsidR="001F6100" w:rsidRPr="00474C47">
        <w:rPr>
          <w:rFonts w:ascii="Calibri" w:hAnsi="Calibri" w:cs="Arial"/>
          <w:sz w:val="22"/>
          <w:szCs w:val="22"/>
        </w:rPr>
        <w:t>.</w:t>
      </w:r>
      <w:r w:rsidR="00437AA5" w:rsidRPr="00474C47">
        <w:rPr>
          <w:rFonts w:ascii="Calibri" w:hAnsi="Calibri" w:cs="Arial"/>
          <w:sz w:val="22"/>
          <w:szCs w:val="22"/>
        </w:rPr>
        <w:t xml:space="preserve"> </w:t>
      </w:r>
    </w:p>
    <w:p w:rsidR="00487A72" w:rsidRPr="00E4052C" w:rsidRDefault="00487A72" w:rsidP="00487A72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</w:p>
    <w:p w:rsidR="00E805AC" w:rsidRPr="00F22ADF" w:rsidRDefault="0079370D" w:rsidP="00E805A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lastRenderedPageBreak/>
        <w:t xml:space="preserve">Zhotovitel prohlašuje, že v rozsahu odpovídajícím jeho odborné kvalifikaci veškeré místní či technické podmínky shledal způsobilé ke  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>díla. Zhotovitel prohlašuje, že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neexistuje žádná nejasnost, technická či právní překážka, pro kterou by nemohl po podpisu smlouvy bez odkladu zahájit práce na zhotovení díla</w:t>
      </w:r>
      <w:r w:rsidR="00230E54" w:rsidRPr="00230E54">
        <w:rPr>
          <w:rFonts w:ascii="Calibri" w:hAnsi="Calibri" w:cs="Arial"/>
          <w:snapToGrid w:val="0"/>
          <w:sz w:val="22"/>
          <w:szCs w:val="22"/>
        </w:rPr>
        <w:t xml:space="preserve"> a dílo řádně dokončit</w:t>
      </w:r>
      <w:r w:rsidRPr="00230E54">
        <w:rPr>
          <w:rFonts w:ascii="Calibri" w:hAnsi="Calibri" w:cs="Arial"/>
          <w:snapToGrid w:val="0"/>
          <w:sz w:val="22"/>
          <w:szCs w:val="22"/>
        </w:rPr>
        <w:t>.</w:t>
      </w:r>
      <w:r w:rsidR="00CA496C">
        <w:rPr>
          <w:rFonts w:ascii="Calibri" w:hAnsi="Calibri" w:cs="Arial"/>
          <w:snapToGrid w:val="0"/>
          <w:sz w:val="22"/>
          <w:szCs w:val="22"/>
        </w:rPr>
        <w:t xml:space="preserve"> 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Zhotovitel nese v rámci sjednané ceny veškeré náklady související se zhotovením díla</w:t>
      </w:r>
      <w:r w:rsidR="00602DDB" w:rsidRPr="00230E54">
        <w:rPr>
          <w:rFonts w:ascii="Calibri" w:hAnsi="Calibri" w:cs="Arial"/>
          <w:snapToGrid w:val="0"/>
          <w:sz w:val="22"/>
          <w:szCs w:val="22"/>
        </w:rPr>
        <w:t>,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jakož i všechny ostatní náklady, jejichž vynaložení lze v souvislosti se zhotovením díla předpokl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>ádat</w:t>
      </w:r>
      <w:r w:rsidRPr="00230E54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F22ADF" w:rsidRDefault="0079370D" w:rsidP="00F22ADF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:rsidR="002740B3" w:rsidRPr="00474C47" w:rsidRDefault="002740B3" w:rsidP="002740B3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Pokud dojde k rozšíření rozsahu předmětu díla na základě požadavku objednatele nebo na základě předchozí dohody s ním, bude to předmětem písemného dodatku k této smlouvě s úpravou dohodnuté ceny. Jakékoliv vícepráce </w:t>
      </w:r>
      <w:r>
        <w:rPr>
          <w:rFonts w:ascii="Calibri" w:hAnsi="Calibri" w:cs="Arial"/>
          <w:snapToGrid w:val="0"/>
          <w:sz w:val="22"/>
          <w:szCs w:val="22"/>
        </w:rPr>
        <w:t>musí být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předem písemně odsouhlaseny a oceněny. </w:t>
      </w:r>
    </w:p>
    <w:p w:rsidR="0079370D" w:rsidRPr="00474C47" w:rsidRDefault="000209A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474C47" w:rsidRDefault="0079370D">
      <w:pPr>
        <w:pStyle w:val="Zkladntext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>
        <w:rPr>
          <w:rFonts w:ascii="Calibri" w:hAnsi="Calibri" w:cs="Arial"/>
          <w:snapToGrid w:val="0"/>
          <w:sz w:val="22"/>
          <w:szCs w:val="22"/>
        </w:rPr>
        <w:t>termínech</w:t>
      </w:r>
      <w:r w:rsidRPr="00474C47">
        <w:rPr>
          <w:rFonts w:ascii="Calibri" w:hAnsi="Calibri" w:cs="Arial"/>
          <w:snapToGrid w:val="0"/>
          <w:sz w:val="22"/>
          <w:szCs w:val="22"/>
        </w:rPr>
        <w:t>:</w:t>
      </w:r>
      <w:r w:rsidRPr="00474C47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79370D" w:rsidRPr="00474C47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474C47">
        <w:rPr>
          <w:rFonts w:ascii="Calibri" w:hAnsi="Calibri" w:cs="Arial"/>
          <w:bCs/>
          <w:snapToGrid w:val="0"/>
          <w:sz w:val="22"/>
          <w:szCs w:val="22"/>
        </w:rPr>
        <w:t>:</w:t>
      </w:r>
      <w:r w:rsidR="00487A72">
        <w:rPr>
          <w:rFonts w:ascii="Calibri" w:hAnsi="Calibri" w:cs="Arial"/>
          <w:bCs/>
          <w:snapToGrid w:val="0"/>
          <w:sz w:val="22"/>
          <w:szCs w:val="22"/>
        </w:rPr>
        <w:t xml:space="preserve"> ihned po podpisu smlouvy</w:t>
      </w:r>
    </w:p>
    <w:p w:rsidR="0079370D" w:rsidRPr="00474C47" w:rsidRDefault="0079370D" w:rsidP="00602DDB">
      <w:pPr>
        <w:pStyle w:val="Zkladntext"/>
        <w:ind w:left="360"/>
        <w:rPr>
          <w:rFonts w:ascii="Calibri" w:hAnsi="Calibri" w:cs="Arial"/>
          <w:bCs/>
          <w:snapToGrid w:val="0"/>
          <w:sz w:val="22"/>
          <w:szCs w:val="22"/>
        </w:rPr>
      </w:pPr>
    </w:p>
    <w:p w:rsidR="0079370D" w:rsidRPr="00487A72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487A72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487A72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602DDB" w:rsidRPr="005E6976">
        <w:rPr>
          <w:rFonts w:ascii="Calibri" w:hAnsi="Calibri" w:cs="Arial"/>
          <w:snapToGrid w:val="0"/>
          <w:sz w:val="22"/>
          <w:szCs w:val="22"/>
        </w:rPr>
        <w:t>díla:</w:t>
      </w:r>
      <w:r w:rsidR="00487A72" w:rsidRPr="005E6976">
        <w:rPr>
          <w:rFonts w:ascii="Calibri" w:hAnsi="Calibri" w:cs="Arial"/>
          <w:snapToGrid w:val="0"/>
          <w:sz w:val="22"/>
          <w:szCs w:val="22"/>
        </w:rPr>
        <w:t xml:space="preserve">   </w:t>
      </w:r>
      <w:r w:rsidR="00723DD1">
        <w:rPr>
          <w:rFonts w:ascii="Calibri" w:hAnsi="Calibri" w:cs="Arial"/>
          <w:b/>
          <w:snapToGrid w:val="0"/>
          <w:sz w:val="22"/>
          <w:szCs w:val="22"/>
        </w:rPr>
        <w:t xml:space="preserve">do </w:t>
      </w:r>
      <w:proofErr w:type="gramStart"/>
      <w:r w:rsidR="00723DD1">
        <w:rPr>
          <w:rFonts w:ascii="Calibri" w:hAnsi="Calibri" w:cs="Arial"/>
          <w:b/>
          <w:snapToGrid w:val="0"/>
          <w:sz w:val="22"/>
          <w:szCs w:val="22"/>
        </w:rPr>
        <w:t>30</w:t>
      </w:r>
      <w:r w:rsidR="00D1717E">
        <w:rPr>
          <w:rFonts w:ascii="Calibri" w:hAnsi="Calibri" w:cs="Arial"/>
          <w:b/>
          <w:snapToGrid w:val="0"/>
          <w:sz w:val="22"/>
          <w:szCs w:val="22"/>
        </w:rPr>
        <w:t>.</w:t>
      </w:r>
      <w:r w:rsidR="00723DD1">
        <w:rPr>
          <w:rFonts w:ascii="Calibri" w:hAnsi="Calibri" w:cs="Arial"/>
          <w:b/>
          <w:snapToGrid w:val="0"/>
          <w:sz w:val="22"/>
          <w:szCs w:val="22"/>
        </w:rPr>
        <w:t>11</w:t>
      </w:r>
      <w:r w:rsidR="00E805AC" w:rsidRPr="005E6976">
        <w:rPr>
          <w:rFonts w:ascii="Calibri" w:hAnsi="Calibri" w:cs="Arial"/>
          <w:b/>
          <w:snapToGrid w:val="0"/>
          <w:sz w:val="22"/>
          <w:szCs w:val="22"/>
        </w:rPr>
        <w:t>.2018</w:t>
      </w:r>
      <w:proofErr w:type="gramEnd"/>
    </w:p>
    <w:p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>
        <w:rPr>
          <w:rFonts w:ascii="Calibri" w:hAnsi="Calibri" w:cs="Arial"/>
          <w:snapToGrid w:val="0"/>
          <w:sz w:val="22"/>
          <w:szCs w:val="22"/>
        </w:rPr>
        <w:t>rmínu/</w:t>
      </w:r>
      <w:r w:rsidR="00B0474E">
        <w:rPr>
          <w:rFonts w:ascii="Calibri" w:hAnsi="Calibri" w:cs="Arial"/>
          <w:snapToGrid w:val="0"/>
          <w:sz w:val="22"/>
          <w:szCs w:val="22"/>
        </w:rPr>
        <w:t>ech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uvedeného</w:t>
      </w:r>
      <w:r w:rsidR="00ED3FEB">
        <w:rPr>
          <w:rFonts w:ascii="Calibri" w:hAnsi="Calibri" w:cs="Arial"/>
          <w:snapToGrid w:val="0"/>
          <w:sz w:val="22"/>
          <w:szCs w:val="22"/>
        </w:rPr>
        <w:t>/</w:t>
      </w:r>
      <w:proofErr w:type="spellStart"/>
      <w:r w:rsidR="00ED3FEB">
        <w:rPr>
          <w:rFonts w:ascii="Calibri" w:hAnsi="Calibri" w:cs="Arial"/>
          <w:snapToGrid w:val="0"/>
          <w:sz w:val="22"/>
          <w:szCs w:val="22"/>
        </w:rPr>
        <w:t>ých</w:t>
      </w:r>
      <w:proofErr w:type="spellEnd"/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:rsidR="0079370D" w:rsidRPr="00474C47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79370D" w:rsidRPr="00474C47" w:rsidRDefault="00602DDB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z w:val="22"/>
          <w:szCs w:val="22"/>
        </w:rPr>
        <w:t>IV.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Subdodávky</w:t>
      </w:r>
    </w:p>
    <w:p w:rsidR="00602DDB" w:rsidRPr="00474C47" w:rsidRDefault="00602DDB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230E54" w:rsidRPr="00F461F5" w:rsidRDefault="00B0474E" w:rsidP="00673256">
      <w:pPr>
        <w:pStyle w:val="Zkladntext"/>
        <w:numPr>
          <w:ilvl w:val="1"/>
          <w:numId w:val="5"/>
        </w:numPr>
        <w:rPr>
          <w:rFonts w:cs="Arial"/>
          <w:sz w:val="22"/>
          <w:szCs w:val="22"/>
        </w:rPr>
      </w:pPr>
      <w:r w:rsidRPr="00487A72">
        <w:rPr>
          <w:rFonts w:ascii="Calibri" w:hAnsi="Calibri" w:cs="Arial"/>
          <w:sz w:val="22"/>
          <w:szCs w:val="22"/>
        </w:rPr>
        <w:t>Zhotovitel je povinen provést dílo osobně</w:t>
      </w:r>
      <w:r w:rsidR="00487A72">
        <w:rPr>
          <w:rFonts w:ascii="Calibri" w:hAnsi="Calibri" w:cs="Arial"/>
          <w:sz w:val="22"/>
          <w:szCs w:val="22"/>
        </w:rPr>
        <w:t xml:space="preserve">. </w:t>
      </w:r>
      <w:r w:rsidR="00EE49BB">
        <w:rPr>
          <w:rFonts w:ascii="Calibri" w:hAnsi="Calibri" w:cs="Arial"/>
          <w:sz w:val="22"/>
          <w:szCs w:val="22"/>
        </w:rPr>
        <w:t xml:space="preserve"> Subdodavatel</w:t>
      </w:r>
      <w:r w:rsidR="00446547">
        <w:rPr>
          <w:rFonts w:ascii="Calibri" w:hAnsi="Calibri" w:cs="Arial"/>
          <w:sz w:val="22"/>
          <w:szCs w:val="22"/>
        </w:rPr>
        <w:t xml:space="preserve"> a rozsah </w:t>
      </w:r>
      <w:proofErr w:type="gramStart"/>
      <w:r w:rsidR="00446547">
        <w:rPr>
          <w:rFonts w:ascii="Calibri" w:hAnsi="Calibri" w:cs="Arial"/>
          <w:sz w:val="22"/>
          <w:szCs w:val="22"/>
        </w:rPr>
        <w:t xml:space="preserve">subdodávky </w:t>
      </w:r>
      <w:r w:rsidR="00EE49BB">
        <w:rPr>
          <w:rFonts w:ascii="Calibri" w:hAnsi="Calibri" w:cs="Arial"/>
          <w:sz w:val="22"/>
          <w:szCs w:val="22"/>
        </w:rPr>
        <w:t xml:space="preserve"> musí</w:t>
      </w:r>
      <w:proofErr w:type="gramEnd"/>
      <w:r w:rsidR="00EE49BB">
        <w:rPr>
          <w:rFonts w:ascii="Calibri" w:hAnsi="Calibri" w:cs="Arial"/>
          <w:sz w:val="22"/>
          <w:szCs w:val="22"/>
        </w:rPr>
        <w:t xml:space="preserve"> být předem odsouhlasen objednatelem.</w:t>
      </w:r>
      <w:r w:rsidR="00230E54" w:rsidRPr="00F461F5">
        <w:rPr>
          <w:rFonts w:cs="Arial"/>
          <w:i/>
          <w:sz w:val="22"/>
          <w:szCs w:val="22"/>
        </w:rPr>
        <w:t xml:space="preserve"> </w:t>
      </w:r>
    </w:p>
    <w:p w:rsidR="0079370D" w:rsidRPr="00474C47" w:rsidRDefault="0079370D" w:rsidP="00673256">
      <w:pPr>
        <w:pStyle w:val="Zkladntext"/>
        <w:numPr>
          <w:ilvl w:val="1"/>
          <w:numId w:val="5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bCs/>
          <w:snapToGrid w:val="0"/>
          <w:sz w:val="22"/>
          <w:szCs w:val="22"/>
        </w:rPr>
        <w:t xml:space="preserve">Mezi účastníky je nesporné, že objednatel neudělil zhotoviteli žádné pověření </w:t>
      </w:r>
      <w:r w:rsidR="00B0474E">
        <w:rPr>
          <w:rFonts w:ascii="Calibri" w:hAnsi="Calibri" w:cs="Arial"/>
          <w:bCs/>
          <w:snapToGrid w:val="0"/>
          <w:sz w:val="22"/>
          <w:szCs w:val="22"/>
        </w:rPr>
        <w:t>sjednávat</w:t>
      </w:r>
      <w:r w:rsidR="00B0474E" w:rsidRPr="00474C47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Pr="00474C47">
        <w:rPr>
          <w:rFonts w:ascii="Calibri" w:hAnsi="Calibri" w:cs="Arial"/>
          <w:bCs/>
          <w:snapToGrid w:val="0"/>
          <w:sz w:val="22"/>
          <w:szCs w:val="22"/>
        </w:rPr>
        <w:t xml:space="preserve">na zhotovení díla jakékoliv osoby jménem objednatele. Každá taková osoba bude zaměstnávaná nebo jinak smluvně zapojená do procesu zhotovení díla </w:t>
      </w:r>
      <w:r w:rsidR="00602DDB" w:rsidRPr="00474C47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474C47">
        <w:rPr>
          <w:rFonts w:ascii="Calibri" w:hAnsi="Calibri" w:cs="Arial"/>
          <w:bCs/>
          <w:snapToGrid w:val="0"/>
          <w:sz w:val="22"/>
          <w:szCs w:val="22"/>
        </w:rPr>
        <w:t xml:space="preserve"> placena zhotovitelem. </w:t>
      </w:r>
    </w:p>
    <w:p w:rsidR="008B7300" w:rsidRPr="00474C47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602DDB" w:rsidRPr="00474C47" w:rsidRDefault="00602DDB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187269" w:rsidRPr="00187269" w:rsidRDefault="0079370D" w:rsidP="00557BF6">
      <w:pPr>
        <w:pStyle w:val="Zkladntext"/>
        <w:numPr>
          <w:ilvl w:val="1"/>
          <w:numId w:val="28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Účastníci mezi sebou sjednali pevnou cenu předmě</w:t>
      </w:r>
      <w:r w:rsidR="00602DDB" w:rsidRPr="00474C47">
        <w:rPr>
          <w:rFonts w:ascii="Calibri" w:hAnsi="Calibri" w:cs="Arial"/>
          <w:sz w:val="22"/>
          <w:szCs w:val="22"/>
        </w:rPr>
        <w:t>tu smlouvy na základě zákona č. </w:t>
      </w:r>
      <w:r w:rsidRPr="00474C47">
        <w:rPr>
          <w:rFonts w:ascii="Calibri" w:hAnsi="Calibri" w:cs="Arial"/>
          <w:sz w:val="22"/>
          <w:szCs w:val="22"/>
        </w:rPr>
        <w:t>526/</w:t>
      </w:r>
      <w:r w:rsidR="00616ACC" w:rsidRPr="00474C47">
        <w:rPr>
          <w:rFonts w:ascii="Calibri" w:hAnsi="Calibri" w:cs="Arial"/>
          <w:sz w:val="22"/>
          <w:szCs w:val="22"/>
        </w:rPr>
        <w:t>19</w:t>
      </w:r>
      <w:r w:rsidRPr="00474C47">
        <w:rPr>
          <w:rFonts w:ascii="Calibri" w:hAnsi="Calibri" w:cs="Arial"/>
          <w:sz w:val="22"/>
          <w:szCs w:val="22"/>
        </w:rPr>
        <w:t>90 Sb.</w:t>
      </w:r>
      <w:r w:rsidR="00616ACC" w:rsidRPr="00474C47">
        <w:rPr>
          <w:rFonts w:ascii="Calibri" w:hAnsi="Calibri" w:cs="Arial"/>
          <w:sz w:val="22"/>
          <w:szCs w:val="22"/>
        </w:rPr>
        <w:t>, o cenách, v platném znění</w:t>
      </w:r>
      <w:r w:rsidR="00B0474E">
        <w:rPr>
          <w:rFonts w:ascii="Calibri" w:hAnsi="Calibri" w:cs="Arial"/>
          <w:sz w:val="22"/>
          <w:szCs w:val="22"/>
        </w:rPr>
        <w:t>,</w:t>
      </w:r>
      <w:r w:rsidR="00616ACC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a</w:t>
      </w:r>
      <w:r w:rsidR="00602DDB" w:rsidRPr="00474C47">
        <w:rPr>
          <w:rFonts w:ascii="Calibri" w:hAnsi="Calibri" w:cs="Arial"/>
          <w:sz w:val="22"/>
          <w:szCs w:val="22"/>
        </w:rPr>
        <w:t xml:space="preserve"> činí částku v českých korunách</w:t>
      </w:r>
      <w:r w:rsidRPr="00474C47">
        <w:rPr>
          <w:rFonts w:ascii="Calibri" w:hAnsi="Calibri" w:cs="Arial"/>
          <w:sz w:val="22"/>
          <w:szCs w:val="22"/>
        </w:rPr>
        <w:t>:</w:t>
      </w:r>
      <w:r w:rsidRPr="00474C47">
        <w:rPr>
          <w:rFonts w:ascii="Calibri" w:hAnsi="Calibri" w:cs="Arial"/>
          <w:sz w:val="22"/>
          <w:szCs w:val="22"/>
        </w:rPr>
        <w:tab/>
      </w:r>
    </w:p>
    <w:p w:rsidR="0079370D" w:rsidRPr="00187269" w:rsidRDefault="0079370D" w:rsidP="00187269">
      <w:pPr>
        <w:pStyle w:val="Zkladntext"/>
        <w:ind w:left="360"/>
        <w:rPr>
          <w:rFonts w:ascii="Calibri" w:hAnsi="Calibri" w:cs="Arial"/>
          <w:b/>
          <w:bCs/>
          <w:sz w:val="22"/>
          <w:szCs w:val="22"/>
        </w:rPr>
      </w:pPr>
    </w:p>
    <w:p w:rsidR="00187269" w:rsidRPr="00474C47" w:rsidRDefault="00187269" w:rsidP="00187269">
      <w:pPr>
        <w:pStyle w:val="Zkladntext"/>
        <w:rPr>
          <w:rFonts w:ascii="Calibri" w:hAnsi="Calibri" w:cs="Arial"/>
          <w:b/>
          <w:bCs/>
          <w:sz w:val="22"/>
          <w:szCs w:val="22"/>
        </w:rPr>
      </w:pPr>
    </w:p>
    <w:p w:rsidR="0079370D" w:rsidRPr="00474C47" w:rsidRDefault="00D1717E" w:rsidP="00855BC4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67 460</w:t>
      </w:r>
      <w:r w:rsidR="005E6976" w:rsidRPr="005E6976">
        <w:rPr>
          <w:rFonts w:ascii="Calibri" w:hAnsi="Calibri" w:cs="Arial"/>
          <w:b/>
          <w:snapToGrid w:val="0"/>
          <w:sz w:val="22"/>
          <w:szCs w:val="22"/>
        </w:rPr>
        <w:t>,-</w:t>
      </w:r>
      <w:r w:rsidR="00743348" w:rsidRPr="005E6976">
        <w:rPr>
          <w:rFonts w:ascii="Calibri" w:hAnsi="Calibri" w:cs="Arial"/>
          <w:b/>
          <w:snapToGrid w:val="0"/>
          <w:sz w:val="22"/>
          <w:szCs w:val="22"/>
        </w:rPr>
        <w:t xml:space="preserve">Kč </w:t>
      </w:r>
      <w:r>
        <w:rPr>
          <w:rFonts w:ascii="Calibri" w:hAnsi="Calibri" w:cs="Arial"/>
          <w:b/>
          <w:snapToGrid w:val="0"/>
          <w:sz w:val="22"/>
          <w:szCs w:val="22"/>
        </w:rPr>
        <w:t>s</w:t>
      </w:r>
      <w:r w:rsidR="00743348" w:rsidRPr="005E6976">
        <w:rPr>
          <w:rFonts w:ascii="Calibri" w:hAnsi="Calibri" w:cs="Arial"/>
          <w:b/>
          <w:snapToGrid w:val="0"/>
          <w:sz w:val="22"/>
          <w:szCs w:val="22"/>
        </w:rPr>
        <w:t xml:space="preserve"> DPH</w:t>
      </w:r>
    </w:p>
    <w:p w:rsidR="0079370D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474C4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1717E">
        <w:rPr>
          <w:rFonts w:ascii="Calibri" w:hAnsi="Calibri" w:cs="Arial"/>
          <w:sz w:val="22"/>
          <w:szCs w:val="22"/>
        </w:rPr>
        <w:t>šedesátsedmtisícčtyřistašedesát</w:t>
      </w:r>
      <w:proofErr w:type="spellEnd"/>
      <w:r w:rsidR="0079370D" w:rsidRPr="00474C47">
        <w:rPr>
          <w:rFonts w:ascii="Calibri" w:hAnsi="Calibri" w:cs="Arial"/>
          <w:snapToGrid w:val="0"/>
          <w:sz w:val="22"/>
          <w:szCs w:val="22"/>
        </w:rPr>
        <w:t>)</w:t>
      </w:r>
    </w:p>
    <w:p w:rsidR="00187269" w:rsidRPr="00474C47" w:rsidRDefault="00187269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805AC" w:rsidRDefault="008464DA" w:rsidP="00557BF6">
      <w:pPr>
        <w:pStyle w:val="Zkladntext"/>
        <w:numPr>
          <w:ilvl w:val="1"/>
          <w:numId w:val="28"/>
        </w:numPr>
        <w:rPr>
          <w:rFonts w:ascii="Calibri" w:hAnsi="Calibri" w:cs="Arial"/>
          <w:sz w:val="22"/>
          <w:szCs w:val="22"/>
        </w:rPr>
      </w:pPr>
      <w:r w:rsidRPr="00E805AC">
        <w:rPr>
          <w:rFonts w:ascii="Calibri" w:hAnsi="Calibri" w:cs="Arial"/>
          <w:sz w:val="22"/>
          <w:szCs w:val="22"/>
        </w:rPr>
        <w:t xml:space="preserve">Zhotovitel </w:t>
      </w:r>
      <w:r w:rsidR="00D1717E">
        <w:rPr>
          <w:rFonts w:ascii="Calibri" w:hAnsi="Calibri" w:cs="Arial"/>
          <w:sz w:val="22"/>
          <w:szCs w:val="22"/>
        </w:rPr>
        <w:t>je</w:t>
      </w:r>
      <w:r w:rsidR="00E805AC" w:rsidRPr="00E805AC">
        <w:rPr>
          <w:rFonts w:ascii="Calibri" w:hAnsi="Calibri" w:cs="Arial"/>
          <w:sz w:val="22"/>
          <w:szCs w:val="22"/>
        </w:rPr>
        <w:t xml:space="preserve"> </w:t>
      </w:r>
      <w:r w:rsidRPr="00E805AC">
        <w:rPr>
          <w:rFonts w:ascii="Calibri" w:hAnsi="Calibri" w:cs="Arial"/>
          <w:sz w:val="22"/>
          <w:szCs w:val="22"/>
        </w:rPr>
        <w:t>plátce daně z přidané hodnoty</w:t>
      </w:r>
      <w:r w:rsidR="00E805AC" w:rsidRPr="00E805AC">
        <w:rPr>
          <w:rFonts w:ascii="Calibri" w:hAnsi="Calibri" w:cs="Arial"/>
          <w:sz w:val="22"/>
          <w:szCs w:val="22"/>
        </w:rPr>
        <w:t>.</w:t>
      </w:r>
      <w:r w:rsidRPr="00E805AC">
        <w:rPr>
          <w:rFonts w:ascii="Calibri" w:hAnsi="Calibri" w:cs="Arial"/>
          <w:sz w:val="22"/>
          <w:szCs w:val="22"/>
        </w:rPr>
        <w:t xml:space="preserve"> </w:t>
      </w:r>
    </w:p>
    <w:p w:rsidR="00475990" w:rsidRPr="00E805AC" w:rsidRDefault="00475990" w:rsidP="00557BF6">
      <w:pPr>
        <w:pStyle w:val="Zkladntext"/>
        <w:numPr>
          <w:ilvl w:val="1"/>
          <w:numId w:val="28"/>
        </w:numPr>
        <w:rPr>
          <w:rFonts w:ascii="Calibri" w:hAnsi="Calibri" w:cs="Arial"/>
          <w:sz w:val="22"/>
          <w:szCs w:val="22"/>
        </w:rPr>
      </w:pPr>
      <w:r w:rsidRPr="00E805AC">
        <w:rPr>
          <w:rFonts w:ascii="Calibri" w:hAnsi="Calibri" w:cs="Arial"/>
          <w:sz w:val="22"/>
          <w:szCs w:val="22"/>
        </w:rPr>
        <w:t>Cena za dílo stanovená v</w:t>
      </w:r>
      <w:r w:rsidR="00447EAE" w:rsidRPr="00E805AC">
        <w:rPr>
          <w:rFonts w:ascii="Calibri" w:hAnsi="Calibri" w:cs="Arial"/>
          <w:sz w:val="22"/>
          <w:szCs w:val="22"/>
        </w:rPr>
        <w:t> čl. V. odst. 1 této smlouvy</w:t>
      </w:r>
      <w:r w:rsidRPr="00E805AC">
        <w:rPr>
          <w:rFonts w:ascii="Calibri" w:hAnsi="Calibri" w:cs="Arial"/>
          <w:sz w:val="22"/>
          <w:szCs w:val="22"/>
        </w:rPr>
        <w:t xml:space="preserve"> je konečná a nepřekročitelná. Cena za dílo zahrnuje veškeré náklady zhotovitele související s realizací díla a </w:t>
      </w:r>
      <w:r w:rsidR="00447EAE" w:rsidRPr="00E805AC">
        <w:rPr>
          <w:rFonts w:ascii="Calibri" w:hAnsi="Calibri" w:cs="Arial"/>
          <w:sz w:val="22"/>
          <w:szCs w:val="22"/>
        </w:rPr>
        <w:t xml:space="preserve">jeho </w:t>
      </w:r>
      <w:r w:rsidRPr="00E805AC">
        <w:rPr>
          <w:rFonts w:ascii="Calibri" w:hAnsi="Calibri" w:cs="Arial"/>
          <w:sz w:val="22"/>
          <w:szCs w:val="22"/>
        </w:rPr>
        <w:t>předáním objednateli.</w:t>
      </w:r>
    </w:p>
    <w:p w:rsidR="00475990" w:rsidRDefault="00475990" w:rsidP="00557BF6">
      <w:pPr>
        <w:pStyle w:val="Zkladntext"/>
        <w:numPr>
          <w:ilvl w:val="1"/>
          <w:numId w:val="28"/>
        </w:numPr>
        <w:rPr>
          <w:rFonts w:ascii="Calibri" w:hAnsi="Calibri" w:cs="Arial"/>
          <w:sz w:val="22"/>
          <w:szCs w:val="22"/>
        </w:rPr>
      </w:pPr>
      <w:r w:rsidRPr="00475990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A87FB9" w:rsidRPr="00A87FB9" w:rsidRDefault="00E805AC" w:rsidP="00557BF6">
      <w:pPr>
        <w:pStyle w:val="Zkladntext"/>
        <w:numPr>
          <w:ilvl w:val="1"/>
          <w:numId w:val="28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61456">
        <w:rPr>
          <w:rFonts w:ascii="Calibri" w:hAnsi="Calibri" w:cs="Arial"/>
          <w:sz w:val="22"/>
          <w:szCs w:val="22"/>
        </w:rPr>
        <w:t>Účastníci se dohodli, že cena d</w:t>
      </w:r>
      <w:r w:rsidR="00A87FB9">
        <w:rPr>
          <w:rFonts w:ascii="Calibri" w:hAnsi="Calibri" w:cs="Arial"/>
          <w:sz w:val="22"/>
          <w:szCs w:val="22"/>
        </w:rPr>
        <w:t xml:space="preserve">íla bude uhrazena na základě faktury vystavené </w:t>
      </w:r>
      <w:proofErr w:type="gramStart"/>
      <w:r w:rsidR="00A87FB9">
        <w:rPr>
          <w:rFonts w:ascii="Calibri" w:hAnsi="Calibri" w:cs="Arial"/>
          <w:sz w:val="22"/>
          <w:szCs w:val="22"/>
        </w:rPr>
        <w:t>zhotovitelem  po</w:t>
      </w:r>
      <w:proofErr w:type="gramEnd"/>
      <w:r w:rsidR="00A87FB9">
        <w:rPr>
          <w:rFonts w:ascii="Calibri" w:hAnsi="Calibri" w:cs="Arial"/>
          <w:sz w:val="22"/>
          <w:szCs w:val="22"/>
        </w:rPr>
        <w:t xml:space="preserve"> skončení prací se splatností nejméně 21 dní. </w:t>
      </w:r>
      <w:r w:rsidRPr="00861456">
        <w:rPr>
          <w:rFonts w:ascii="Calibri" w:hAnsi="Calibri" w:cs="Arial"/>
          <w:sz w:val="22"/>
          <w:szCs w:val="22"/>
        </w:rPr>
        <w:t xml:space="preserve"> Podkladem pro vystavení příslušné faktury</w:t>
      </w:r>
      <w:r w:rsidR="00A87FB9">
        <w:rPr>
          <w:rFonts w:ascii="Calibri" w:hAnsi="Calibri" w:cs="Arial"/>
          <w:sz w:val="22"/>
          <w:szCs w:val="22"/>
        </w:rPr>
        <w:t xml:space="preserve"> a</w:t>
      </w:r>
      <w:r w:rsidRPr="00861456">
        <w:rPr>
          <w:rFonts w:ascii="Calibri" w:hAnsi="Calibri" w:cs="Arial"/>
          <w:sz w:val="22"/>
          <w:szCs w:val="22"/>
        </w:rPr>
        <w:t xml:space="preserve"> pro její </w:t>
      </w:r>
      <w:r w:rsidRPr="00861456">
        <w:rPr>
          <w:rFonts w:ascii="Calibri" w:hAnsi="Calibri" w:cs="Arial"/>
          <w:sz w:val="22"/>
          <w:szCs w:val="22"/>
        </w:rPr>
        <w:lastRenderedPageBreak/>
        <w:t xml:space="preserve">úhradu bude </w:t>
      </w:r>
      <w:r w:rsidRPr="00F61AC1">
        <w:rPr>
          <w:rFonts w:ascii="Calibri" w:hAnsi="Calibri" w:cs="Arial"/>
          <w:b/>
          <w:sz w:val="22"/>
          <w:szCs w:val="22"/>
        </w:rPr>
        <w:t>výkaz provedených prací,</w:t>
      </w:r>
      <w:r w:rsidRPr="00861456">
        <w:rPr>
          <w:rFonts w:ascii="Calibri" w:hAnsi="Calibri" w:cs="Arial"/>
          <w:sz w:val="22"/>
          <w:szCs w:val="22"/>
        </w:rPr>
        <w:t xml:space="preserve"> podepsaný oprávněným zástupcem objednatele, potvrzující splněn</w:t>
      </w:r>
      <w:r w:rsidR="00F61AC1">
        <w:rPr>
          <w:rFonts w:ascii="Calibri" w:hAnsi="Calibri" w:cs="Arial"/>
          <w:sz w:val="22"/>
          <w:szCs w:val="22"/>
        </w:rPr>
        <w:t>í</w:t>
      </w:r>
      <w:r w:rsidRPr="00861456">
        <w:rPr>
          <w:rFonts w:ascii="Calibri" w:hAnsi="Calibri" w:cs="Arial"/>
          <w:sz w:val="22"/>
          <w:szCs w:val="22"/>
        </w:rPr>
        <w:t xml:space="preserve"> podmínky proplacení příslušné faktury. </w:t>
      </w:r>
    </w:p>
    <w:p w:rsidR="00557BF6" w:rsidRDefault="00A87FB9" w:rsidP="00557BF6">
      <w:pPr>
        <w:numPr>
          <w:ilvl w:val="1"/>
          <w:numId w:val="28"/>
        </w:numPr>
        <w:spacing w:after="60"/>
        <w:jc w:val="both"/>
        <w:rPr>
          <w:rFonts w:ascii="Calibri" w:hAnsi="Calibri"/>
          <w:sz w:val="22"/>
        </w:rPr>
      </w:pPr>
      <w:r w:rsidRPr="0071604F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557BF6" w:rsidRDefault="00A87FB9" w:rsidP="00557BF6">
      <w:pPr>
        <w:numPr>
          <w:ilvl w:val="1"/>
          <w:numId w:val="28"/>
        </w:numPr>
        <w:spacing w:after="60"/>
        <w:jc w:val="both"/>
        <w:rPr>
          <w:rFonts w:ascii="Calibri" w:hAnsi="Calibri"/>
          <w:sz w:val="22"/>
        </w:rPr>
      </w:pPr>
      <w:r w:rsidRPr="00557BF6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</w:t>
      </w:r>
    </w:p>
    <w:p w:rsidR="00557BF6" w:rsidRPr="00557BF6" w:rsidRDefault="00AB106F" w:rsidP="00557BF6">
      <w:pPr>
        <w:numPr>
          <w:ilvl w:val="1"/>
          <w:numId w:val="28"/>
        </w:numPr>
        <w:spacing w:after="60"/>
        <w:jc w:val="both"/>
        <w:rPr>
          <w:rFonts w:ascii="Calibri" w:hAnsi="Calibri"/>
          <w:sz w:val="22"/>
        </w:rPr>
      </w:pPr>
      <w:r w:rsidRPr="00557BF6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557BF6" w:rsidRPr="00557BF6" w:rsidRDefault="0079370D" w:rsidP="00557BF6">
      <w:pPr>
        <w:numPr>
          <w:ilvl w:val="1"/>
          <w:numId w:val="28"/>
        </w:numPr>
        <w:spacing w:after="60"/>
        <w:jc w:val="both"/>
        <w:rPr>
          <w:rFonts w:ascii="Calibri" w:hAnsi="Calibri"/>
          <w:sz w:val="22"/>
        </w:rPr>
      </w:pPr>
      <w:r w:rsidRPr="00557BF6">
        <w:rPr>
          <w:rFonts w:ascii="Calibri" w:hAnsi="Calibri" w:cs="Arial"/>
          <w:snapToGrid w:val="0"/>
          <w:sz w:val="22"/>
          <w:szCs w:val="22"/>
        </w:rPr>
        <w:t xml:space="preserve">Pokud dojde k rozšíření rozsahu předmětu díla na základě požadavku objednatele nebo na základě předchozí dohody s ním, bude to předmětem písemného dodatku k této smlouvě s úpravou dohodnuté ceny. Jakékoliv vícepráce </w:t>
      </w:r>
      <w:r w:rsidR="00475990" w:rsidRPr="00557BF6">
        <w:rPr>
          <w:rFonts w:ascii="Calibri" w:hAnsi="Calibri" w:cs="Arial"/>
          <w:snapToGrid w:val="0"/>
          <w:sz w:val="22"/>
          <w:szCs w:val="22"/>
        </w:rPr>
        <w:t xml:space="preserve">musí být </w:t>
      </w:r>
      <w:r w:rsidRPr="00557BF6">
        <w:rPr>
          <w:rFonts w:ascii="Calibri" w:hAnsi="Calibri" w:cs="Arial"/>
          <w:snapToGrid w:val="0"/>
          <w:sz w:val="22"/>
          <w:szCs w:val="22"/>
        </w:rPr>
        <w:t xml:space="preserve">předem písemně odsouhlaseny a oceněny. </w:t>
      </w:r>
    </w:p>
    <w:p w:rsidR="00F6630B" w:rsidRPr="00557BF6" w:rsidRDefault="0079370D" w:rsidP="00557BF6">
      <w:pPr>
        <w:numPr>
          <w:ilvl w:val="1"/>
          <w:numId w:val="28"/>
        </w:numPr>
        <w:spacing w:after="60"/>
        <w:jc w:val="both"/>
        <w:rPr>
          <w:rFonts w:ascii="Calibri" w:hAnsi="Calibri"/>
          <w:sz w:val="22"/>
        </w:rPr>
      </w:pPr>
      <w:r w:rsidRPr="00557BF6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díla není zhotovitel a ve vztahu ke smluvním pokutám ani objednatel oprávněn postoupit třetí osobě s tím, že takové případné postoupení by odporovalo dohodě účastníků a bylo neplatné.  </w:t>
      </w:r>
    </w:p>
    <w:p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AB106F" w:rsidRDefault="00AB106F" w:rsidP="00AB106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AB106F" w:rsidRDefault="00AB106F" w:rsidP="00AB106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Odpovědnost za vady, odpovědnost za škodu a záruka za jakost</w:t>
      </w:r>
    </w:p>
    <w:p w:rsidR="00AB106F" w:rsidRDefault="00AB106F" w:rsidP="00AB106F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AB106F" w:rsidRDefault="00AB106F" w:rsidP="00AB106F">
      <w:pPr>
        <w:pStyle w:val="Zkladntext"/>
        <w:numPr>
          <w:ilvl w:val="1"/>
          <w:numId w:val="2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odpovídá za úplné a kvalitní provedení předmětu díla bez vad a nedodělků, </w:t>
      </w:r>
      <w:r>
        <w:rPr>
          <w:rFonts w:ascii="Calibri" w:hAnsi="Calibri" w:cs="Arial"/>
          <w:sz w:val="22"/>
          <w:szCs w:val="22"/>
        </w:rPr>
        <w:t xml:space="preserve">jakož i za kvalitu výrobků a materiálů použitých k jeho zhotovení. </w:t>
      </w:r>
    </w:p>
    <w:p w:rsidR="00AB106F" w:rsidRDefault="00AB106F" w:rsidP="00AB106F">
      <w:pPr>
        <w:pStyle w:val="Zkladntext"/>
        <w:numPr>
          <w:ilvl w:val="1"/>
          <w:numId w:val="2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odpovídá i za škodu při realizaci Díla nebo v souvislosti s ní Objednateli nebo třetím osobám způsobenou poddodavatelem. Zhotovitel se zavazuje učinit potřebná účinná opatření k zamezení vzniku škod či k její případné náhradě.  </w:t>
      </w:r>
    </w:p>
    <w:p w:rsidR="00AB106F" w:rsidRDefault="00AB106F" w:rsidP="00AB106F">
      <w:pPr>
        <w:pStyle w:val="Zkladntext"/>
        <w:numPr>
          <w:ilvl w:val="1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sjednaly, že objednatel má nad rámec ustanovení § 2605 občanského zákoníku lhůtu 14 dní, po kterou může na zhotoviteli nad rámec zákona dále uplatňovat zjevné vady díla.</w:t>
      </w:r>
    </w:p>
    <w:p w:rsidR="00AB106F" w:rsidRDefault="00AB106F" w:rsidP="00AB106F">
      <w:pPr>
        <w:pStyle w:val="Zkladntext"/>
        <w:numPr>
          <w:ilvl w:val="1"/>
          <w:numId w:val="27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hotovitel odpovídá, že si dílo zachová užitné vlastnosti i po jeho převzetí a poskytuje objednateli záruku za jakost díla v délce </w:t>
      </w:r>
      <w:r w:rsidR="00F22ADF">
        <w:rPr>
          <w:rFonts w:ascii="Calibri" w:hAnsi="Calibri"/>
          <w:sz w:val="22"/>
          <w:szCs w:val="22"/>
        </w:rPr>
        <w:t>60 měsíců</w:t>
      </w:r>
      <w:r>
        <w:rPr>
          <w:rFonts w:ascii="Calibri" w:hAnsi="Calibri"/>
          <w:sz w:val="22"/>
          <w:szCs w:val="22"/>
        </w:rPr>
        <w:t xml:space="preserve"> ode dne předání díla. </w:t>
      </w:r>
      <w:r>
        <w:rPr>
          <w:rFonts w:ascii="Calibri" w:hAnsi="Calibri" w:cs="Arial"/>
          <w:sz w:val="22"/>
          <w:szCs w:val="22"/>
        </w:rPr>
        <w:t>Záruční doba na reklamovanou část díla neběží po dobu počínající dnem uplatnění reklamace a končící dnem odstranění vady.</w:t>
      </w:r>
    </w:p>
    <w:p w:rsidR="00AB106F" w:rsidRDefault="00AB106F" w:rsidP="00AB106F">
      <w:pPr>
        <w:pStyle w:val="Zkladntext"/>
        <w:numPr>
          <w:ilvl w:val="1"/>
          <w:numId w:val="27"/>
        </w:numPr>
        <w:rPr>
          <w:rFonts w:ascii="Calibri" w:hAnsi="Calibri" w:cs="Arial"/>
          <w:snapToGrid w:val="0"/>
          <w:sz w:val="22"/>
          <w:szCs w:val="22"/>
          <w:highlight w:val="lightGray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je povinen odstranit bez prodlení a bezplatně zjištěné vady svých prací nebo dodávek </w:t>
      </w:r>
      <w:r w:rsidRPr="00F22ADF">
        <w:rPr>
          <w:rFonts w:ascii="Calibri" w:hAnsi="Calibri" w:cs="Arial"/>
          <w:snapToGrid w:val="0"/>
          <w:sz w:val="22"/>
          <w:szCs w:val="22"/>
        </w:rPr>
        <w:t xml:space="preserve">(nedohodnou-li se strany jinak, musí vady odstranit do 5 pracovních dnů). </w:t>
      </w:r>
    </w:p>
    <w:p w:rsidR="00AB106F" w:rsidRDefault="00AB106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Vlas</w:t>
      </w:r>
      <w:r w:rsidR="00AB106F">
        <w:rPr>
          <w:rFonts w:ascii="Calibri" w:hAnsi="Calibri" w:cs="Arial"/>
          <w:sz w:val="22"/>
          <w:szCs w:val="22"/>
        </w:rPr>
        <w:t>tnické právo ke zhotovenému dílu</w:t>
      </w:r>
      <w:r w:rsidRPr="00474C47">
        <w:rPr>
          <w:rFonts w:ascii="Calibri" w:hAnsi="Calibri" w:cs="Arial"/>
          <w:sz w:val="22"/>
          <w:szCs w:val="22"/>
        </w:rPr>
        <w:t xml:space="preserve"> v celém rozsahu svědčí </w:t>
      </w:r>
      <w:proofErr w:type="gramStart"/>
      <w:r w:rsidR="00EE255A" w:rsidRPr="002B0954">
        <w:rPr>
          <w:rFonts w:ascii="Calibri" w:hAnsi="Calibri" w:cs="Arial"/>
          <w:sz w:val="22"/>
          <w:szCs w:val="22"/>
        </w:rPr>
        <w:t>objednateli</w:t>
      </w:r>
      <w:r w:rsidR="005E2A5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. Až</w:t>
      </w:r>
      <w:proofErr w:type="gramEnd"/>
      <w:r w:rsidRPr="00474C47">
        <w:rPr>
          <w:rFonts w:ascii="Calibri" w:hAnsi="Calibri" w:cs="Arial"/>
          <w:sz w:val="22"/>
          <w:szCs w:val="22"/>
        </w:rPr>
        <w:t xml:space="preserve"> do předání díla nese nebezp</w:t>
      </w:r>
      <w:r w:rsidR="009F024B" w:rsidRPr="00474C47">
        <w:rPr>
          <w:rFonts w:ascii="Calibri" w:hAnsi="Calibri" w:cs="Arial"/>
          <w:sz w:val="22"/>
          <w:szCs w:val="22"/>
        </w:rPr>
        <w:t>ečí škody na zhotovovaném díle zhotovitel. Toto nebezpečí</w:t>
      </w:r>
      <w:r w:rsidRPr="00474C47">
        <w:rPr>
          <w:rFonts w:ascii="Calibri" w:hAnsi="Calibri" w:cs="Arial"/>
          <w:sz w:val="22"/>
          <w:szCs w:val="22"/>
        </w:rPr>
        <w:t xml:space="preserve"> nese zhotovitel počínaje dnem podpisu smlouvy až do dne předání díla objednateli. </w:t>
      </w:r>
      <w:bookmarkStart w:id="1" w:name="_Ref40864372"/>
      <w:r w:rsidRPr="00474C47">
        <w:rPr>
          <w:rFonts w:ascii="Calibri" w:hAnsi="Calibri" w:cs="Arial"/>
          <w:sz w:val="22"/>
          <w:szCs w:val="22"/>
        </w:rPr>
        <w:t>Objednatel se zavazuje poskytnout zhotoviteli při provádění díla potřebnou součinnost, zejména</w:t>
      </w:r>
      <w:bookmarkEnd w:id="1"/>
      <w:r w:rsidR="009F024B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na základě požadavků zhotovitele </w:t>
      </w:r>
      <w:r w:rsidRPr="00474C47">
        <w:rPr>
          <w:rFonts w:ascii="Calibri" w:hAnsi="Calibri" w:cs="Arial"/>
          <w:sz w:val="22"/>
          <w:szCs w:val="22"/>
        </w:rPr>
        <w:lastRenderedPageBreak/>
        <w:t>vydat a učinit doplňující rozhodnutí, poskytovat souhlasy či pokyny k provádění díla, pokud si je zhotovitel vyžádá.</w:t>
      </w: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a zhotovitel se zavazují vzájemně </w:t>
      </w:r>
      <w:r w:rsidR="0077246B">
        <w:rPr>
          <w:rFonts w:ascii="Calibri" w:hAnsi="Calibri" w:cs="Arial"/>
          <w:sz w:val="22"/>
          <w:szCs w:val="22"/>
        </w:rPr>
        <w:t xml:space="preserve">si </w:t>
      </w:r>
      <w:r w:rsidR="00230E54">
        <w:rPr>
          <w:rFonts w:ascii="Calibri" w:hAnsi="Calibri" w:cs="Arial"/>
          <w:sz w:val="22"/>
          <w:szCs w:val="22"/>
        </w:rPr>
        <w:t>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bude při pohybu v</w:t>
      </w:r>
      <w:r w:rsidR="002B0954">
        <w:rPr>
          <w:rFonts w:ascii="Calibri" w:hAnsi="Calibri" w:cs="Arial"/>
          <w:sz w:val="22"/>
          <w:szCs w:val="22"/>
        </w:rPr>
        <w:t xml:space="preserve"> prostorách </w:t>
      </w:r>
      <w:r w:rsidR="0077246B" w:rsidRPr="002B0954">
        <w:rPr>
          <w:rFonts w:ascii="Calibri" w:hAnsi="Calibri" w:cs="Arial"/>
          <w:sz w:val="22"/>
          <w:szCs w:val="22"/>
        </w:rPr>
        <w:t xml:space="preserve">kulturní památky </w:t>
      </w:r>
      <w:r w:rsidR="00F61AC1">
        <w:rPr>
          <w:rFonts w:ascii="Calibri" w:hAnsi="Calibri" w:cs="Arial"/>
          <w:sz w:val="22"/>
          <w:szCs w:val="22"/>
        </w:rPr>
        <w:t xml:space="preserve">státní </w:t>
      </w:r>
      <w:proofErr w:type="gramStart"/>
      <w:r w:rsidR="00F61AC1">
        <w:rPr>
          <w:rFonts w:ascii="Calibri" w:hAnsi="Calibri" w:cs="Arial"/>
          <w:sz w:val="22"/>
          <w:szCs w:val="22"/>
        </w:rPr>
        <w:t>hradu  Landštejn</w:t>
      </w:r>
      <w:proofErr w:type="gramEnd"/>
      <w:r w:rsidR="002B0954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respektovat speciální bezpečnostní režim</w:t>
      </w:r>
      <w:r w:rsidR="0077246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474C47">
        <w:rPr>
          <w:rFonts w:ascii="Calibri" w:hAnsi="Calibri" w:cs="Arial"/>
          <w:b/>
          <w:sz w:val="22"/>
          <w:szCs w:val="22"/>
        </w:rPr>
        <w:t>.</w:t>
      </w:r>
      <w:r w:rsidR="009F024B" w:rsidRPr="00474C47">
        <w:rPr>
          <w:rFonts w:ascii="Calibri" w:hAnsi="Calibri" w:cs="Arial"/>
          <w:b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>
        <w:rPr>
          <w:rFonts w:ascii="Calibri" w:hAnsi="Calibri" w:cs="Arial"/>
          <w:sz w:val="22"/>
          <w:szCs w:val="22"/>
        </w:rPr>
        <w:t>v objektu</w:t>
      </w:r>
      <w:r w:rsidR="009F024B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rozhoduje </w:t>
      </w:r>
      <w:r w:rsidR="0077246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474C47">
        <w:rPr>
          <w:rFonts w:ascii="Calibri" w:hAnsi="Calibri" w:cs="Arial"/>
          <w:sz w:val="22"/>
          <w:szCs w:val="22"/>
        </w:rPr>
        <w:t>vedoucí</w:t>
      </w:r>
      <w:r w:rsidR="0077246B">
        <w:rPr>
          <w:rFonts w:ascii="Calibri" w:hAnsi="Calibri" w:cs="Arial"/>
          <w:sz w:val="22"/>
          <w:szCs w:val="22"/>
        </w:rPr>
        <w:t>ho</w:t>
      </w:r>
      <w:r w:rsidR="009F024B"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474C47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474C47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VIII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474C47" w:rsidRDefault="009F024B" w:rsidP="009F024B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>
        <w:rPr>
          <w:rFonts w:ascii="Calibri" w:hAnsi="Calibri"/>
          <w:b w:val="0"/>
          <w:sz w:val="22"/>
          <w:szCs w:val="22"/>
          <w:u w:val="none"/>
        </w:rPr>
        <w:t>,</w:t>
      </w:r>
      <w:r w:rsidR="001A048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>
        <w:rPr>
          <w:rFonts w:ascii="Calibri" w:hAnsi="Calibri"/>
          <w:b w:val="0"/>
          <w:sz w:val="22"/>
          <w:szCs w:val="22"/>
          <w:u w:val="none"/>
        </w:rPr>
        <w:t>,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na své </w:t>
      </w:r>
      <w:proofErr w:type="gramStart"/>
      <w:r w:rsidRPr="00474C47">
        <w:rPr>
          <w:rFonts w:ascii="Calibri" w:hAnsi="Calibri"/>
          <w:b w:val="0"/>
          <w:sz w:val="22"/>
          <w:szCs w:val="22"/>
          <w:u w:val="none"/>
        </w:rPr>
        <w:t>neb</w:t>
      </w:r>
      <w:r w:rsidR="009F024B" w:rsidRPr="00474C47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>
        <w:rPr>
          <w:rFonts w:ascii="Calibri" w:hAnsi="Calibri"/>
          <w:b w:val="0"/>
          <w:sz w:val="22"/>
          <w:szCs w:val="22"/>
          <w:u w:val="none"/>
        </w:rPr>
        <w:t xml:space="preserve"> a </w:t>
      </w:r>
      <w:r w:rsidR="009F024B" w:rsidRPr="00474C47">
        <w:rPr>
          <w:rFonts w:ascii="Calibri" w:hAnsi="Calibri"/>
          <w:b w:val="0"/>
          <w:sz w:val="22"/>
          <w:szCs w:val="22"/>
          <w:u w:val="none"/>
        </w:rPr>
        <w:t>ve</w:t>
      </w:r>
      <w:proofErr w:type="gramEnd"/>
      <w:r w:rsidR="009F024B" w:rsidRPr="00474C47">
        <w:rPr>
          <w:rFonts w:ascii="Calibri" w:hAnsi="Calibri"/>
          <w:b w:val="0"/>
          <w:sz w:val="22"/>
          <w:szCs w:val="22"/>
          <w:u w:val="none"/>
        </w:rPr>
        <w:t xml:space="preserve"> sjednané době</w:t>
      </w:r>
      <w:r w:rsidRPr="00474C47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objednavateli.</w:t>
      </w:r>
    </w:p>
    <w:p w:rsidR="005D6448" w:rsidRPr="002B0954" w:rsidRDefault="005D6448" w:rsidP="005D6448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2B0954">
        <w:rPr>
          <w:rFonts w:ascii="Calibri" w:hAnsi="Calibri"/>
          <w:b w:val="0"/>
          <w:sz w:val="22"/>
          <w:u w:val="none"/>
        </w:rPr>
        <w:t xml:space="preserve">Práce na objektu podléhají zákonu č. 20/1987 Sb., o státní památkové péči v platném znění a ve znění prováděcích předpisů. 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D6448">
        <w:rPr>
          <w:rFonts w:ascii="Calibri" w:hAnsi="Calibri"/>
          <w:b w:val="0"/>
          <w:sz w:val="22"/>
          <w:u w:val="none"/>
        </w:rPr>
        <w:t>Zhotovitel se zavazuje při zhotovení díla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postupovat podle průběžných pokynů objednavatele, nedodržení se považuje za podstatné porušení smlouvy</w:t>
      </w:r>
      <w:r w:rsidR="00EE255A" w:rsidRPr="00EE255A">
        <w:rPr>
          <w:rFonts w:ascii="Calibri" w:hAnsi="Calibri"/>
          <w:b w:val="0"/>
          <w:sz w:val="22"/>
          <w:u w:val="none"/>
        </w:rPr>
        <w:t xml:space="preserve"> </w:t>
      </w:r>
      <w:r w:rsidR="00EE255A">
        <w:rPr>
          <w:rFonts w:ascii="Calibri" w:hAnsi="Calibri"/>
          <w:b w:val="0"/>
          <w:sz w:val="22"/>
          <w:u w:val="none"/>
        </w:rPr>
        <w:t>a objednatel je oprávněn od smlouvy odstoupit</w:t>
      </w:r>
      <w:r w:rsidRPr="00474C47">
        <w:rPr>
          <w:rFonts w:ascii="Calibri" w:hAnsi="Calibri"/>
          <w:b w:val="0"/>
          <w:sz w:val="22"/>
          <w:szCs w:val="22"/>
          <w:u w:val="none"/>
        </w:rPr>
        <w:t>.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Při provádění díla na základě průběžných pokynů objednavatele postupuje zhotovitel s odbornou péčí a samostatně.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díla zjistit překážky a v průběhu provádění díla i skryté překážky bránící jeho řádnému dokončení. Je povinen to bez zbytečného odkladu oznámit objednavateli a navrhnout mu změnu způsobu provádění díla. Do dosažení dohody o změně je oprávněn provádění díla přerušit. 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je povinen upozornit objednavatele na nevhodnou povahu věcí předaných mu objednatelem.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je povinen předat </w:t>
      </w:r>
      <w:r w:rsidR="00EE255A">
        <w:rPr>
          <w:rFonts w:ascii="Calibri" w:hAnsi="Calibri"/>
          <w:b w:val="0"/>
          <w:sz w:val="22"/>
          <w:szCs w:val="22"/>
          <w:u w:val="none"/>
        </w:rPr>
        <w:t xml:space="preserve">řádně </w:t>
      </w:r>
      <w:r w:rsidRPr="00474C47">
        <w:rPr>
          <w:rFonts w:ascii="Calibri" w:hAnsi="Calibri"/>
          <w:b w:val="0"/>
          <w:sz w:val="22"/>
          <w:szCs w:val="22"/>
          <w:u w:val="none"/>
        </w:rPr>
        <w:t>dokončené dílo v termínu uvedeném v této smlouvě</w:t>
      </w:r>
      <w:r w:rsidR="0043757B">
        <w:rPr>
          <w:rFonts w:ascii="Calibri" w:hAnsi="Calibri"/>
          <w:b w:val="0"/>
          <w:sz w:val="22"/>
          <w:szCs w:val="22"/>
          <w:u w:val="none"/>
        </w:rPr>
        <w:t>, a to na základě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>
        <w:rPr>
          <w:rFonts w:ascii="Calibri" w:hAnsi="Calibri"/>
          <w:b w:val="0"/>
          <w:sz w:val="22"/>
          <w:szCs w:val="22"/>
          <w:u w:val="none"/>
        </w:rPr>
        <w:t>písemn</w:t>
      </w:r>
      <w:r w:rsidR="0043757B">
        <w:rPr>
          <w:rFonts w:ascii="Calibri" w:hAnsi="Calibri"/>
          <w:b w:val="0"/>
          <w:sz w:val="22"/>
          <w:szCs w:val="22"/>
          <w:u w:val="none"/>
        </w:rPr>
        <w:t>ého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předávací</w:t>
      </w:r>
      <w:r w:rsidR="0043757B">
        <w:rPr>
          <w:rFonts w:ascii="Calibri" w:hAnsi="Calibri"/>
          <w:b w:val="0"/>
          <w:sz w:val="22"/>
          <w:szCs w:val="22"/>
          <w:u w:val="none"/>
        </w:rPr>
        <w:t>ho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protokol</w:t>
      </w:r>
      <w:r w:rsidR="0043757B">
        <w:rPr>
          <w:rFonts w:ascii="Calibri" w:hAnsi="Calibri"/>
          <w:b w:val="0"/>
          <w:sz w:val="22"/>
          <w:szCs w:val="22"/>
          <w:u w:val="none"/>
        </w:rPr>
        <w:t>u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podepsan</w:t>
      </w:r>
      <w:r w:rsidR="0043757B">
        <w:rPr>
          <w:rFonts w:ascii="Calibri" w:hAnsi="Calibri"/>
          <w:b w:val="0"/>
          <w:sz w:val="22"/>
          <w:szCs w:val="22"/>
          <w:u w:val="none"/>
        </w:rPr>
        <w:t>ého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zástupci obou smluvních stran</w:t>
      </w:r>
      <w:r w:rsidRPr="00474C47">
        <w:rPr>
          <w:rFonts w:ascii="Calibri" w:hAnsi="Calibri"/>
          <w:b w:val="0"/>
          <w:sz w:val="22"/>
          <w:szCs w:val="22"/>
          <w:u w:val="none"/>
        </w:rPr>
        <w:t>.</w:t>
      </w:r>
      <w:r w:rsidR="00742FA9" w:rsidRPr="00474C47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9F024B" w:rsidRPr="00474C47" w:rsidRDefault="00723DD1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zajistí,</w:t>
      </w:r>
      <w:r w:rsidR="008464DA" w:rsidRPr="00474C47">
        <w:rPr>
          <w:rFonts w:ascii="Calibri" w:hAnsi="Calibri"/>
          <w:b w:val="0"/>
          <w:sz w:val="22"/>
          <w:szCs w:val="22"/>
          <w:u w:val="none"/>
        </w:rPr>
        <w:t xml:space="preserve"> aby se jeho pracovníci pohybovali pouze v prostorách určených objednavatelem. Současně zajistí, aby k provádění díla byly využívány pouze osoby (trestně) bezúhonné.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Na požádání objednavatele je povinen předložit doklady o materiálu použitém pro zhotovení díla.</w:t>
      </w:r>
    </w:p>
    <w:p w:rsidR="009F024B" w:rsidRPr="00474C47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>
        <w:rPr>
          <w:rFonts w:ascii="Calibri" w:hAnsi="Calibri"/>
          <w:b w:val="0"/>
          <w:sz w:val="22"/>
          <w:szCs w:val="22"/>
          <w:u w:val="none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Pr="00A02B50" w:rsidRDefault="008464DA" w:rsidP="00673256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CF02B7" w:rsidRPr="00A02B50" w:rsidRDefault="00CF02B7" w:rsidP="00A02B50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02B50">
        <w:rPr>
          <w:rFonts w:ascii="Calibri" w:hAnsi="Calibri"/>
          <w:b w:val="0"/>
          <w:sz w:val="22"/>
          <w:szCs w:val="22"/>
          <w:u w:val="none"/>
        </w:rPr>
        <w:t>Zhotovitel se zavazuje během plnění smlouvy i po ukončení smlouvy zachovávat mlčenlivost o všech dalších skutečnostech, o kterých se dozví od Objednatele v souvislosti s plněním smlouvy.</w:t>
      </w:r>
    </w:p>
    <w:p w:rsidR="0043757B" w:rsidRDefault="0043757B" w:rsidP="00A02B50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0C332D" w:rsidRPr="000C332D" w:rsidRDefault="000C332D" w:rsidP="00A02B50">
      <w:pPr>
        <w:pStyle w:val="Podtitul"/>
        <w:jc w:val="both"/>
        <w:rPr>
          <w:rFonts w:ascii="Calibri" w:hAnsi="Calibri"/>
          <w:sz w:val="22"/>
          <w:szCs w:val="22"/>
        </w:rPr>
      </w:pPr>
    </w:p>
    <w:p w:rsidR="008464DA" w:rsidRPr="00474C47" w:rsidRDefault="008464DA" w:rsidP="008464DA">
      <w:pPr>
        <w:pStyle w:val="Podtitul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I</w:t>
      </w:r>
      <w:r w:rsidRPr="00474C47">
        <w:rPr>
          <w:rFonts w:ascii="Calibri" w:hAnsi="Calibri"/>
          <w:sz w:val="22"/>
          <w:szCs w:val="22"/>
          <w:u w:val="none"/>
        </w:rPr>
        <w:t xml:space="preserve">X.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objednavatele</w:t>
      </w:r>
    </w:p>
    <w:p w:rsidR="009F024B" w:rsidRPr="00474C47" w:rsidRDefault="009F024B" w:rsidP="008464DA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187269">
        <w:rPr>
          <w:rFonts w:ascii="Calibri" w:hAnsi="Calibri" w:cs="Arial"/>
          <w:sz w:val="22"/>
          <w:szCs w:val="22"/>
        </w:rPr>
        <w:lastRenderedPageBreak/>
        <w:t>Objednavatel má právo kontroly díla v každé fázi jeho provádění.</w:t>
      </w:r>
      <w:r w:rsidR="0043757B" w:rsidRPr="00187269">
        <w:rPr>
          <w:rFonts w:ascii="Calibri" w:hAnsi="Calibri" w:cs="Arial"/>
          <w:sz w:val="22"/>
          <w:szCs w:val="22"/>
        </w:rPr>
        <w:t xml:space="preserve"> </w:t>
      </w:r>
      <w:r w:rsidR="00F461F5" w:rsidRPr="00187269">
        <w:rPr>
          <w:rFonts w:ascii="Calibri" w:hAnsi="Calibri" w:cs="Arial"/>
          <w:sz w:val="22"/>
          <w:szCs w:val="22"/>
        </w:rPr>
        <w:t>K tomuto se zhotovitel zavazuj</w:t>
      </w:r>
      <w:r w:rsidR="00724ABE" w:rsidRPr="00187269">
        <w:rPr>
          <w:rFonts w:ascii="Calibri" w:hAnsi="Calibri" w:cs="Arial"/>
          <w:sz w:val="22"/>
          <w:szCs w:val="22"/>
        </w:rPr>
        <w:t>e</w:t>
      </w:r>
      <w:r w:rsidR="00F461F5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</w:t>
      </w:r>
      <w:r w:rsidR="0043757B" w:rsidRPr="0043757B">
        <w:rPr>
          <w:rFonts w:ascii="Calibri" w:hAnsi="Calibri" w:cs="Arial"/>
          <w:sz w:val="22"/>
          <w:szCs w:val="22"/>
        </w:rPr>
        <w:t xml:space="preserve"> </w:t>
      </w:r>
      <w:r w:rsidR="0043757B">
        <w:rPr>
          <w:rFonts w:ascii="Calibri" w:hAnsi="Calibri" w:cs="Arial"/>
          <w:sz w:val="22"/>
          <w:szCs w:val="22"/>
        </w:rPr>
        <w:t>Neučiní-li tak zhotovitel na základě výzvy objednatele</w:t>
      </w:r>
      <w:r w:rsidR="0043757B"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Objednavatel se zavazuje ve lhůtě sjednané pro provedení díla řádně </w:t>
      </w:r>
      <w:r w:rsidR="00B23671" w:rsidRPr="00474C47">
        <w:rPr>
          <w:rFonts w:ascii="Calibri" w:hAnsi="Calibri" w:cs="Arial"/>
          <w:sz w:val="22"/>
          <w:szCs w:val="22"/>
        </w:rPr>
        <w:t>do</w:t>
      </w:r>
      <w:r w:rsidRPr="00474C47">
        <w:rPr>
          <w:rFonts w:ascii="Calibri" w:hAnsi="Calibri" w:cs="Arial"/>
          <w:sz w:val="22"/>
          <w:szCs w:val="22"/>
        </w:rPr>
        <w:t>končené dílo převzít a ve sjednané výši a sjednaným způsobem zaplatit cenu za dílo.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Objednavatel se zavazuje předat před započetím díla zhotoviteli prostory nutné pro provedení díla.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Objednavatel je za stejných podmínek jako v čl. </w:t>
      </w:r>
      <w:r w:rsidR="00A3519D" w:rsidRPr="00474C47">
        <w:rPr>
          <w:rFonts w:ascii="Calibri" w:hAnsi="Calibri" w:cs="Arial"/>
          <w:sz w:val="22"/>
          <w:szCs w:val="22"/>
        </w:rPr>
        <w:t>I</w:t>
      </w:r>
      <w:r w:rsidR="00A3519D">
        <w:rPr>
          <w:rFonts w:ascii="Calibri" w:hAnsi="Calibri" w:cs="Arial"/>
          <w:sz w:val="22"/>
          <w:szCs w:val="22"/>
        </w:rPr>
        <w:t>X</w:t>
      </w:r>
      <w:r w:rsidRPr="00474C47">
        <w:rPr>
          <w:rFonts w:ascii="Calibri" w:hAnsi="Calibri" w:cs="Arial"/>
          <w:sz w:val="22"/>
          <w:szCs w:val="22"/>
        </w:rPr>
        <w:t xml:space="preserve">. odst. </w:t>
      </w:r>
      <w:r w:rsidR="00A53457">
        <w:rPr>
          <w:rFonts w:ascii="Calibri" w:hAnsi="Calibri" w:cs="Arial"/>
          <w:sz w:val="22"/>
          <w:szCs w:val="22"/>
        </w:rPr>
        <w:t>4</w:t>
      </w:r>
      <w:r w:rsidR="00A53457" w:rsidRPr="00474C4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474C47">
        <w:rPr>
          <w:rFonts w:ascii="Calibri" w:hAnsi="Calibri" w:cs="Arial"/>
          <w:sz w:val="22"/>
          <w:szCs w:val="22"/>
        </w:rPr>
        <w:t>této</w:t>
      </w:r>
      <w:proofErr w:type="gramEnd"/>
      <w:r w:rsidRPr="00474C47">
        <w:rPr>
          <w:rFonts w:ascii="Calibri" w:hAnsi="Calibri" w:cs="Arial"/>
          <w:sz w:val="22"/>
          <w:szCs w:val="22"/>
        </w:rPr>
        <w:t xml:space="preserve"> smlouvy oprávněn termíny realizace díla prodloužit, případně práce přerušit, v takovém případě je povinen zaplatit zhotoviteli veškeré </w:t>
      </w:r>
      <w:r w:rsidR="00067C24">
        <w:rPr>
          <w:rFonts w:ascii="Calibri" w:hAnsi="Calibri" w:cs="Arial"/>
          <w:sz w:val="22"/>
          <w:szCs w:val="22"/>
        </w:rPr>
        <w:t>skutečně odvedené</w:t>
      </w:r>
      <w:r w:rsidRPr="00474C47">
        <w:rPr>
          <w:rFonts w:ascii="Calibri" w:hAnsi="Calibri" w:cs="Arial"/>
          <w:sz w:val="22"/>
          <w:szCs w:val="22"/>
        </w:rPr>
        <w:t xml:space="preserve"> práce a dodaný materiál. V případě, že objednavatel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464DA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Objednavatel zajistí zhotoviteli bezplatný odběr elektrické energie pro provádění díla.</w:t>
      </w:r>
    </w:p>
    <w:p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9370D" w:rsidRPr="00A3519D" w:rsidRDefault="0079370D" w:rsidP="00A3519D">
      <w:pPr>
        <w:pStyle w:val="Zkladntext"/>
        <w:ind w:firstLine="45"/>
        <w:rPr>
          <w:rFonts w:ascii="Calibri" w:hAnsi="Calibri" w:cs="Arial"/>
          <w:snapToGrid w:val="0"/>
          <w:sz w:val="22"/>
          <w:szCs w:val="22"/>
        </w:rPr>
      </w:pPr>
    </w:p>
    <w:p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smlouvy, je povinen zaplatit objednateli smluvní pokutu ve výši 0,</w:t>
      </w:r>
      <w:r w:rsidR="00F6630B">
        <w:rPr>
          <w:rFonts w:ascii="Calibri" w:hAnsi="Calibri"/>
        </w:rPr>
        <w:t>2</w:t>
      </w:r>
      <w:r w:rsidRPr="00A3519D">
        <w:rPr>
          <w:rFonts w:ascii="Calibri" w:hAnsi="Calibri"/>
        </w:rPr>
        <w:t xml:space="preserve"> % z ceny díla za každý i započatý den prodlení</w:t>
      </w:r>
      <w:r>
        <w:rPr>
          <w:rFonts w:ascii="Calibri" w:hAnsi="Calibri"/>
        </w:rPr>
        <w:t>, a to formou slevy z</w:t>
      </w:r>
      <w:r w:rsidR="00724ABE">
        <w:rPr>
          <w:rFonts w:ascii="Calibri" w:hAnsi="Calibri"/>
        </w:rPr>
        <w:t xml:space="preserve"> ceny </w:t>
      </w:r>
      <w:r>
        <w:rPr>
          <w:rFonts w:ascii="Calibri" w:hAnsi="Calibri"/>
        </w:rPr>
        <w:t>díla</w:t>
      </w:r>
      <w:r w:rsidRPr="00A3519D">
        <w:rPr>
          <w:rFonts w:ascii="Calibri" w:hAnsi="Calibri"/>
        </w:rPr>
        <w:t>.</w:t>
      </w:r>
    </w:p>
    <w:p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 xml:space="preserve">Pokud bude zhotovitel v prodlení proti kterémukoliv smluvně ujednanému dílčímu termínu plnění </w:t>
      </w:r>
      <w:r>
        <w:rPr>
          <w:rFonts w:ascii="Calibri" w:hAnsi="Calibri"/>
        </w:rPr>
        <w:t xml:space="preserve">části </w:t>
      </w:r>
      <w:r w:rsidRPr="00A3519D">
        <w:rPr>
          <w:rFonts w:ascii="Calibri" w:hAnsi="Calibri"/>
        </w:rPr>
        <w:t>díla, je povinen zaplatit objednateli smluvní pokutu ve výši 0,</w:t>
      </w:r>
      <w:r w:rsidR="00F6630B">
        <w:rPr>
          <w:rFonts w:ascii="Calibri" w:hAnsi="Calibri"/>
        </w:rPr>
        <w:t>2</w:t>
      </w:r>
      <w:r w:rsidRPr="00A3519D">
        <w:rPr>
          <w:rFonts w:ascii="Calibri" w:hAnsi="Calibri"/>
        </w:rPr>
        <w:t> % z části ceny díla odpovídajícímu konkrétnímu dílčímu plnění za každý i započatý den prodlení</w:t>
      </w:r>
      <w:r>
        <w:rPr>
          <w:rFonts w:ascii="Calibri" w:hAnsi="Calibri"/>
        </w:rPr>
        <w:t>, a to formou slevy z</w:t>
      </w:r>
      <w:r w:rsidR="00724ABE">
        <w:rPr>
          <w:rFonts w:ascii="Calibri" w:hAnsi="Calibri"/>
        </w:rPr>
        <w:t xml:space="preserve"> ceny </w:t>
      </w:r>
      <w:r>
        <w:rPr>
          <w:rFonts w:ascii="Calibri" w:hAnsi="Calibri"/>
        </w:rPr>
        <w:t>díla.</w:t>
      </w:r>
    </w:p>
    <w:p w:rsidR="00107B0F" w:rsidRPr="00A02B50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 w:rsidR="005B4657"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 w:rsidR="00A3519D"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="00107B0F" w:rsidRPr="00474C47">
        <w:rPr>
          <w:rFonts w:ascii="Calibri" w:hAnsi="Calibri"/>
          <w:b/>
          <w:bCs/>
          <w:snapToGrid w:val="0"/>
        </w:rPr>
        <w:t xml:space="preserve">1 000 </w:t>
      </w:r>
      <w:r w:rsidRPr="00474C47">
        <w:rPr>
          <w:rFonts w:ascii="Calibri" w:hAnsi="Calibri"/>
          <w:b/>
          <w:bCs/>
          <w:snapToGrid w:val="0"/>
        </w:rPr>
        <w:t>Kč</w:t>
      </w:r>
      <w:r w:rsidRPr="00474C47">
        <w:rPr>
          <w:rFonts w:ascii="Calibri" w:hAnsi="Calibri"/>
          <w:snapToGrid w:val="0"/>
        </w:rPr>
        <w:t xml:space="preserve"> za každou vadu</w:t>
      </w:r>
      <w:r w:rsidR="005B4657">
        <w:rPr>
          <w:rFonts w:ascii="Calibri" w:hAnsi="Calibri"/>
          <w:snapToGrid w:val="0"/>
        </w:rPr>
        <w:t xml:space="preserve"> či nedodělek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 w:rsidR="005B4657">
        <w:rPr>
          <w:rFonts w:ascii="Calibri" w:hAnsi="Calibri"/>
          <w:snapToGrid w:val="0"/>
        </w:rPr>
        <w:t xml:space="preserve"> či </w:t>
      </w:r>
      <w:proofErr w:type="gramStart"/>
      <w:r w:rsidR="005B4657">
        <w:rPr>
          <w:rFonts w:ascii="Calibri" w:hAnsi="Calibri"/>
          <w:snapToGrid w:val="0"/>
        </w:rPr>
        <w:t xml:space="preserve">nedodělku </w:t>
      </w:r>
      <w:r w:rsidRPr="00474C47">
        <w:rPr>
          <w:rFonts w:ascii="Calibri" w:hAnsi="Calibri"/>
          <w:snapToGrid w:val="0"/>
        </w:rPr>
        <w:t xml:space="preserve"> dohodnuto</w:t>
      </w:r>
      <w:proofErr w:type="gramEnd"/>
      <w:r w:rsidRPr="00474C47">
        <w:rPr>
          <w:rFonts w:ascii="Calibri" w:hAnsi="Calibri"/>
          <w:snapToGrid w:val="0"/>
        </w:rPr>
        <w:t xml:space="preserve"> až do doby úplného odstranění vady</w:t>
      </w:r>
      <w:r w:rsidR="005B4657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:rsidR="00EE49BB" w:rsidRPr="00EE49BB" w:rsidRDefault="00EE49BB" w:rsidP="00EE49BB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</w:rPr>
        <w:t>Z</w:t>
      </w:r>
      <w:r w:rsidRPr="00A02B50">
        <w:rPr>
          <w:rFonts w:ascii="Calibri" w:hAnsi="Calibri"/>
        </w:rPr>
        <w:t xml:space="preserve">a porušení povinnosti mlčenlivosti specifikované v této smlouvě </w:t>
      </w:r>
      <w:r w:rsidRPr="00EE49BB">
        <w:rPr>
          <w:rFonts w:ascii="Calibri" w:hAnsi="Calibri"/>
        </w:rPr>
        <w:t xml:space="preserve">je </w:t>
      </w:r>
      <w:r>
        <w:rPr>
          <w:rFonts w:ascii="Calibri" w:hAnsi="Calibri"/>
        </w:rPr>
        <w:t>z</w:t>
      </w:r>
      <w:r w:rsidRPr="00EE49BB">
        <w:rPr>
          <w:rFonts w:ascii="Calibri" w:hAnsi="Calibri"/>
        </w:rPr>
        <w:t xml:space="preserve">hotovitel povinen uhradit </w:t>
      </w:r>
      <w:r>
        <w:rPr>
          <w:rFonts w:ascii="Calibri" w:hAnsi="Calibri"/>
        </w:rPr>
        <w:t>o</w:t>
      </w:r>
      <w:r w:rsidRPr="00A02B50">
        <w:rPr>
          <w:rFonts w:ascii="Calibri" w:hAnsi="Calibri"/>
        </w:rPr>
        <w:t>bjednateli smluvní pokutu ve výši</w:t>
      </w:r>
      <w:r>
        <w:rPr>
          <w:rFonts w:ascii="Calibri" w:hAnsi="Calibri"/>
        </w:rPr>
        <w:t xml:space="preserve"> 10.</w:t>
      </w:r>
      <w:r w:rsidRPr="00A02B50">
        <w:rPr>
          <w:rFonts w:ascii="Calibri" w:hAnsi="Calibri"/>
        </w:rPr>
        <w:t> 000 Kč, a to za každý jednotlivý případ porušení povinnosti, formou slevy z ceny díla.</w:t>
      </w:r>
    </w:p>
    <w:p w:rsidR="00107B0F" w:rsidRPr="00474C47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A3519D">
        <w:rPr>
          <w:rFonts w:ascii="Calibri" w:hAnsi="Calibri"/>
        </w:rPr>
        <w:t xml:space="preserve">Za pozdní úhradu faktury zaplatí objednatel zhotoviteli </w:t>
      </w:r>
      <w:r w:rsidR="00A3519D">
        <w:rPr>
          <w:rFonts w:ascii="Calibri" w:hAnsi="Calibri"/>
        </w:rPr>
        <w:t>zákonný úrok z prodlení dle platných právních předpisů</w:t>
      </w:r>
      <w:r w:rsidRPr="00474C47">
        <w:rPr>
          <w:rFonts w:ascii="Calibri" w:hAnsi="Calibri"/>
          <w:snapToGrid w:val="0"/>
        </w:rPr>
        <w:t xml:space="preserve">. </w:t>
      </w:r>
    </w:p>
    <w:p w:rsidR="00107B0F" w:rsidRPr="00474C47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</w:t>
      </w:r>
      <w:r w:rsidR="00F22ADF">
        <w:rPr>
          <w:rFonts w:ascii="Calibri" w:hAnsi="Calibri"/>
          <w:snapToGrid w:val="0"/>
        </w:rPr>
        <w:t xml:space="preserve">mluvní pokuty jsou splatné do </w:t>
      </w:r>
      <w:proofErr w:type="gramStart"/>
      <w:r w:rsidR="00F22ADF">
        <w:rPr>
          <w:rFonts w:ascii="Calibri" w:hAnsi="Calibri"/>
          <w:snapToGrid w:val="0"/>
        </w:rPr>
        <w:t>21</w:t>
      </w:r>
      <w:r w:rsidRPr="00474C47">
        <w:rPr>
          <w:rFonts w:ascii="Calibri" w:hAnsi="Calibri"/>
          <w:snapToGrid w:val="0"/>
        </w:rPr>
        <w:t>-ti</w:t>
      </w:r>
      <w:proofErr w:type="gramEnd"/>
      <w:r w:rsidRPr="00474C47">
        <w:rPr>
          <w:rFonts w:ascii="Calibri" w:hAnsi="Calibri"/>
          <w:snapToGrid w:val="0"/>
        </w:rPr>
        <w:t xml:space="preserve">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:rsidR="0079370D" w:rsidRPr="00E62EFD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</w:t>
      </w:r>
      <w:r w:rsidR="00A3519D">
        <w:rPr>
          <w:rFonts w:ascii="Calibri" w:hAnsi="Calibri"/>
          <w:snapToGrid w:val="0"/>
        </w:rPr>
        <w:t xml:space="preserve"> a které nebylo možné předvídat a jakkoliv jejich vliv na plnění předmětu smlouvy odvrátit</w:t>
      </w:r>
      <w:r w:rsidRPr="00474C47">
        <w:rPr>
          <w:rFonts w:ascii="Calibri" w:hAnsi="Calibri"/>
          <w:snapToGrid w:val="0"/>
        </w:rPr>
        <w:t>.</w:t>
      </w:r>
      <w:r w:rsidR="007A3EE9" w:rsidRPr="00474C47">
        <w:rPr>
          <w:rFonts w:ascii="Calibri" w:hAnsi="Calibri"/>
          <w:snapToGrid w:val="0"/>
        </w:rPr>
        <w:t xml:space="preserve"> </w:t>
      </w:r>
    </w:p>
    <w:p w:rsidR="00E15A96" w:rsidRPr="00474C47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464DA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79370D" w:rsidRPr="00474C47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:rsidR="001A0484" w:rsidRPr="001A0484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:rsidR="0079370D" w:rsidRPr="00474C47" w:rsidRDefault="001A0484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:rsidR="0079370D" w:rsidRPr="00474C47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prodlení s prováděním díla</w:t>
      </w:r>
      <w:r w:rsidR="00EE255A" w:rsidRPr="00EE255A">
        <w:rPr>
          <w:rFonts w:ascii="Calibri" w:hAnsi="Calibri"/>
          <w:sz w:val="22"/>
        </w:rPr>
        <w:t xml:space="preserve"> </w:t>
      </w:r>
      <w:r w:rsidR="00EE255A" w:rsidRPr="002B0954">
        <w:rPr>
          <w:rFonts w:ascii="Calibri" w:hAnsi="Calibri"/>
          <w:sz w:val="22"/>
        </w:rPr>
        <w:t>či jeho části dle čl. III. odst. 1 písm. b) smlouvy</w:t>
      </w:r>
      <w:r w:rsidRPr="00474C47">
        <w:rPr>
          <w:rFonts w:ascii="Calibri" w:hAnsi="Calibri" w:cs="Arial"/>
          <w:sz w:val="22"/>
          <w:szCs w:val="22"/>
        </w:rPr>
        <w:t xml:space="preserve"> o dobu delší než </w:t>
      </w:r>
      <w:r w:rsidRPr="002B0954">
        <w:rPr>
          <w:rFonts w:ascii="Calibri" w:hAnsi="Calibri" w:cs="Arial"/>
          <w:sz w:val="22"/>
          <w:szCs w:val="22"/>
        </w:rPr>
        <w:t>30</w:t>
      </w:r>
      <w:r w:rsidRPr="00474C47">
        <w:rPr>
          <w:rFonts w:ascii="Calibri" w:hAnsi="Calibri" w:cs="Arial"/>
          <w:sz w:val="22"/>
          <w:szCs w:val="22"/>
        </w:rPr>
        <w:t xml:space="preserve"> dní.</w:t>
      </w:r>
    </w:p>
    <w:p w:rsidR="0079370D" w:rsidRPr="00474C47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:rsidR="0079370D" w:rsidRPr="00A02B50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1A0484">
        <w:rPr>
          <w:rFonts w:ascii="Calibri" w:hAnsi="Calibri" w:cs="Arial"/>
          <w:sz w:val="22"/>
          <w:szCs w:val="22"/>
        </w:rPr>
        <w:t>Zhotovitel</w:t>
      </w:r>
      <w:r w:rsidRPr="00474C47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474C47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474C47">
        <w:rPr>
          <w:rFonts w:ascii="Calibri" w:hAnsi="Calibri" w:cs="Arial"/>
          <w:sz w:val="22"/>
          <w:szCs w:val="22"/>
        </w:rPr>
        <w:t xml:space="preserve"> </w:t>
      </w:r>
    </w:p>
    <w:p w:rsidR="00F6630B" w:rsidRPr="00246701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smlouvu oprávněn vypovědět i bez udání důvodu, přičemž výpovědní lhůta činí</w:t>
      </w:r>
      <w:r w:rsidR="002B0954">
        <w:rPr>
          <w:rFonts w:ascii="Calibri" w:hAnsi="Calibri" w:cs="Arial"/>
          <w:sz w:val="22"/>
          <w:szCs w:val="22"/>
        </w:rPr>
        <w:t xml:space="preserve"> 10 dnů</w:t>
      </w:r>
      <w:r>
        <w:rPr>
          <w:rFonts w:ascii="Calibri" w:hAnsi="Calibri" w:cs="Arial"/>
          <w:sz w:val="22"/>
          <w:szCs w:val="22"/>
        </w:rPr>
        <w:t xml:space="preserve"> a začíná běžet dnem po doručení písemné výpovědi druhé smluvní straně.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79370D" w:rsidRPr="00474C47" w:rsidRDefault="0079370D">
      <w:pPr>
        <w:pStyle w:val="Zkladntext"/>
        <w:rPr>
          <w:rFonts w:ascii="Calibri" w:hAnsi="Calibri" w:cs="Arial"/>
          <w:b/>
          <w:bCs/>
          <w:sz w:val="22"/>
          <w:szCs w:val="22"/>
        </w:rPr>
      </w:pPr>
    </w:p>
    <w:p w:rsidR="00387F3B" w:rsidRPr="00387F3B" w:rsidRDefault="00805A33" w:rsidP="00387F3B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805A33" w:rsidRPr="00387F3B" w:rsidRDefault="00805A33" w:rsidP="00387F3B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87F3B">
        <w:rPr>
          <w:rFonts w:ascii="Calibri" w:hAnsi="Calibri" w:cs="Arial"/>
          <w:sz w:val="22"/>
          <w:szCs w:val="22"/>
        </w:rPr>
        <w:t>Smlouvu je možno měnit či doplňovat výhradně</w:t>
      </w:r>
      <w:r w:rsidR="0064183A" w:rsidRPr="00387F3B">
        <w:rPr>
          <w:rFonts w:ascii="Calibri" w:hAnsi="Calibri" w:cs="Arial"/>
          <w:sz w:val="22"/>
          <w:szCs w:val="22"/>
        </w:rPr>
        <w:t xml:space="preserve"> písemně </w:t>
      </w:r>
      <w:r w:rsidRPr="00387F3B">
        <w:rPr>
          <w:rFonts w:ascii="Calibri" w:hAnsi="Calibri" w:cs="Arial"/>
          <w:sz w:val="22"/>
          <w:szCs w:val="22"/>
        </w:rPr>
        <w:t xml:space="preserve">číslovanými dodatky, obsaženými na jedné listině. </w:t>
      </w:r>
      <w:r w:rsidR="00387F3B" w:rsidRPr="00387F3B">
        <w:rPr>
          <w:rFonts w:ascii="Calibri" w:hAnsi="Calibri" w:cs="Arial"/>
          <w:sz w:val="22"/>
          <w:szCs w:val="22"/>
        </w:rPr>
        <w:t>Tato smlouva podléhá uveřejnění v registru smluv dle zák. č.340/2015 Sb., o registru smluv. Objednatel zajistí uveřejnění smlouvy v registru smluv dle zákona č. 340/2015 Sb., o registru smluv.</w:t>
      </w:r>
      <w:r w:rsidR="00387F3B" w:rsidRPr="004B7FD7">
        <w:t xml:space="preserve"> </w:t>
      </w:r>
      <w:r w:rsidR="00387F3B" w:rsidRPr="00387F3B">
        <w:rPr>
          <w:rFonts w:ascii="Calibri" w:hAnsi="Calibri" w:cs="Arial"/>
          <w:sz w:val="22"/>
          <w:szCs w:val="22"/>
        </w:rPr>
        <w:t>Tato smlouva je platná dnem jejího podpisu oběma stranami, nabývá účinnosti dnem uveřejnění smlouvy v registru smluv podle zákona č.340/2015 Sb., o registru smluv.</w:t>
      </w:r>
    </w:p>
    <w:p w:rsidR="00805A33" w:rsidRPr="00474C47" w:rsidRDefault="00805A33" w:rsidP="00673256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prohlašují, že tuto smlouvu uzavřeli podle své pravé a svobodné vůle prosté omylů, nikoliv v tísni </w:t>
      </w:r>
      <w:r w:rsidR="001A0484" w:rsidRPr="001A0484">
        <w:rPr>
          <w:rFonts w:ascii="Calibri" w:hAnsi="Calibri" w:cs="Arial"/>
          <w:sz w:val="22"/>
          <w:szCs w:val="22"/>
        </w:rPr>
        <w:t>a že vzájemné plnění dle této smlouvy není v hrubém nepoměru</w:t>
      </w:r>
      <w:r w:rsidRPr="00474C47">
        <w:rPr>
          <w:rFonts w:ascii="Calibri" w:hAnsi="Calibri" w:cs="Arial"/>
          <w:sz w:val="22"/>
          <w:szCs w:val="22"/>
        </w:rPr>
        <w:t>. Smlouva je pro obě smluvní strany určitá a srozumitelná.</w:t>
      </w:r>
    </w:p>
    <w:p w:rsidR="00805A33" w:rsidRDefault="00805A33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187269" w:rsidRDefault="00187269" w:rsidP="00187269">
      <w:pPr>
        <w:widowControl w:val="0"/>
        <w:tabs>
          <w:tab w:val="left" w:pos="735"/>
          <w:tab w:val="left" w:pos="795"/>
          <w:tab w:val="left" w:pos="915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Informace k ochraně osobních údajů jsou ze strany NPÚ uveřejněny na webových stránkách </w:t>
      </w:r>
    </w:p>
    <w:p w:rsidR="00187269" w:rsidRDefault="00DB0860" w:rsidP="00187269">
      <w:pPr>
        <w:widowControl w:val="0"/>
        <w:tabs>
          <w:tab w:val="left" w:pos="735"/>
          <w:tab w:val="left" w:pos="795"/>
          <w:tab w:val="left" w:pos="915"/>
        </w:tabs>
        <w:suppressAutoHyphens/>
        <w:ind w:left="720"/>
        <w:jc w:val="both"/>
        <w:rPr>
          <w:rFonts w:cs="Arial"/>
          <w:sz w:val="20"/>
          <w:szCs w:val="20"/>
        </w:rPr>
      </w:pPr>
      <w:hyperlink r:id="rId9" w:history="1">
        <w:r w:rsidR="00187269">
          <w:rPr>
            <w:rStyle w:val="Hypertextovodkaz"/>
            <w:rFonts w:ascii="Arial" w:hAnsi="Arial" w:cs="Arial"/>
            <w:iCs/>
            <w:sz w:val="20"/>
            <w:szCs w:val="20"/>
          </w:rPr>
          <w:t>www.npu.cz</w:t>
        </w:r>
      </w:hyperlink>
      <w:r w:rsidR="00187269">
        <w:rPr>
          <w:rFonts w:ascii="Arial" w:hAnsi="Arial" w:cs="Arial"/>
          <w:iCs/>
          <w:sz w:val="20"/>
          <w:szCs w:val="20"/>
        </w:rPr>
        <w:t xml:space="preserve"> v sekci „Ochrana osobních údajů“.</w:t>
      </w: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D43275" w:rsidRDefault="00D43275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D43275" w:rsidRPr="00A85EAE" w:rsidRDefault="00D43275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A85EAE" w:rsidTr="00340B57">
        <w:trPr>
          <w:jc w:val="center"/>
        </w:trPr>
        <w:tc>
          <w:tcPr>
            <w:tcW w:w="4606" w:type="dxa"/>
          </w:tcPr>
          <w:p w:rsidR="00A85EAE" w:rsidRPr="00A85EAE" w:rsidRDefault="00541779" w:rsidP="005417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>V</w:t>
            </w:r>
            <w:r w:rsidR="00572284">
              <w:rPr>
                <w:rFonts w:ascii="Calibri" w:hAnsi="Calibri"/>
                <w:sz w:val="22"/>
                <w:szCs w:val="22"/>
              </w:rPr>
              <w:t xml:space="preserve"> Českých Budějovicích 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5EAE" w:rsidRPr="00F22ADF">
              <w:rPr>
                <w:rFonts w:ascii="Calibri" w:hAnsi="Calibri"/>
                <w:sz w:val="22"/>
                <w:szCs w:val="22"/>
              </w:rPr>
              <w:t>dne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589C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Start"/>
            <w:r w:rsidR="00F22ADF">
              <w:rPr>
                <w:rFonts w:ascii="Calibri" w:hAnsi="Calibri"/>
                <w:sz w:val="22"/>
                <w:szCs w:val="22"/>
              </w:rPr>
              <w:t>10.10.2018</w:t>
            </w:r>
            <w:proofErr w:type="gramEnd"/>
            <w:r w:rsidR="0097589C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85EAE" w:rsidRDefault="00A85EAE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Pr="00A85EAE" w:rsidRDefault="00572284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572284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Daniel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Šnejd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572284" w:rsidRPr="00A85EAE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ÚOP</w:t>
            </w: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A85EAE" w:rsidRDefault="00541779" w:rsidP="005417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72284">
              <w:rPr>
                <w:rFonts w:ascii="Calibri" w:hAnsi="Calibri"/>
                <w:sz w:val="22"/>
                <w:szCs w:val="22"/>
              </w:rPr>
              <w:t xml:space="preserve">    V</w:t>
            </w:r>
            <w:r w:rsidR="004F3A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5321">
              <w:rPr>
                <w:rFonts w:ascii="Calibri" w:hAnsi="Calibri"/>
                <w:sz w:val="22"/>
                <w:szCs w:val="22"/>
              </w:rPr>
              <w:t>Průhonicích</w:t>
            </w:r>
            <w:r w:rsidR="00D171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F22AD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F25321">
              <w:rPr>
                <w:rFonts w:ascii="Calibri" w:hAnsi="Calibri"/>
                <w:sz w:val="22"/>
                <w:szCs w:val="22"/>
              </w:rPr>
              <w:t>8</w:t>
            </w:r>
            <w:r w:rsidR="00F22ADF">
              <w:rPr>
                <w:rFonts w:ascii="Calibri" w:hAnsi="Calibri"/>
                <w:sz w:val="22"/>
                <w:szCs w:val="22"/>
              </w:rPr>
              <w:t>.10.2018</w:t>
            </w:r>
            <w:proofErr w:type="gramEnd"/>
          </w:p>
          <w:p w:rsidR="00A85EAE" w:rsidRDefault="00A85EAE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Default="00572284" w:rsidP="005722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2284" w:rsidRPr="00A85EAE" w:rsidRDefault="00572284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572284" w:rsidP="005722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4F3ADA">
              <w:rPr>
                <w:rFonts w:ascii="Calibri" w:hAnsi="Calibri"/>
                <w:sz w:val="22"/>
                <w:szCs w:val="22"/>
              </w:rPr>
              <w:t>RNDr. Jaroslav Hromas</w:t>
            </w:r>
          </w:p>
          <w:p w:rsidR="004F3ADA" w:rsidRPr="00A85EAE" w:rsidRDefault="004F3ADA" w:rsidP="004F3A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Ředitel organizace</w:t>
            </w:r>
          </w:p>
          <w:p w:rsidR="00A85EAE" w:rsidRPr="00A85EAE" w:rsidRDefault="00A85EAE" w:rsidP="00340B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 w:rsidSect="00A02B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60" w:rsidRDefault="00DB0860" w:rsidP="00505FA6">
      <w:r>
        <w:separator/>
      </w:r>
    </w:p>
  </w:endnote>
  <w:endnote w:type="continuationSeparator" w:id="0">
    <w:p w:rsidR="00DB0860" w:rsidRDefault="00DB0860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C6" w:rsidRPr="00474C47" w:rsidRDefault="001305C6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50C44">
      <w:rPr>
        <w:rFonts w:ascii="Calibri" w:hAnsi="Calibri" w:cs="Arial"/>
        <w:noProof/>
        <w:sz w:val="22"/>
        <w:szCs w:val="22"/>
      </w:rPr>
      <w:t>6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fldSimple w:instr=" SECTIONPAGES   \* MERGEFORMAT ">
      <w:r w:rsidR="00150C44" w:rsidRPr="00150C44">
        <w:rPr>
          <w:rFonts w:ascii="Calibri" w:hAnsi="Calibri" w:cs="Arial"/>
          <w:noProof/>
          <w:sz w:val="22"/>
          <w:szCs w:val="22"/>
        </w:rPr>
        <w:t>6</w:t>
      </w:r>
    </w:fldSimple>
    <w:r w:rsidRPr="00474C47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50" w:rsidRPr="00474C47" w:rsidRDefault="00A02B50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50C44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fldSimple w:instr=" SECTIONPAGES   \* MERGEFORMAT ">
      <w:r w:rsidR="00150C44" w:rsidRPr="00150C44">
        <w:rPr>
          <w:rFonts w:ascii="Calibri" w:hAnsi="Calibri" w:cs="Arial"/>
          <w:noProof/>
          <w:sz w:val="22"/>
          <w:szCs w:val="22"/>
        </w:rPr>
        <w:t>6</w:t>
      </w:r>
    </w:fldSimple>
    <w:r w:rsidRPr="00474C47">
      <w:rPr>
        <w:rFonts w:ascii="Calibri" w:hAnsi="Calibri" w:cs="Arial"/>
        <w:sz w:val="22"/>
        <w:szCs w:val="22"/>
      </w:rPr>
      <w:t>)</w:t>
    </w:r>
  </w:p>
  <w:p w:rsidR="00A02B50" w:rsidRDefault="00A02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60" w:rsidRDefault="00DB0860" w:rsidP="00505FA6">
      <w:r>
        <w:separator/>
      </w:r>
    </w:p>
  </w:footnote>
  <w:footnote w:type="continuationSeparator" w:id="0">
    <w:p w:rsidR="00DB0860" w:rsidRDefault="00DB0860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C6" w:rsidRPr="00474C47" w:rsidRDefault="00A02B50" w:rsidP="00A02B50">
    <w:pPr>
      <w:pStyle w:val="Zhlav"/>
      <w:tabs>
        <w:tab w:val="left" w:pos="8040"/>
      </w:tabs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50" w:rsidRPr="00C06683" w:rsidRDefault="00A02B50" w:rsidP="00D010CC">
    <w:pPr>
      <w:pStyle w:val="Zhlav"/>
      <w:tabs>
        <w:tab w:val="left" w:pos="8040"/>
      </w:tabs>
      <w:jc w:val="right"/>
      <w:rPr>
        <w:rFonts w:ascii="Calibri" w:hAnsi="Calibri"/>
      </w:rPr>
    </w:pPr>
    <w:r>
      <w:rPr>
        <w:rStyle w:val="Siln"/>
        <w:rFonts w:ascii="Calibri" w:hAnsi="Calibri" w:cs="Arial"/>
        <w:sz w:val="22"/>
        <w:szCs w:val="22"/>
      </w:rPr>
      <w:tab/>
    </w:r>
    <w:r>
      <w:rPr>
        <w:rStyle w:val="Siln"/>
        <w:rFonts w:ascii="Calibri" w:hAnsi="Calibri" w:cs="Arial"/>
        <w:sz w:val="22"/>
        <w:szCs w:val="22"/>
      </w:rPr>
      <w:tab/>
    </w:r>
    <w:r w:rsidR="00D010CC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</w:t>
    </w:r>
    <w:proofErr w:type="gramStart"/>
    <w:r w:rsidR="009A472A">
      <w:rPr>
        <w:rFonts w:ascii="Arial" w:hAnsi="Arial" w:cs="Arial"/>
        <w:sz w:val="20"/>
        <w:szCs w:val="20"/>
      </w:rPr>
      <w:t>č.j.</w:t>
    </w:r>
    <w:proofErr w:type="gramEnd"/>
    <w:r w:rsidR="009A472A">
      <w:rPr>
        <w:rFonts w:ascii="Arial" w:hAnsi="Arial" w:cs="Arial"/>
        <w:sz w:val="20"/>
        <w:szCs w:val="20"/>
      </w:rPr>
      <w:t>:  N</w:t>
    </w:r>
    <w:r w:rsidR="00C06683">
      <w:rPr>
        <w:rFonts w:ascii="Arial" w:hAnsi="Arial" w:cs="Arial"/>
        <w:sz w:val="20"/>
        <w:szCs w:val="20"/>
      </w:rPr>
      <w:t>PÚ</w:t>
    </w:r>
    <w:r w:rsidR="00F22ADF">
      <w:rPr>
        <w:rFonts w:ascii="Arial" w:hAnsi="Arial" w:cs="Arial"/>
        <w:sz w:val="20"/>
        <w:szCs w:val="20"/>
      </w:rPr>
      <w:t>-331/80941</w:t>
    </w:r>
    <w:r w:rsidR="00C06683">
      <w:rPr>
        <w:rFonts w:ascii="Arial" w:hAnsi="Arial" w:cs="Arial"/>
        <w:sz w:val="20"/>
        <w:szCs w:val="20"/>
      </w:rPr>
      <w:t>/2018</w:t>
    </w:r>
  </w:p>
  <w:p w:rsidR="00A02B50" w:rsidRDefault="00A02B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84B4731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D48279B"/>
    <w:multiLevelType w:val="hybridMultilevel"/>
    <w:tmpl w:val="6FD00C3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413A7"/>
    <w:multiLevelType w:val="hybridMultilevel"/>
    <w:tmpl w:val="5DC84E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7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19"/>
  </w:num>
  <w:num w:numId="12">
    <w:abstractNumId w:val="6"/>
  </w:num>
  <w:num w:numId="13">
    <w:abstractNumId w:val="20"/>
  </w:num>
  <w:num w:numId="14">
    <w:abstractNumId w:val="4"/>
  </w:num>
  <w:num w:numId="15">
    <w:abstractNumId w:val="8"/>
  </w:num>
  <w:num w:numId="16">
    <w:abstractNumId w:val="24"/>
  </w:num>
  <w:num w:numId="17">
    <w:abstractNumId w:val="18"/>
  </w:num>
  <w:num w:numId="18">
    <w:abstractNumId w:val="16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9"/>
  </w:num>
  <w:num w:numId="23">
    <w:abstractNumId w:val="13"/>
  </w:num>
  <w:num w:numId="24">
    <w:abstractNumId w:val="3"/>
  </w:num>
  <w:num w:numId="25">
    <w:abstractNumId w:val="2"/>
  </w:num>
  <w:num w:numId="26">
    <w:abstractNumId w:val="12"/>
  </w:num>
  <w:num w:numId="2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9"/>
    <w:rsid w:val="00004207"/>
    <w:rsid w:val="000209A4"/>
    <w:rsid w:val="0002161D"/>
    <w:rsid w:val="000303E2"/>
    <w:rsid w:val="00067C24"/>
    <w:rsid w:val="00082579"/>
    <w:rsid w:val="00093EA8"/>
    <w:rsid w:val="000C332D"/>
    <w:rsid w:val="000F1A1A"/>
    <w:rsid w:val="000F41B5"/>
    <w:rsid w:val="00100356"/>
    <w:rsid w:val="00104A67"/>
    <w:rsid w:val="00107B0F"/>
    <w:rsid w:val="0012550E"/>
    <w:rsid w:val="001305C6"/>
    <w:rsid w:val="00150C44"/>
    <w:rsid w:val="00157238"/>
    <w:rsid w:val="00187269"/>
    <w:rsid w:val="001A0484"/>
    <w:rsid w:val="001A5FF7"/>
    <w:rsid w:val="001A63D2"/>
    <w:rsid w:val="001B7F3F"/>
    <w:rsid w:val="001F53C6"/>
    <w:rsid w:val="001F6100"/>
    <w:rsid w:val="002060B4"/>
    <w:rsid w:val="00206716"/>
    <w:rsid w:val="00221FF0"/>
    <w:rsid w:val="00230E54"/>
    <w:rsid w:val="00243070"/>
    <w:rsid w:val="00273BEC"/>
    <w:rsid w:val="002740B3"/>
    <w:rsid w:val="00281D3F"/>
    <w:rsid w:val="002A07AE"/>
    <w:rsid w:val="002B0954"/>
    <w:rsid w:val="002B2288"/>
    <w:rsid w:val="002C6FE6"/>
    <w:rsid w:val="003154AA"/>
    <w:rsid w:val="00322373"/>
    <w:rsid w:val="00340B57"/>
    <w:rsid w:val="00343AFC"/>
    <w:rsid w:val="00345868"/>
    <w:rsid w:val="00387F3B"/>
    <w:rsid w:val="00394906"/>
    <w:rsid w:val="003974CE"/>
    <w:rsid w:val="003B5ADF"/>
    <w:rsid w:val="003B5E1E"/>
    <w:rsid w:val="003F4BA8"/>
    <w:rsid w:val="00405BA0"/>
    <w:rsid w:val="00411459"/>
    <w:rsid w:val="004116F0"/>
    <w:rsid w:val="00432CDC"/>
    <w:rsid w:val="0043757B"/>
    <w:rsid w:val="00437AA5"/>
    <w:rsid w:val="004424ED"/>
    <w:rsid w:val="00446547"/>
    <w:rsid w:val="00447EAE"/>
    <w:rsid w:val="00474C47"/>
    <w:rsid w:val="004755E1"/>
    <w:rsid w:val="00475990"/>
    <w:rsid w:val="00487A72"/>
    <w:rsid w:val="00496B33"/>
    <w:rsid w:val="004D5DC6"/>
    <w:rsid w:val="004E7407"/>
    <w:rsid w:val="004F264E"/>
    <w:rsid w:val="004F3ADA"/>
    <w:rsid w:val="00505FA6"/>
    <w:rsid w:val="00513290"/>
    <w:rsid w:val="00541779"/>
    <w:rsid w:val="00557BF6"/>
    <w:rsid w:val="00572284"/>
    <w:rsid w:val="0057242C"/>
    <w:rsid w:val="00597EAA"/>
    <w:rsid w:val="005A4767"/>
    <w:rsid w:val="005A7A03"/>
    <w:rsid w:val="005B4657"/>
    <w:rsid w:val="005D6448"/>
    <w:rsid w:val="005E2A57"/>
    <w:rsid w:val="005E6976"/>
    <w:rsid w:val="005F276B"/>
    <w:rsid w:val="00602DDB"/>
    <w:rsid w:val="00612FED"/>
    <w:rsid w:val="006167DA"/>
    <w:rsid w:val="00616ACC"/>
    <w:rsid w:val="00631D6E"/>
    <w:rsid w:val="0064015C"/>
    <w:rsid w:val="0064183A"/>
    <w:rsid w:val="006428EE"/>
    <w:rsid w:val="00663A4C"/>
    <w:rsid w:val="00673256"/>
    <w:rsid w:val="00683546"/>
    <w:rsid w:val="0069331C"/>
    <w:rsid w:val="006A3A07"/>
    <w:rsid w:val="006B05CC"/>
    <w:rsid w:val="006E7E48"/>
    <w:rsid w:val="00704FFB"/>
    <w:rsid w:val="00713C50"/>
    <w:rsid w:val="00723DD1"/>
    <w:rsid w:val="00724ABE"/>
    <w:rsid w:val="00731D40"/>
    <w:rsid w:val="007369E3"/>
    <w:rsid w:val="00741530"/>
    <w:rsid w:val="00742FA9"/>
    <w:rsid w:val="00743348"/>
    <w:rsid w:val="0077246B"/>
    <w:rsid w:val="00792096"/>
    <w:rsid w:val="0079370D"/>
    <w:rsid w:val="007A3EE9"/>
    <w:rsid w:val="007B38F5"/>
    <w:rsid w:val="00805A33"/>
    <w:rsid w:val="008464DA"/>
    <w:rsid w:val="00853FE7"/>
    <w:rsid w:val="00855BC4"/>
    <w:rsid w:val="0086105B"/>
    <w:rsid w:val="00861456"/>
    <w:rsid w:val="00886D52"/>
    <w:rsid w:val="00887D59"/>
    <w:rsid w:val="008B7300"/>
    <w:rsid w:val="00916C26"/>
    <w:rsid w:val="00916EF3"/>
    <w:rsid w:val="00920D8A"/>
    <w:rsid w:val="00930299"/>
    <w:rsid w:val="009567B1"/>
    <w:rsid w:val="0097589C"/>
    <w:rsid w:val="00994634"/>
    <w:rsid w:val="009A1ADA"/>
    <w:rsid w:val="009A472A"/>
    <w:rsid w:val="009A4C2B"/>
    <w:rsid w:val="009C728B"/>
    <w:rsid w:val="009F024B"/>
    <w:rsid w:val="009F21EC"/>
    <w:rsid w:val="00A02B50"/>
    <w:rsid w:val="00A02CCC"/>
    <w:rsid w:val="00A10FF8"/>
    <w:rsid w:val="00A1435A"/>
    <w:rsid w:val="00A16426"/>
    <w:rsid w:val="00A3519D"/>
    <w:rsid w:val="00A53457"/>
    <w:rsid w:val="00A54319"/>
    <w:rsid w:val="00A672B9"/>
    <w:rsid w:val="00A84979"/>
    <w:rsid w:val="00A85020"/>
    <w:rsid w:val="00A85EAE"/>
    <w:rsid w:val="00A87FB9"/>
    <w:rsid w:val="00AA4D96"/>
    <w:rsid w:val="00AB106F"/>
    <w:rsid w:val="00AB42AF"/>
    <w:rsid w:val="00AD7FB5"/>
    <w:rsid w:val="00B0474E"/>
    <w:rsid w:val="00B06D37"/>
    <w:rsid w:val="00B23671"/>
    <w:rsid w:val="00B26E8D"/>
    <w:rsid w:val="00B455CE"/>
    <w:rsid w:val="00BB75AF"/>
    <w:rsid w:val="00BD4E7F"/>
    <w:rsid w:val="00BF47B2"/>
    <w:rsid w:val="00C06683"/>
    <w:rsid w:val="00C1393A"/>
    <w:rsid w:val="00C26B14"/>
    <w:rsid w:val="00C465FF"/>
    <w:rsid w:val="00C47DEE"/>
    <w:rsid w:val="00C5057B"/>
    <w:rsid w:val="00C915C3"/>
    <w:rsid w:val="00CA496C"/>
    <w:rsid w:val="00CB0674"/>
    <w:rsid w:val="00CD1A76"/>
    <w:rsid w:val="00CF02B7"/>
    <w:rsid w:val="00D010CC"/>
    <w:rsid w:val="00D1717E"/>
    <w:rsid w:val="00D313E2"/>
    <w:rsid w:val="00D43275"/>
    <w:rsid w:val="00D94AF6"/>
    <w:rsid w:val="00DB0860"/>
    <w:rsid w:val="00DC6DC6"/>
    <w:rsid w:val="00DE77B7"/>
    <w:rsid w:val="00DF6F6A"/>
    <w:rsid w:val="00E01FE5"/>
    <w:rsid w:val="00E15A96"/>
    <w:rsid w:val="00E4052C"/>
    <w:rsid w:val="00E62EFD"/>
    <w:rsid w:val="00E73843"/>
    <w:rsid w:val="00E805AC"/>
    <w:rsid w:val="00E836EB"/>
    <w:rsid w:val="00E86E5D"/>
    <w:rsid w:val="00E95EDE"/>
    <w:rsid w:val="00EA390F"/>
    <w:rsid w:val="00EB38CE"/>
    <w:rsid w:val="00ED3FEB"/>
    <w:rsid w:val="00ED7D87"/>
    <w:rsid w:val="00EE255A"/>
    <w:rsid w:val="00EE49BB"/>
    <w:rsid w:val="00F04512"/>
    <w:rsid w:val="00F22ADF"/>
    <w:rsid w:val="00F25321"/>
    <w:rsid w:val="00F40651"/>
    <w:rsid w:val="00F461F5"/>
    <w:rsid w:val="00F578CD"/>
    <w:rsid w:val="00F61AC1"/>
    <w:rsid w:val="00F6630B"/>
    <w:rsid w:val="00F731E7"/>
    <w:rsid w:val="00F82DE3"/>
    <w:rsid w:val="00FE28B4"/>
    <w:rsid w:val="00FE5B99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Pr>
      <w:w w:val="120"/>
    </w:rPr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A87FB9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Pr>
      <w:w w:val="120"/>
    </w:rPr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A87FB9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910A-E864-4675-90AB-371024FB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/>
  <LinksUpToDate>false</LinksUpToDate>
  <CharactersWithSpaces>16188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neprasova</cp:lastModifiedBy>
  <cp:revision>2</cp:revision>
  <cp:lastPrinted>2018-10-11T12:07:00Z</cp:lastPrinted>
  <dcterms:created xsi:type="dcterms:W3CDTF">2018-10-29T11:30:00Z</dcterms:created>
  <dcterms:modified xsi:type="dcterms:W3CDTF">2018-10-29T11:30:00Z</dcterms:modified>
</cp:coreProperties>
</file>