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0" w:rsidRDefault="00DA1990" w:rsidP="00DA1990">
      <w:bookmarkStart w:id="0" w:name="_GoBack"/>
      <w:bookmarkEnd w:id="0"/>
    </w:p>
    <w:p w:rsidR="00DA1990" w:rsidRPr="00CF496C" w:rsidRDefault="00DA1990" w:rsidP="00DA1990">
      <w:pPr>
        <w:pStyle w:val="Bezmezer"/>
        <w:rPr>
          <w:rFonts w:ascii="Times New Roman" w:hAnsi="Times New Roman" w:cs="Times New Roman"/>
          <w:b/>
          <w:i/>
          <w:sz w:val="36"/>
          <w:szCs w:val="28"/>
        </w:rPr>
      </w:pPr>
      <w:r w:rsidRPr="00CF496C">
        <w:rPr>
          <w:b/>
          <w:sz w:val="28"/>
        </w:rPr>
        <w:t>Místa dodávky (instalace)</w:t>
      </w:r>
      <w:r>
        <w:rPr>
          <w:b/>
          <w:sz w:val="28"/>
        </w:rPr>
        <w:t xml:space="preserve"> a doba </w:t>
      </w:r>
      <w:r w:rsidRPr="00CF496C">
        <w:rPr>
          <w:b/>
          <w:sz w:val="28"/>
        </w:rPr>
        <w:t>plnění</w:t>
      </w:r>
      <w:r>
        <w:rPr>
          <w:b/>
          <w:sz w:val="28"/>
        </w:rPr>
        <w:t xml:space="preserve"> </w:t>
      </w:r>
    </w:p>
    <w:p w:rsidR="00DA1990" w:rsidRDefault="00DA1990" w:rsidP="00DA1990">
      <w:pPr>
        <w:spacing w:after="200" w:line="276" w:lineRule="auto"/>
        <w:jc w:val="both"/>
        <w:rPr>
          <w:rFonts w:asciiTheme="minorHAnsi" w:hAnsiTheme="minorHAnsi" w:cs="Calibri"/>
          <w:i/>
          <w:u w:val="single"/>
        </w:rPr>
      </w:pPr>
      <w:r>
        <w:rPr>
          <w:rFonts w:asciiTheme="minorHAnsi" w:hAnsiTheme="minorHAnsi" w:cs="Calibri"/>
          <w:i/>
          <w:u w:val="single"/>
        </w:rPr>
        <w:t>Místa plnění (instalace)</w:t>
      </w:r>
    </w:p>
    <w:p w:rsidR="00DA1990" w:rsidRDefault="00DA1990" w:rsidP="00DA1990">
      <w:pPr>
        <w:spacing w:after="200" w:line="276" w:lineRule="auto"/>
        <w:jc w:val="both"/>
        <w:rPr>
          <w:rFonts w:asciiTheme="minorHAnsi" w:hAnsiTheme="minorHAnsi" w:cs="Calibri"/>
          <w:i/>
          <w:u w:val="single"/>
        </w:rPr>
      </w:pPr>
      <w:r w:rsidRPr="006D75A7">
        <w:rPr>
          <w:rFonts w:asciiTheme="minorHAnsi" w:hAnsiTheme="minorHAnsi"/>
        </w:rPr>
        <w:t>Pro kompletní zajištění a koordinaci je místem plnění Odbor profesionální staniční sítě (OPSS) ČHMÚ Praha – Komořany a meteorologická observatoř Temelín, technický dozor.</w:t>
      </w:r>
    </w:p>
    <w:p w:rsidR="00DA1990" w:rsidRPr="00374EAF" w:rsidRDefault="00DA1990" w:rsidP="00DA1990">
      <w:pPr>
        <w:spacing w:after="200" w:line="276" w:lineRule="auto"/>
        <w:jc w:val="both"/>
        <w:rPr>
          <w:rFonts w:asciiTheme="minorHAnsi" w:hAnsiTheme="minorHAnsi" w:cs="Calibri"/>
        </w:rPr>
      </w:pPr>
      <w:r w:rsidRPr="00CD1A7A">
        <w:rPr>
          <w:rFonts w:asciiTheme="minorHAnsi" w:hAnsiTheme="minorHAnsi" w:cs="Calibri"/>
          <w:i/>
          <w:u w:val="single"/>
        </w:rPr>
        <w:t>Tabulka</w:t>
      </w:r>
      <w:r>
        <w:rPr>
          <w:rFonts w:asciiTheme="minorHAnsi" w:hAnsiTheme="minorHAnsi" w:cs="Calibri"/>
        </w:rPr>
        <w:t xml:space="preserve">: </w:t>
      </w:r>
      <w:r w:rsidRPr="00CA44E6">
        <w:rPr>
          <w:rFonts w:asciiTheme="minorHAnsi" w:hAnsiTheme="minorHAnsi" w:cs="Calibri"/>
        </w:rPr>
        <w:t xml:space="preserve">Místa dodávky (instalace) </w:t>
      </w:r>
      <w:proofErr w:type="spellStart"/>
      <w:r w:rsidRPr="00CA44E6">
        <w:rPr>
          <w:rFonts w:asciiTheme="minorHAnsi" w:hAnsiTheme="minorHAnsi" w:cs="Calibri"/>
        </w:rPr>
        <w:t>windprofilerů</w:t>
      </w:r>
      <w:proofErr w:type="spellEnd"/>
      <w:r>
        <w:rPr>
          <w:rFonts w:asciiTheme="minorHAnsi" w:hAnsiTheme="minorHAnsi" w:cs="Calibri"/>
        </w:rPr>
        <w:t xml:space="preserve"> na Meteorologické stanice (MS) a Observatoř (OBS). </w:t>
      </w:r>
    </w:p>
    <w:tbl>
      <w:tblPr>
        <w:tblW w:w="10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399"/>
        <w:gridCol w:w="1907"/>
        <w:gridCol w:w="1029"/>
        <w:gridCol w:w="1090"/>
        <w:gridCol w:w="1717"/>
        <w:gridCol w:w="1608"/>
      </w:tblGrid>
      <w:tr w:rsidR="00DA1990" w:rsidRPr="00946068" w:rsidTr="008255C6">
        <w:trPr>
          <w:trHeight w:val="553"/>
        </w:trPr>
        <w:tc>
          <w:tcPr>
            <w:tcW w:w="250" w:type="dxa"/>
            <w:shd w:val="clear" w:color="auto" w:fill="D9D9D9" w:themeFill="background1" w:themeFillShade="D9"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 </w:t>
            </w:r>
          </w:p>
        </w:tc>
        <w:tc>
          <w:tcPr>
            <w:tcW w:w="2399" w:type="dxa"/>
            <w:shd w:val="clear" w:color="auto" w:fill="D9D9D9" w:themeFill="background1" w:themeFillShade="D9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Místo plnění</w:t>
            </w:r>
          </w:p>
        </w:tc>
        <w:tc>
          <w:tcPr>
            <w:tcW w:w="1907" w:type="dxa"/>
            <w:shd w:val="clear" w:color="auto" w:fill="D9D9D9" w:themeFill="background1" w:themeFillShade="D9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Okres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NUTS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m n. m.</w:t>
            </w:r>
          </w:p>
        </w:tc>
        <w:tc>
          <w:tcPr>
            <w:tcW w:w="1717" w:type="dxa"/>
            <w:shd w:val="clear" w:color="auto" w:fill="D9D9D9" w:themeFill="background1" w:themeFillShade="D9"/>
            <w:noWrap/>
            <w:vAlign w:val="center"/>
            <w:hideMark/>
          </w:tcPr>
          <w:p w:rsidR="00DA1990" w:rsidRPr="00CD1A7A" w:rsidRDefault="00DA1990" w:rsidP="008255C6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CD1A7A">
              <w:rPr>
                <w:rFonts w:asciiTheme="minorHAnsi" w:hAnsiTheme="minorHAnsi"/>
                <w:color w:val="000000"/>
                <w:sz w:val="22"/>
              </w:rPr>
              <w:t>zeměpisná šířka</w:t>
            </w:r>
          </w:p>
        </w:tc>
        <w:tc>
          <w:tcPr>
            <w:tcW w:w="1608" w:type="dxa"/>
            <w:shd w:val="clear" w:color="auto" w:fill="D9D9D9" w:themeFill="background1" w:themeFillShade="D9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zeměpisná </w:t>
            </w: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délka</w:t>
            </w:r>
          </w:p>
        </w:tc>
      </w:tr>
      <w:tr w:rsidR="00DA1990" w:rsidRPr="00946068" w:rsidTr="008255C6">
        <w:trPr>
          <w:trHeight w:val="553"/>
        </w:trPr>
        <w:tc>
          <w:tcPr>
            <w:tcW w:w="250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1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MS Cheb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Cheb</w:t>
            </w:r>
          </w:p>
        </w:tc>
        <w:tc>
          <w:tcPr>
            <w:tcW w:w="1029" w:type="dxa"/>
            <w:vAlign w:val="center"/>
          </w:tcPr>
          <w:p w:rsidR="00DA1990" w:rsidRPr="0039639E" w:rsidRDefault="00DA1990" w:rsidP="008255C6">
            <w:pPr>
              <w:jc w:val="center"/>
            </w:pPr>
            <w:r w:rsidRPr="0039639E">
              <w:t>CZ0411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483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50.0682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12.3914</w:t>
            </w:r>
          </w:p>
        </w:tc>
      </w:tr>
      <w:tr w:rsidR="00DA1990" w:rsidRPr="00946068" w:rsidTr="008255C6">
        <w:trPr>
          <w:trHeight w:val="553"/>
        </w:trPr>
        <w:tc>
          <w:tcPr>
            <w:tcW w:w="250" w:type="dxa"/>
            <w:shd w:val="clear" w:color="auto" w:fill="auto"/>
            <w:noWrap/>
            <w:vAlign w:val="center"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2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MS Kuchařovice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Znojmo</w:t>
            </w:r>
          </w:p>
        </w:tc>
        <w:tc>
          <w:tcPr>
            <w:tcW w:w="1029" w:type="dxa"/>
            <w:vAlign w:val="center"/>
          </w:tcPr>
          <w:p w:rsidR="00DA1990" w:rsidRPr="0039639E" w:rsidRDefault="00DA1990" w:rsidP="008255C6">
            <w:pPr>
              <w:jc w:val="center"/>
            </w:pPr>
            <w:r w:rsidRPr="0039639E">
              <w:t>CZ064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334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48.8811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16.0853</w:t>
            </w:r>
          </w:p>
        </w:tc>
      </w:tr>
      <w:tr w:rsidR="00DA1990" w:rsidRPr="00946068" w:rsidTr="008255C6">
        <w:trPr>
          <w:trHeight w:val="553"/>
        </w:trPr>
        <w:tc>
          <w:tcPr>
            <w:tcW w:w="250" w:type="dxa"/>
            <w:shd w:val="clear" w:color="auto" w:fill="auto"/>
            <w:noWrap/>
            <w:vAlign w:val="center"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3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OBS Temelín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Č. Budějovice</w:t>
            </w:r>
          </w:p>
        </w:tc>
        <w:tc>
          <w:tcPr>
            <w:tcW w:w="1029" w:type="dxa"/>
            <w:vAlign w:val="center"/>
          </w:tcPr>
          <w:p w:rsidR="00DA1990" w:rsidRDefault="00DA1990" w:rsidP="008255C6">
            <w:pPr>
              <w:jc w:val="center"/>
            </w:pPr>
            <w:r w:rsidRPr="0039639E">
              <w:t>CZ031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color w:val="000000"/>
                <w:sz w:val="22"/>
              </w:rPr>
            </w:pPr>
            <w:r w:rsidRPr="00946068">
              <w:rPr>
                <w:color w:val="000000"/>
                <w:sz w:val="22"/>
              </w:rPr>
              <w:t>500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49.1978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:rsidR="00DA1990" w:rsidRPr="00946068" w:rsidRDefault="00DA1990" w:rsidP="008255C6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6068">
              <w:rPr>
                <w:rFonts w:ascii="Segoe UI" w:hAnsi="Segoe UI" w:cs="Segoe UI"/>
                <w:color w:val="000000"/>
                <w:sz w:val="20"/>
                <w:szCs w:val="20"/>
              </w:rPr>
              <w:t>14.3422</w:t>
            </w:r>
          </w:p>
        </w:tc>
      </w:tr>
    </w:tbl>
    <w:p w:rsidR="00DA1990" w:rsidRPr="00374EAF" w:rsidRDefault="00DA1990" w:rsidP="00DA1990">
      <w:pPr>
        <w:rPr>
          <w:rFonts w:cs="Calibri"/>
          <w:i/>
        </w:rPr>
      </w:pPr>
      <w:r>
        <w:rPr>
          <w:rFonts w:cs="Calibri"/>
          <w:i/>
        </w:rPr>
        <w:t xml:space="preserve">   </w:t>
      </w:r>
    </w:p>
    <w:p w:rsidR="00DA1990" w:rsidRPr="00374EAF" w:rsidRDefault="00DA1990" w:rsidP="00DA1990">
      <w:pPr>
        <w:rPr>
          <w:rFonts w:cs="Calibri"/>
          <w:i/>
          <w:u w:val="single"/>
        </w:rPr>
      </w:pPr>
      <w:r w:rsidRPr="00374EAF">
        <w:rPr>
          <w:rFonts w:cs="Calibri"/>
          <w:i/>
          <w:u w:val="single"/>
        </w:rPr>
        <w:t>Doba plnění</w:t>
      </w:r>
      <w:r>
        <w:rPr>
          <w:rFonts w:cs="Calibri"/>
          <w:i/>
          <w:u w:val="single"/>
        </w:rPr>
        <w:t>:</w:t>
      </w:r>
    </w:p>
    <w:p w:rsidR="00DA1990" w:rsidRDefault="00DA1990" w:rsidP="00DA1990">
      <w:pPr>
        <w:rPr>
          <w:rFonts w:cs="Calibri"/>
        </w:rPr>
      </w:pPr>
    </w:p>
    <w:p w:rsidR="00DA1990" w:rsidRDefault="00DA1990" w:rsidP="00DA1990">
      <w:pPr>
        <w:rPr>
          <w:rFonts w:asciiTheme="minorHAnsi" w:hAnsiTheme="minorHAnsi" w:cs="Calibri"/>
        </w:rPr>
      </w:pPr>
      <w:r w:rsidRPr="00374EAF">
        <w:rPr>
          <w:rFonts w:asciiTheme="minorHAnsi" w:hAnsiTheme="minorHAnsi" w:cs="Calibri"/>
        </w:rPr>
        <w:t xml:space="preserve">Plnění veřejné zakázky bude probíhat v letech </w:t>
      </w:r>
      <w:r w:rsidRPr="00374EAF">
        <w:rPr>
          <w:rFonts w:asciiTheme="minorHAnsi" w:hAnsiTheme="minorHAnsi" w:cs="Calibri"/>
          <w:b/>
        </w:rPr>
        <w:t>2019-2020</w:t>
      </w:r>
      <w:r w:rsidRPr="00374EAF">
        <w:rPr>
          <w:rFonts w:asciiTheme="minorHAnsi" w:hAnsiTheme="minorHAnsi" w:cs="Calibri"/>
        </w:rPr>
        <w:t xml:space="preserve">. </w:t>
      </w:r>
    </w:p>
    <w:p w:rsidR="00DA1990" w:rsidRPr="00374EAF" w:rsidRDefault="00DA1990" w:rsidP="00DA1990">
      <w:pPr>
        <w:rPr>
          <w:rFonts w:asciiTheme="minorHAnsi" w:hAnsiTheme="minorHAnsi" w:cs="Calibri"/>
        </w:rPr>
      </w:pPr>
      <w:r w:rsidRPr="00374EAF">
        <w:rPr>
          <w:rFonts w:asciiTheme="minorHAnsi" w:hAnsiTheme="minorHAnsi" w:cs="Calibri"/>
        </w:rPr>
        <w:t xml:space="preserve">Jednotlivé cíle projektu budou realizovány postupně tak, aby byla zajištěna plynulá inovace, jejich uvedení do provozu a to vše při minimalizaci výpadků měření z jednotlivých přístrojů, automatických systému – viz Tab. 1. </w:t>
      </w:r>
    </w:p>
    <w:p w:rsidR="00DA1990" w:rsidRPr="00AE7116" w:rsidRDefault="00DA1990" w:rsidP="00DA1990">
      <w:pPr>
        <w:rPr>
          <w:rFonts w:cs="Calibri"/>
        </w:rPr>
      </w:pPr>
    </w:p>
    <w:p w:rsidR="00DA1990" w:rsidRPr="00AE7116" w:rsidRDefault="00DA1990" w:rsidP="00DA1990">
      <w:pPr>
        <w:rPr>
          <w:rFonts w:cs="Calibri"/>
        </w:rPr>
      </w:pPr>
      <w:r w:rsidRPr="00AE7116">
        <w:rPr>
          <w:rFonts w:cs="Calibri"/>
          <w:i/>
          <w:sz w:val="22"/>
        </w:rPr>
        <w:t xml:space="preserve">Tab. 1 Časový harmonogram realizace </w:t>
      </w:r>
      <w:r>
        <w:rPr>
          <w:rFonts w:cs="Calibri"/>
          <w:i/>
          <w:sz w:val="22"/>
        </w:rPr>
        <w:t xml:space="preserve">jednotlivých etap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2"/>
        <w:gridCol w:w="522"/>
        <w:gridCol w:w="522"/>
        <w:gridCol w:w="522"/>
        <w:gridCol w:w="522"/>
        <w:gridCol w:w="464"/>
        <w:gridCol w:w="464"/>
        <w:gridCol w:w="464"/>
        <w:gridCol w:w="464"/>
      </w:tblGrid>
      <w:tr w:rsidR="00DA1990" w:rsidRPr="00AE7116" w:rsidTr="008255C6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Realizace veřejné zakázky</w:t>
            </w:r>
          </w:p>
        </w:tc>
        <w:tc>
          <w:tcPr>
            <w:tcW w:w="20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2019 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ind w:left="-1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116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  <w:tr w:rsidR="00DA1990" w:rsidRPr="00AE7116" w:rsidTr="008255C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1.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2.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3.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4.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1.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2.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3. 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116">
              <w:rPr>
                <w:rFonts w:ascii="Arial" w:hAnsi="Arial" w:cs="Arial"/>
                <w:sz w:val="20"/>
                <w:szCs w:val="20"/>
              </w:rPr>
              <w:t>4. Q.</w:t>
            </w:r>
          </w:p>
        </w:tc>
      </w:tr>
      <w:tr w:rsidR="00DA1990" w:rsidRPr="00AE7116" w:rsidTr="008255C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rPr>
                <w:rFonts w:ascii="Arial" w:hAnsi="Arial" w:cs="Arial"/>
                <w:sz w:val="18"/>
                <w:szCs w:val="18"/>
              </w:rPr>
            </w:pPr>
            <w:r w:rsidRPr="006D75A7">
              <w:rPr>
                <w:rFonts w:ascii="Arial" w:hAnsi="Arial" w:cs="Arial"/>
                <w:sz w:val="18"/>
                <w:szCs w:val="18"/>
              </w:rPr>
              <w:t xml:space="preserve"> Finální montáž systémů na lokalitách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  <w:r w:rsidRPr="006D75A7">
              <w:rPr>
                <w:rFonts w:ascii="Wingdings 3" w:hAnsi="Wingdings 3" w:cs="Arial"/>
                <w:sz w:val="20"/>
                <w:szCs w:val="20"/>
              </w:rPr>
              <w:t>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A7">
              <w:rPr>
                <w:rFonts w:ascii="Wingdings 3" w:hAnsi="Wingdings 3" w:cs="Arial"/>
                <w:sz w:val="20"/>
                <w:szCs w:val="20"/>
              </w:rPr>
              <w:t>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6D75A7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A7">
              <w:rPr>
                <w:rFonts w:ascii="Wingdings 3" w:hAnsi="Wingdings 3" w:cs="Arial"/>
                <w:sz w:val="20"/>
                <w:szCs w:val="20"/>
              </w:rPr>
              <w:t>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990" w:rsidRPr="00AE7116" w:rsidTr="008255C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969696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1990" w:rsidRPr="00AE7116" w:rsidRDefault="00DA1990" w:rsidP="008255C6">
            <w:pPr>
              <w:jc w:val="center"/>
              <w:rPr>
                <w:rFonts w:ascii="Wingdings 3" w:hAnsi="Wingdings 3" w:cs="Arial"/>
                <w:color w:val="FF0000"/>
                <w:sz w:val="20"/>
                <w:szCs w:val="20"/>
              </w:rPr>
            </w:pPr>
          </w:p>
        </w:tc>
      </w:tr>
    </w:tbl>
    <w:p w:rsidR="00DA1990" w:rsidRDefault="00DA1990" w:rsidP="00DA1990">
      <w:pPr>
        <w:ind w:firstLine="576"/>
        <w:rPr>
          <w:rFonts w:cs="Calibri"/>
        </w:rPr>
      </w:pPr>
    </w:p>
    <w:p w:rsidR="00DA1990" w:rsidRDefault="00DA1990" w:rsidP="00DA1990">
      <w:pPr>
        <w:ind w:firstLine="576"/>
        <w:rPr>
          <w:rFonts w:cs="Calibri"/>
        </w:rPr>
      </w:pPr>
    </w:p>
    <w:tbl>
      <w:tblPr>
        <w:tblW w:w="7834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360"/>
        <w:gridCol w:w="1886"/>
        <w:gridCol w:w="1886"/>
      </w:tblGrid>
      <w:tr w:rsidR="00DA1990" w:rsidRPr="00863612" w:rsidTr="008255C6">
        <w:trPr>
          <w:trHeight w:val="409"/>
        </w:trPr>
        <w:tc>
          <w:tcPr>
            <w:tcW w:w="70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DA1990" w:rsidRPr="00863612" w:rsidRDefault="00DA1990" w:rsidP="008255C6">
            <w:pPr>
              <w:spacing w:before="40" w:after="40"/>
              <w:rPr>
                <w:b/>
              </w:rPr>
            </w:pPr>
            <w:r w:rsidRPr="00863612">
              <w:rPr>
                <w:b/>
              </w:rPr>
              <w:t>Číslo</w:t>
            </w:r>
          </w:p>
        </w:tc>
        <w:tc>
          <w:tcPr>
            <w:tcW w:w="33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A1990" w:rsidRPr="00863612" w:rsidRDefault="00DA1990" w:rsidP="008255C6">
            <w:pPr>
              <w:spacing w:before="40" w:after="40"/>
              <w:rPr>
                <w:b/>
              </w:rPr>
            </w:pPr>
            <w:r>
              <w:rPr>
                <w:b/>
              </w:rPr>
              <w:t>Stanice - lokalita instalace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A1990" w:rsidRPr="00863612" w:rsidRDefault="00DA1990" w:rsidP="008255C6">
            <w:pPr>
              <w:spacing w:before="40" w:after="40"/>
              <w:jc w:val="center"/>
              <w:rPr>
                <w:b/>
              </w:rPr>
            </w:pPr>
            <w:r w:rsidRPr="00863612">
              <w:rPr>
                <w:b/>
              </w:rPr>
              <w:t>Počet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A1990" w:rsidRPr="00863612" w:rsidRDefault="00DA1990" w:rsidP="008255C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Rok realizace</w:t>
            </w:r>
          </w:p>
        </w:tc>
      </w:tr>
      <w:tr w:rsidR="00DA1990" w:rsidTr="008255C6">
        <w:trPr>
          <w:trHeight w:val="409"/>
        </w:trPr>
        <w:tc>
          <w:tcPr>
            <w:tcW w:w="7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DA1990" w:rsidRDefault="00DA1990" w:rsidP="008255C6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DA1990" w:rsidRDefault="00DA1990" w:rsidP="008255C6">
            <w:pPr>
              <w:spacing w:before="40" w:after="40"/>
            </w:pPr>
            <w:r>
              <w:t>MS Cheb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1990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>
              <w:t>1 ks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:rsidR="00DA1990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>
              <w:t>2020</w:t>
            </w:r>
          </w:p>
        </w:tc>
      </w:tr>
      <w:tr w:rsidR="00DA1990" w:rsidTr="008255C6">
        <w:trPr>
          <w:trHeight w:val="39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A1990" w:rsidRDefault="00DA1990" w:rsidP="008255C6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DA1990" w:rsidRPr="00210973" w:rsidRDefault="00DA1990" w:rsidP="008255C6">
            <w:pPr>
              <w:spacing w:before="40" w:after="40"/>
            </w:pPr>
            <w:r>
              <w:t>OBS Temelín</w:t>
            </w:r>
          </w:p>
        </w:tc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990" w:rsidRPr="00210973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>
              <w:t>1 ks</w:t>
            </w:r>
          </w:p>
        </w:tc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</w:tcPr>
          <w:p w:rsidR="00DA1990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 w:rsidRPr="00C91C82">
              <w:t>2019</w:t>
            </w:r>
          </w:p>
        </w:tc>
      </w:tr>
      <w:tr w:rsidR="00DA1990" w:rsidTr="008255C6">
        <w:trPr>
          <w:trHeight w:val="39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A1990" w:rsidRDefault="00DA1990" w:rsidP="008255C6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DA1990" w:rsidRPr="000E4297" w:rsidRDefault="00DA1990" w:rsidP="008255C6">
            <w:pPr>
              <w:spacing w:before="40" w:after="40"/>
              <w:rPr>
                <w:iCs/>
              </w:rPr>
            </w:pPr>
            <w:r>
              <w:t>MS Kuchařovice</w:t>
            </w:r>
          </w:p>
        </w:tc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990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>
              <w:t>1 ks</w:t>
            </w:r>
          </w:p>
        </w:tc>
        <w:tc>
          <w:tcPr>
            <w:tcW w:w="1886" w:type="dxa"/>
            <w:tcBorders>
              <w:left w:val="single" w:sz="12" w:space="0" w:color="auto"/>
              <w:bottom w:val="single" w:sz="4" w:space="0" w:color="auto"/>
            </w:tcBorders>
          </w:tcPr>
          <w:p w:rsidR="00DA1990" w:rsidRDefault="00DA1990" w:rsidP="008255C6">
            <w:pPr>
              <w:tabs>
                <w:tab w:val="decimal" w:pos="0"/>
              </w:tabs>
              <w:spacing w:before="40" w:after="40"/>
              <w:jc w:val="center"/>
            </w:pPr>
            <w:r>
              <w:t>2020</w:t>
            </w:r>
          </w:p>
        </w:tc>
      </w:tr>
    </w:tbl>
    <w:p w:rsidR="00DA1990" w:rsidRPr="00AE7116" w:rsidRDefault="00DA1990" w:rsidP="00DA1990">
      <w:pPr>
        <w:ind w:firstLine="576"/>
        <w:rPr>
          <w:rFonts w:cs="Calibri"/>
        </w:rPr>
      </w:pPr>
    </w:p>
    <w:p w:rsidR="00DA1990" w:rsidRDefault="00DA1990" w:rsidP="00DA1990">
      <w:pPr>
        <w:ind w:firstLine="576"/>
        <w:rPr>
          <w:rFonts w:asciiTheme="minorHAnsi" w:hAnsiTheme="minorHAnsi" w:cs="Calibri"/>
        </w:rPr>
      </w:pPr>
    </w:p>
    <w:p w:rsidR="00DA1990" w:rsidRPr="00374EAF" w:rsidRDefault="00DA1990" w:rsidP="00DA1990">
      <w:pPr>
        <w:jc w:val="both"/>
        <w:rPr>
          <w:rFonts w:asciiTheme="minorHAnsi" w:hAnsiTheme="minorHAnsi"/>
        </w:rPr>
      </w:pPr>
      <w:r w:rsidRPr="00374EAF">
        <w:rPr>
          <w:rFonts w:asciiTheme="minorHAnsi" w:hAnsiTheme="minorHAnsi"/>
        </w:rPr>
        <w:t>Účastník zadávacího řízení (dále jen „účastník“) je povinen dodat, nainstalovat a zprovoznit měřící techniku (</w:t>
      </w:r>
      <w:proofErr w:type="gramStart"/>
      <w:r w:rsidRPr="00374EAF">
        <w:rPr>
          <w:rFonts w:asciiTheme="minorHAnsi" w:hAnsiTheme="minorHAnsi"/>
        </w:rPr>
        <w:t>zboží),  maximálně</w:t>
      </w:r>
      <w:proofErr w:type="gramEnd"/>
      <w:r w:rsidRPr="00374EAF">
        <w:rPr>
          <w:rFonts w:asciiTheme="minorHAnsi" w:hAnsiTheme="minorHAnsi"/>
        </w:rPr>
        <w:t xml:space="preserve"> do </w:t>
      </w:r>
      <w:r w:rsidRPr="00374EAF">
        <w:rPr>
          <w:rFonts w:asciiTheme="minorHAnsi" w:hAnsiTheme="minorHAnsi"/>
          <w:b/>
          <w:bCs/>
        </w:rPr>
        <w:t>30. září 2020</w:t>
      </w:r>
      <w:r w:rsidRPr="00374EAF">
        <w:rPr>
          <w:rFonts w:asciiTheme="minorHAnsi" w:hAnsiTheme="minorHAnsi"/>
        </w:rPr>
        <w:t>.</w:t>
      </w:r>
    </w:p>
    <w:p w:rsidR="00DA1990" w:rsidRPr="00CD1A7A" w:rsidRDefault="00DA1990" w:rsidP="00DA1990">
      <w:pPr>
        <w:jc w:val="both"/>
        <w:rPr>
          <w:sz w:val="22"/>
          <w:szCs w:val="22"/>
        </w:rPr>
      </w:pPr>
    </w:p>
    <w:p w:rsidR="00DA1990" w:rsidRDefault="00DA1990" w:rsidP="00DA1990">
      <w:pPr>
        <w:rPr>
          <w:rFonts w:asciiTheme="minorHAnsi" w:hAnsiTheme="minorHAnsi" w:cs="Calibri"/>
        </w:rPr>
      </w:pPr>
      <w:r w:rsidRPr="00374EAF">
        <w:rPr>
          <w:rFonts w:asciiTheme="minorHAnsi" w:hAnsiTheme="minorHAnsi" w:cs="Calibri"/>
        </w:rPr>
        <w:t xml:space="preserve">Požadované radarové </w:t>
      </w:r>
      <w:proofErr w:type="spellStart"/>
      <w:r w:rsidRPr="00374EAF">
        <w:rPr>
          <w:rFonts w:asciiTheme="minorHAnsi" w:hAnsiTheme="minorHAnsi" w:cs="Calibri"/>
        </w:rPr>
        <w:t>windprofilery</w:t>
      </w:r>
      <w:proofErr w:type="spellEnd"/>
      <w:r w:rsidRPr="00374EAF">
        <w:rPr>
          <w:rFonts w:asciiTheme="minorHAnsi" w:hAnsiTheme="minorHAnsi" w:cs="Calibri"/>
        </w:rPr>
        <w:t xml:space="preserve"> jsou nestandardní technologie a jsou dodávány jako jeden funkční celek na zakázku.</w:t>
      </w:r>
    </w:p>
    <w:p w:rsidR="00627936" w:rsidRDefault="00627936"/>
    <w:sectPr w:rsidR="006279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83" w:rsidRDefault="00166983" w:rsidP="00DA1990">
      <w:r>
        <w:separator/>
      </w:r>
    </w:p>
  </w:endnote>
  <w:endnote w:type="continuationSeparator" w:id="0">
    <w:p w:rsidR="00166983" w:rsidRDefault="00166983" w:rsidP="00DA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83" w:rsidRDefault="00166983" w:rsidP="00DA1990">
      <w:r>
        <w:separator/>
      </w:r>
    </w:p>
  </w:footnote>
  <w:footnote w:type="continuationSeparator" w:id="0">
    <w:p w:rsidR="00166983" w:rsidRDefault="00166983" w:rsidP="00DA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90" w:rsidRDefault="00DA1990">
    <w:pPr>
      <w:pStyle w:val="Zhlav"/>
    </w:pPr>
    <w:r>
      <w:t xml:space="preserve">                                                                        Příloha č. 2 k závaznému návrhu kupní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VDl2N+LevxhVOApLeujdcXw6Ow=" w:salt="j0KHWldBn1j01NTyy3Y9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90"/>
    <w:rsid w:val="000840C0"/>
    <w:rsid w:val="00166983"/>
    <w:rsid w:val="002B2EA7"/>
    <w:rsid w:val="005C1F34"/>
    <w:rsid w:val="00627936"/>
    <w:rsid w:val="00633155"/>
    <w:rsid w:val="00A074A9"/>
    <w:rsid w:val="00C91C82"/>
    <w:rsid w:val="00D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990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A1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9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990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A1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9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Niklová Eva</dc:creator>
  <cp:lastModifiedBy>Tibitanzlova</cp:lastModifiedBy>
  <cp:revision>4</cp:revision>
  <cp:lastPrinted>2018-10-29T10:14:00Z</cp:lastPrinted>
  <dcterms:created xsi:type="dcterms:W3CDTF">2018-10-29T10:14:00Z</dcterms:created>
  <dcterms:modified xsi:type="dcterms:W3CDTF">2018-10-29T10:14:00Z</dcterms:modified>
</cp:coreProperties>
</file>