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74" w:rsidRPr="00512C4E" w:rsidRDefault="00194943" w:rsidP="00194943">
      <w:pPr>
        <w:rPr>
          <w:rFonts w:ascii="Georgia" w:hAnsi="Georgia"/>
        </w:rPr>
      </w:pPr>
      <w:r>
        <w:rPr>
          <w:rFonts w:ascii="Georgia" w:hAnsi="Georgia"/>
        </w:rPr>
        <w:t xml:space="preserve">Č.j.    </w:t>
      </w:r>
      <w:r w:rsidR="00B34AED">
        <w:rPr>
          <w:rFonts w:ascii="Georgia" w:hAnsi="Georgia"/>
        </w:rPr>
        <w:t>281216</w:t>
      </w:r>
      <w:r>
        <w:rPr>
          <w:rFonts w:ascii="Georgia" w:hAnsi="Georgia"/>
        </w:rPr>
        <w:t>/2018-ČRA</w:t>
      </w:r>
    </w:p>
    <w:p w:rsidR="00297EF6" w:rsidRPr="00512C4E" w:rsidRDefault="00297EF6" w:rsidP="006C4874">
      <w:pPr>
        <w:pStyle w:val="Nzev"/>
        <w:jc w:val="left"/>
        <w:rPr>
          <w:rFonts w:ascii="Georgia" w:hAnsi="Georgia"/>
          <w:sz w:val="24"/>
        </w:rPr>
      </w:pPr>
    </w:p>
    <w:p w:rsidR="006C4874" w:rsidRPr="00512C4E" w:rsidRDefault="007A05CE" w:rsidP="007A05CE">
      <w:pPr>
        <w:jc w:val="center"/>
        <w:rPr>
          <w:rFonts w:ascii="Georgia" w:hAnsi="Georgia"/>
          <w:b/>
          <w:sz w:val="32"/>
          <w:szCs w:val="32"/>
        </w:rPr>
      </w:pPr>
      <w:r w:rsidRPr="00512C4E">
        <w:rPr>
          <w:rFonts w:ascii="Georgia" w:hAnsi="Georgia"/>
          <w:b/>
          <w:sz w:val="32"/>
          <w:szCs w:val="32"/>
        </w:rPr>
        <w:t>Smlouva</w:t>
      </w:r>
      <w:r w:rsidR="00823B5C" w:rsidRPr="00512C4E">
        <w:rPr>
          <w:rFonts w:ascii="Georgia" w:hAnsi="Georgia"/>
          <w:b/>
          <w:sz w:val="32"/>
          <w:szCs w:val="32"/>
        </w:rPr>
        <w:t xml:space="preserve"> </w:t>
      </w:r>
    </w:p>
    <w:p w:rsidR="007A05CE" w:rsidRPr="00512C4E" w:rsidRDefault="007A05CE" w:rsidP="007A05CE">
      <w:pPr>
        <w:jc w:val="center"/>
        <w:rPr>
          <w:rFonts w:ascii="Georgia" w:hAnsi="Georgia"/>
          <w:b/>
        </w:rPr>
      </w:pPr>
    </w:p>
    <w:p w:rsidR="007A05CE" w:rsidRPr="00512C4E" w:rsidRDefault="007A05CE" w:rsidP="007A05CE">
      <w:pPr>
        <w:ind w:left="720"/>
        <w:jc w:val="center"/>
        <w:rPr>
          <w:rFonts w:ascii="Georgia" w:hAnsi="Georgia"/>
          <w:bCs/>
        </w:rPr>
      </w:pPr>
      <w:r w:rsidRPr="00512C4E">
        <w:rPr>
          <w:rFonts w:ascii="Georgia" w:hAnsi="Georgia"/>
        </w:rPr>
        <w:t xml:space="preserve">k zakázce </w:t>
      </w:r>
      <w:r w:rsidR="0069617B" w:rsidRPr="00512C4E">
        <w:rPr>
          <w:rFonts w:ascii="Georgia" w:hAnsi="Georgia"/>
        </w:rPr>
        <w:t xml:space="preserve">malého rozsahu </w:t>
      </w:r>
      <w:r w:rsidRPr="00512C4E">
        <w:rPr>
          <w:rFonts w:ascii="Georgia" w:hAnsi="Georgia"/>
          <w:bCs/>
        </w:rPr>
        <w:t xml:space="preserve">s názvem </w:t>
      </w:r>
    </w:p>
    <w:p w:rsidR="007A05CE" w:rsidRPr="00512C4E" w:rsidRDefault="007A05CE" w:rsidP="007A05CE">
      <w:pPr>
        <w:ind w:left="720"/>
        <w:jc w:val="center"/>
        <w:rPr>
          <w:rFonts w:ascii="Georgia" w:hAnsi="Georgia"/>
          <w:b/>
        </w:rPr>
      </w:pPr>
      <w:r w:rsidRPr="00512C4E">
        <w:rPr>
          <w:rFonts w:ascii="Georgia" w:hAnsi="Georgia"/>
          <w:b/>
          <w:shd w:val="clear" w:color="auto" w:fill="FFFFFF"/>
        </w:rPr>
        <w:t>„</w:t>
      </w:r>
      <w:r w:rsidR="0048770F" w:rsidRPr="0048770F">
        <w:rPr>
          <w:rFonts w:ascii="Georgia" w:hAnsi="Georgia"/>
          <w:b/>
        </w:rPr>
        <w:t>Budování kapacit farmářů se zaměřením na tvorbu hodnotových řetězců</w:t>
      </w:r>
      <w:r w:rsidRPr="00512C4E">
        <w:rPr>
          <w:rFonts w:ascii="Georgia" w:hAnsi="Georgia"/>
          <w:shd w:val="clear" w:color="auto" w:fill="FFFFFF"/>
        </w:rPr>
        <w:t xml:space="preserve">“ </w:t>
      </w:r>
    </w:p>
    <w:p w:rsidR="006C4874" w:rsidRPr="00512C4E" w:rsidRDefault="006C4874" w:rsidP="006C4874">
      <w:pPr>
        <w:pStyle w:val="Zkladntext"/>
        <w:keepNext/>
        <w:tabs>
          <w:tab w:val="center" w:pos="4511"/>
          <w:tab w:val="left" w:pos="6060"/>
        </w:tabs>
        <w:jc w:val="center"/>
        <w:rPr>
          <w:rFonts w:ascii="Georgia" w:hAnsi="Georgia"/>
          <w:b/>
          <w:sz w:val="24"/>
          <w:szCs w:val="24"/>
        </w:rPr>
      </w:pPr>
      <w:r w:rsidRPr="00512C4E">
        <w:rPr>
          <w:rFonts w:ascii="Georgia" w:hAnsi="Georgia"/>
          <w:b/>
          <w:sz w:val="24"/>
          <w:szCs w:val="24"/>
        </w:rPr>
        <w:t xml:space="preserve"> </w:t>
      </w:r>
    </w:p>
    <w:p w:rsidR="00297EF6" w:rsidRPr="00512C4E" w:rsidRDefault="00297EF6" w:rsidP="006C4874">
      <w:pPr>
        <w:pStyle w:val="Zkladntext"/>
        <w:keepNext/>
        <w:tabs>
          <w:tab w:val="center" w:pos="4511"/>
          <w:tab w:val="left" w:pos="6060"/>
        </w:tabs>
        <w:jc w:val="center"/>
        <w:rPr>
          <w:rFonts w:ascii="Georgia" w:hAnsi="Georgia"/>
          <w:b/>
          <w:sz w:val="24"/>
          <w:szCs w:val="24"/>
        </w:rPr>
      </w:pPr>
    </w:p>
    <w:p w:rsidR="00297EF6" w:rsidRPr="00512C4E" w:rsidRDefault="00297EF6" w:rsidP="006C4874">
      <w:pPr>
        <w:pStyle w:val="Zkladntext"/>
        <w:keepNext/>
        <w:tabs>
          <w:tab w:val="center" w:pos="4511"/>
          <w:tab w:val="left" w:pos="6060"/>
        </w:tabs>
        <w:jc w:val="center"/>
        <w:rPr>
          <w:rFonts w:ascii="Georgia" w:hAnsi="Georgia"/>
          <w:b/>
          <w:sz w:val="24"/>
          <w:szCs w:val="24"/>
        </w:rPr>
      </w:pPr>
    </w:p>
    <w:p w:rsidR="006C4874" w:rsidRPr="00512C4E" w:rsidRDefault="007A05CE" w:rsidP="006C4874">
      <w:pPr>
        <w:pStyle w:val="Nadpis3"/>
        <w:spacing w:before="120"/>
        <w:rPr>
          <w:rFonts w:ascii="Georgia" w:hAnsi="Georgia" w:cs="Times New Roman"/>
          <w:color w:val="auto"/>
        </w:rPr>
      </w:pPr>
      <w:r w:rsidRPr="00512C4E">
        <w:rPr>
          <w:rFonts w:ascii="Georgia" w:hAnsi="Georgia" w:cs="Times New Roman"/>
          <w:b w:val="0"/>
          <w:bCs w:val="0"/>
          <w:color w:val="auto"/>
        </w:rPr>
        <w:t>Objednatel</w:t>
      </w:r>
      <w:r w:rsidR="006C4874" w:rsidRPr="00512C4E">
        <w:rPr>
          <w:rFonts w:ascii="Georgia" w:hAnsi="Georgia" w:cs="Times New Roman"/>
          <w:b w:val="0"/>
          <w:bCs w:val="0"/>
          <w:color w:val="auto"/>
        </w:rPr>
        <w:t>:</w:t>
      </w:r>
      <w:r w:rsidR="006C4874" w:rsidRPr="00512C4E">
        <w:rPr>
          <w:rFonts w:ascii="Georgia" w:hAnsi="Georgia" w:cs="Times New Roman"/>
          <w:color w:val="auto"/>
        </w:rPr>
        <w:tab/>
      </w:r>
      <w:r w:rsidR="006C4874" w:rsidRPr="00512C4E">
        <w:rPr>
          <w:rFonts w:ascii="Georgia" w:hAnsi="Georgia" w:cs="Times New Roman"/>
          <w:color w:val="auto"/>
        </w:rPr>
        <w:tab/>
      </w:r>
      <w:r w:rsidR="006C4874" w:rsidRPr="00512C4E">
        <w:rPr>
          <w:rFonts w:ascii="Georgia" w:hAnsi="Georgia" w:cs="Times New Roman"/>
          <w:color w:val="auto"/>
        </w:rPr>
        <w:tab/>
        <w:t>Česká republika – Česká rozvojová agentura</w:t>
      </w:r>
    </w:p>
    <w:p w:rsidR="006C4874" w:rsidRPr="00512C4E" w:rsidRDefault="006C4874" w:rsidP="006C4874">
      <w:pPr>
        <w:rPr>
          <w:rFonts w:ascii="Georgia" w:hAnsi="Georgia"/>
          <w:b/>
        </w:rPr>
      </w:pPr>
      <w:r w:rsidRPr="00512C4E">
        <w:rPr>
          <w:rFonts w:ascii="Georgia" w:hAnsi="Georgia"/>
        </w:rPr>
        <w:tab/>
      </w:r>
      <w:r w:rsidRPr="00512C4E">
        <w:rPr>
          <w:rFonts w:ascii="Georgia" w:hAnsi="Georgia"/>
        </w:rPr>
        <w:tab/>
      </w:r>
      <w:r w:rsidRPr="00512C4E">
        <w:rPr>
          <w:rFonts w:ascii="Georgia" w:hAnsi="Georgia"/>
        </w:rPr>
        <w:tab/>
      </w:r>
      <w:r w:rsidRPr="00512C4E">
        <w:rPr>
          <w:rFonts w:ascii="Georgia" w:hAnsi="Georgia"/>
        </w:rPr>
        <w:tab/>
      </w:r>
      <w:r w:rsidRPr="00512C4E">
        <w:rPr>
          <w:rFonts w:ascii="Georgia" w:hAnsi="Georgia"/>
          <w:b/>
        </w:rPr>
        <w:t>CzechAid</w:t>
      </w:r>
    </w:p>
    <w:p w:rsidR="006C4874" w:rsidRPr="00512C4E" w:rsidRDefault="006C4874" w:rsidP="006C4874">
      <w:pPr>
        <w:pStyle w:val="Zhlav"/>
        <w:rPr>
          <w:rFonts w:ascii="Georgia" w:hAnsi="Georgia"/>
        </w:rPr>
      </w:pPr>
      <w:r w:rsidRPr="00512C4E">
        <w:rPr>
          <w:rFonts w:ascii="Georgia" w:hAnsi="Georgia"/>
        </w:rPr>
        <w:t xml:space="preserve">Zastoupený: </w:t>
      </w:r>
      <w:r w:rsidRPr="00512C4E">
        <w:rPr>
          <w:rFonts w:ascii="Georgia" w:hAnsi="Georgia"/>
        </w:rPr>
        <w:tab/>
        <w:t xml:space="preserve">          </w:t>
      </w:r>
      <w:r w:rsidR="004D29FA" w:rsidRPr="00512C4E">
        <w:rPr>
          <w:rFonts w:ascii="Georgia" w:hAnsi="Georgia"/>
        </w:rPr>
        <w:t xml:space="preserve"> </w:t>
      </w:r>
      <w:r w:rsidR="00512C4E">
        <w:rPr>
          <w:rFonts w:ascii="Georgia" w:hAnsi="Georgia"/>
        </w:rPr>
        <w:t xml:space="preserve">      </w:t>
      </w:r>
      <w:r w:rsidR="004D29FA" w:rsidRPr="00512C4E">
        <w:rPr>
          <w:rFonts w:ascii="Georgia" w:hAnsi="Georgia"/>
        </w:rPr>
        <w:t xml:space="preserve"> </w:t>
      </w:r>
      <w:r w:rsidRPr="00512C4E">
        <w:rPr>
          <w:rFonts w:ascii="Georgia" w:hAnsi="Georgia"/>
        </w:rPr>
        <w:t xml:space="preserve">Ing. </w:t>
      </w:r>
      <w:r w:rsidR="004B3FFA" w:rsidRPr="00512C4E">
        <w:rPr>
          <w:rFonts w:ascii="Georgia" w:hAnsi="Georgia"/>
        </w:rPr>
        <w:t>Pavlem Frelichem</w:t>
      </w:r>
      <w:r w:rsidRPr="00512C4E">
        <w:rPr>
          <w:rFonts w:ascii="Georgia" w:hAnsi="Georgia"/>
        </w:rPr>
        <w:t xml:space="preserve">, ředitelem </w:t>
      </w:r>
    </w:p>
    <w:p w:rsidR="006C4874" w:rsidRPr="00512C4E" w:rsidRDefault="006C4874" w:rsidP="006C4874">
      <w:pPr>
        <w:rPr>
          <w:rFonts w:ascii="Georgia" w:hAnsi="Georgia"/>
        </w:rPr>
      </w:pPr>
      <w:r w:rsidRPr="00512C4E">
        <w:rPr>
          <w:rFonts w:ascii="Georgia" w:hAnsi="Georgia"/>
        </w:rPr>
        <w:t xml:space="preserve">Sídlem: </w:t>
      </w:r>
      <w:r w:rsidRPr="00512C4E">
        <w:rPr>
          <w:rFonts w:ascii="Georgia" w:hAnsi="Georgia"/>
        </w:rPr>
        <w:tab/>
      </w:r>
      <w:r w:rsidRPr="00512C4E">
        <w:rPr>
          <w:rFonts w:ascii="Georgia" w:hAnsi="Georgia"/>
        </w:rPr>
        <w:tab/>
      </w:r>
      <w:r w:rsidRPr="00512C4E">
        <w:rPr>
          <w:rFonts w:ascii="Georgia" w:hAnsi="Georgia"/>
        </w:rPr>
        <w:tab/>
        <w:t>Nerudova 3, 118 50 Praha 1</w:t>
      </w:r>
    </w:p>
    <w:p w:rsidR="006C4874" w:rsidRPr="00512C4E" w:rsidRDefault="006C4874" w:rsidP="006C4874">
      <w:pPr>
        <w:rPr>
          <w:rFonts w:ascii="Georgia" w:hAnsi="Georgia"/>
        </w:rPr>
      </w:pPr>
      <w:r w:rsidRPr="00512C4E">
        <w:rPr>
          <w:rFonts w:ascii="Georgia" w:hAnsi="Georgia"/>
        </w:rPr>
        <w:t xml:space="preserve">IČO: </w:t>
      </w:r>
      <w:r w:rsidRPr="00512C4E">
        <w:rPr>
          <w:rFonts w:ascii="Georgia" w:hAnsi="Georgia"/>
        </w:rPr>
        <w:tab/>
      </w:r>
      <w:r w:rsidRPr="00512C4E">
        <w:rPr>
          <w:rFonts w:ascii="Georgia" w:hAnsi="Georgia"/>
        </w:rPr>
        <w:tab/>
      </w:r>
      <w:r w:rsidRPr="00512C4E">
        <w:rPr>
          <w:rFonts w:ascii="Georgia" w:hAnsi="Georgia"/>
        </w:rPr>
        <w:tab/>
      </w:r>
      <w:r w:rsidRPr="00512C4E">
        <w:rPr>
          <w:rFonts w:ascii="Georgia" w:hAnsi="Georgia"/>
        </w:rPr>
        <w:tab/>
        <w:t>75123924</w:t>
      </w:r>
    </w:p>
    <w:p w:rsidR="006C4874" w:rsidRPr="00512C4E" w:rsidRDefault="006C4874" w:rsidP="006C4874">
      <w:pPr>
        <w:rPr>
          <w:rFonts w:ascii="Georgia" w:hAnsi="Georgia"/>
        </w:rPr>
      </w:pPr>
      <w:r w:rsidRPr="00512C4E">
        <w:rPr>
          <w:rFonts w:ascii="Georgia" w:hAnsi="Georgia"/>
        </w:rPr>
        <w:t xml:space="preserve">Bankovní spojení: </w:t>
      </w:r>
      <w:r w:rsidRPr="00512C4E">
        <w:rPr>
          <w:rFonts w:ascii="Georgia" w:hAnsi="Georgia"/>
        </w:rPr>
        <w:tab/>
      </w:r>
      <w:r w:rsidRPr="00512C4E">
        <w:rPr>
          <w:rFonts w:ascii="Georgia" w:hAnsi="Georgia"/>
        </w:rPr>
        <w:tab/>
        <w:t xml:space="preserve">Česká národní banka, Na Příkopě 28, Praha 1              </w:t>
      </w:r>
    </w:p>
    <w:p w:rsidR="006C4874" w:rsidRPr="00512C4E" w:rsidRDefault="006C4874" w:rsidP="006C4874">
      <w:pPr>
        <w:rPr>
          <w:rFonts w:ascii="Georgia" w:hAnsi="Georgia"/>
        </w:rPr>
      </w:pPr>
      <w:r w:rsidRPr="00512C4E">
        <w:rPr>
          <w:rFonts w:ascii="Georgia" w:hAnsi="Georgia"/>
        </w:rPr>
        <w:t xml:space="preserve">Číslo účtu: </w:t>
      </w:r>
      <w:r w:rsidRPr="00512C4E">
        <w:rPr>
          <w:rFonts w:ascii="Georgia" w:hAnsi="Georgia"/>
        </w:rPr>
        <w:tab/>
      </w:r>
      <w:r w:rsidRPr="00512C4E">
        <w:rPr>
          <w:rFonts w:ascii="Georgia" w:hAnsi="Georgia"/>
        </w:rPr>
        <w:tab/>
      </w:r>
      <w:r w:rsidRPr="00512C4E">
        <w:rPr>
          <w:rFonts w:ascii="Georgia" w:hAnsi="Georgia"/>
        </w:rPr>
        <w:tab/>
        <w:t>0000-72929011/0710</w:t>
      </w:r>
    </w:p>
    <w:p w:rsidR="006C4874" w:rsidRPr="00512C4E" w:rsidRDefault="006C4874" w:rsidP="006C4874">
      <w:pPr>
        <w:pStyle w:val="Zhlav"/>
        <w:rPr>
          <w:rFonts w:ascii="Georgia" w:hAnsi="Georgia"/>
        </w:rPr>
      </w:pPr>
      <w:r w:rsidRPr="00512C4E">
        <w:rPr>
          <w:rFonts w:ascii="Georgia" w:hAnsi="Georgia"/>
        </w:rPr>
        <w:t>(dále jen „</w:t>
      </w:r>
      <w:r w:rsidR="005933D8">
        <w:rPr>
          <w:rFonts w:ascii="Georgia" w:hAnsi="Georgia"/>
        </w:rPr>
        <w:t>objednatel</w:t>
      </w:r>
      <w:r w:rsidRPr="00512C4E">
        <w:rPr>
          <w:rFonts w:ascii="Georgia" w:hAnsi="Georgia"/>
        </w:rPr>
        <w:t>“)</w:t>
      </w:r>
      <w:r w:rsidRPr="00512C4E">
        <w:rPr>
          <w:rFonts w:ascii="Georgia" w:hAnsi="Georgia"/>
        </w:rPr>
        <w:br/>
      </w:r>
    </w:p>
    <w:p w:rsidR="006C4874" w:rsidRPr="00512C4E" w:rsidRDefault="006C4874" w:rsidP="006C4874">
      <w:pPr>
        <w:pStyle w:val="dka"/>
        <w:keepNext/>
        <w:rPr>
          <w:rFonts w:ascii="Georgia" w:hAnsi="Georgia"/>
        </w:rPr>
      </w:pPr>
      <w:r w:rsidRPr="00512C4E">
        <w:rPr>
          <w:rFonts w:ascii="Georgia" w:hAnsi="Georgia"/>
        </w:rPr>
        <w:t>a</w:t>
      </w:r>
    </w:p>
    <w:p w:rsidR="006C4874" w:rsidRPr="00512C4E" w:rsidRDefault="006C4874" w:rsidP="006C4874">
      <w:pPr>
        <w:pStyle w:val="dka"/>
        <w:keepNext/>
        <w:rPr>
          <w:rFonts w:ascii="Georgia" w:hAnsi="Georgia"/>
        </w:rPr>
      </w:pPr>
    </w:p>
    <w:p w:rsidR="00143643" w:rsidRPr="009C08A1" w:rsidRDefault="00143643" w:rsidP="00143643">
      <w:pPr>
        <w:pStyle w:val="dka"/>
        <w:keepNext/>
        <w:jc w:val="both"/>
        <w:rPr>
          <w:rFonts w:ascii="Georgia" w:hAnsi="Georgia"/>
          <w:b/>
          <w:bCs/>
          <w:color w:val="auto"/>
          <w:szCs w:val="26"/>
        </w:rPr>
      </w:pPr>
      <w:r w:rsidRPr="009C08A1">
        <w:rPr>
          <w:rFonts w:ascii="Georgia" w:hAnsi="Georgia"/>
          <w:color w:val="auto"/>
        </w:rPr>
        <w:t>Dodavatel:</w:t>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009C08A1" w:rsidRPr="009C08A1">
        <w:rPr>
          <w:rFonts w:ascii="Georgia" w:hAnsi="Georgia"/>
          <w:b/>
          <w:bCs/>
          <w:color w:val="auto"/>
          <w:szCs w:val="26"/>
        </w:rPr>
        <w:t>Charita Česká republika</w:t>
      </w:r>
    </w:p>
    <w:p w:rsidR="00143643" w:rsidRPr="009C08A1" w:rsidRDefault="00143643" w:rsidP="00143643">
      <w:pPr>
        <w:pStyle w:val="dka"/>
        <w:keepNext/>
        <w:jc w:val="both"/>
        <w:rPr>
          <w:rFonts w:ascii="Georgia" w:hAnsi="Georgia"/>
          <w:color w:val="auto"/>
          <w:lang w:eastAsia="cs-CZ"/>
        </w:rPr>
      </w:pPr>
      <w:r w:rsidRPr="009C08A1">
        <w:rPr>
          <w:rFonts w:ascii="Georgia" w:hAnsi="Georgia"/>
          <w:color w:val="auto"/>
        </w:rPr>
        <w:t>Sídlem:</w:t>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009C08A1" w:rsidRPr="009C08A1">
        <w:rPr>
          <w:rFonts w:ascii="Georgia" w:hAnsi="Georgia"/>
          <w:color w:val="auto"/>
          <w:lang w:eastAsia="cs-CZ"/>
        </w:rPr>
        <w:t>Vladislavova 1460/12, 110 00 Praha 1</w:t>
      </w:r>
    </w:p>
    <w:p w:rsidR="00143643" w:rsidRPr="009C08A1" w:rsidRDefault="00143643" w:rsidP="009C08A1">
      <w:pPr>
        <w:pStyle w:val="dka"/>
        <w:keepNext/>
        <w:ind w:left="2880" w:hanging="2880"/>
        <w:jc w:val="both"/>
        <w:rPr>
          <w:rFonts w:ascii="Georgia" w:hAnsi="Georgia"/>
          <w:color w:val="auto"/>
        </w:rPr>
      </w:pPr>
      <w:r w:rsidRPr="009C08A1">
        <w:rPr>
          <w:rFonts w:ascii="Georgia" w:hAnsi="Georgia"/>
          <w:color w:val="auto"/>
          <w:lang w:eastAsia="cs-CZ"/>
        </w:rPr>
        <w:t>Zapsaný:</w:t>
      </w:r>
      <w:r w:rsidRPr="009C08A1">
        <w:rPr>
          <w:rFonts w:ascii="Georgia" w:hAnsi="Georgia"/>
          <w:color w:val="auto"/>
          <w:lang w:eastAsia="cs-CZ"/>
        </w:rPr>
        <w:tab/>
        <w:t>v </w:t>
      </w:r>
      <w:r w:rsidR="009C08A1" w:rsidRPr="009C08A1">
        <w:rPr>
          <w:rFonts w:ascii="Georgia" w:hAnsi="Georgia"/>
          <w:color w:val="auto"/>
          <w:lang w:eastAsia="cs-CZ"/>
        </w:rPr>
        <w:t>R</w:t>
      </w:r>
      <w:r w:rsidRPr="009C08A1">
        <w:rPr>
          <w:rFonts w:ascii="Georgia" w:hAnsi="Georgia"/>
          <w:color w:val="auto"/>
          <w:lang w:eastAsia="cs-CZ"/>
        </w:rPr>
        <w:t xml:space="preserve">ejstříku </w:t>
      </w:r>
      <w:r w:rsidR="009C08A1" w:rsidRPr="009C08A1">
        <w:rPr>
          <w:rFonts w:ascii="Georgia" w:hAnsi="Georgia"/>
          <w:color w:val="auto"/>
          <w:lang w:eastAsia="cs-CZ"/>
        </w:rPr>
        <w:t>evidovaných právnických osob u Ministerstva kultury ČR s číslem 8/1-00-702/1999</w:t>
      </w:r>
    </w:p>
    <w:p w:rsidR="00143643" w:rsidRPr="009C08A1" w:rsidRDefault="00143643" w:rsidP="00143643">
      <w:pPr>
        <w:pStyle w:val="dka"/>
        <w:keepNext/>
        <w:jc w:val="both"/>
        <w:rPr>
          <w:rFonts w:ascii="Georgia" w:hAnsi="Georgia"/>
          <w:color w:val="auto"/>
        </w:rPr>
      </w:pPr>
      <w:r w:rsidRPr="009C08A1">
        <w:rPr>
          <w:rFonts w:ascii="Georgia" w:hAnsi="Georgia"/>
          <w:color w:val="auto"/>
        </w:rPr>
        <w:t xml:space="preserve">IČO: </w:t>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009C08A1" w:rsidRPr="009C08A1">
        <w:rPr>
          <w:rFonts w:ascii="Georgia" w:hAnsi="Georgia"/>
          <w:color w:val="auto"/>
          <w:lang w:eastAsia="cs-CZ"/>
        </w:rPr>
        <w:t>70100969</w:t>
      </w:r>
    </w:p>
    <w:p w:rsidR="00143643" w:rsidRPr="009C08A1" w:rsidRDefault="00143643" w:rsidP="00143643">
      <w:pPr>
        <w:pStyle w:val="dka"/>
        <w:keepNext/>
        <w:jc w:val="both"/>
        <w:rPr>
          <w:rFonts w:ascii="Georgia" w:hAnsi="Georgia"/>
          <w:color w:val="auto"/>
        </w:rPr>
      </w:pPr>
      <w:r w:rsidRPr="009C08A1">
        <w:rPr>
          <w:rFonts w:ascii="Georgia" w:hAnsi="Georgia"/>
          <w:color w:val="auto"/>
        </w:rPr>
        <w:t xml:space="preserve">DIČ: </w:t>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009C08A1" w:rsidRPr="009C08A1">
        <w:rPr>
          <w:rFonts w:ascii="Georgia" w:hAnsi="Georgia"/>
          <w:color w:val="auto"/>
          <w:lang w:eastAsia="cs-CZ"/>
        </w:rPr>
        <w:t>CZ70100969</w:t>
      </w:r>
    </w:p>
    <w:p w:rsidR="00143643" w:rsidRPr="009C08A1" w:rsidRDefault="00143643" w:rsidP="00143643">
      <w:pPr>
        <w:pStyle w:val="dka"/>
        <w:keepNext/>
        <w:jc w:val="both"/>
        <w:rPr>
          <w:rFonts w:ascii="Georgia" w:hAnsi="Georgia"/>
          <w:color w:val="auto"/>
        </w:rPr>
      </w:pPr>
      <w:r w:rsidRPr="009C08A1">
        <w:rPr>
          <w:rFonts w:ascii="Georgia" w:hAnsi="Georgia"/>
          <w:color w:val="auto"/>
        </w:rPr>
        <w:t>Bankovní spojení:</w:t>
      </w:r>
      <w:r w:rsidRPr="009C08A1">
        <w:rPr>
          <w:rFonts w:ascii="Georgia" w:hAnsi="Georgia"/>
          <w:color w:val="auto"/>
        </w:rPr>
        <w:tab/>
      </w:r>
      <w:r w:rsidRPr="009C08A1">
        <w:rPr>
          <w:rFonts w:ascii="Georgia" w:hAnsi="Georgia"/>
          <w:color w:val="auto"/>
        </w:rPr>
        <w:tab/>
      </w:r>
      <w:r w:rsidR="009C08A1" w:rsidRPr="009C08A1">
        <w:rPr>
          <w:rFonts w:ascii="Georgia" w:hAnsi="Georgia"/>
          <w:color w:val="auto"/>
          <w:lang w:eastAsia="cs-CZ"/>
        </w:rPr>
        <w:t>Raiffeisenbank, Národní 9/1010, 110 00</w:t>
      </w:r>
      <w:r w:rsidR="00B505DE">
        <w:rPr>
          <w:rFonts w:ascii="Georgia" w:hAnsi="Georgia"/>
          <w:color w:val="auto"/>
          <w:lang w:eastAsia="cs-CZ"/>
        </w:rPr>
        <w:t xml:space="preserve"> </w:t>
      </w:r>
      <w:r w:rsidR="00B12A7F">
        <w:rPr>
          <w:rFonts w:ascii="Georgia" w:hAnsi="Georgia"/>
          <w:color w:val="auto"/>
          <w:lang w:eastAsia="cs-CZ"/>
        </w:rPr>
        <w:t>Praha</w:t>
      </w:r>
      <w:r w:rsidR="00B505DE">
        <w:rPr>
          <w:rFonts w:ascii="Georgia" w:hAnsi="Georgia"/>
          <w:color w:val="auto"/>
          <w:lang w:eastAsia="cs-CZ"/>
        </w:rPr>
        <w:t xml:space="preserve"> 1</w:t>
      </w:r>
    </w:p>
    <w:p w:rsidR="00143643" w:rsidRPr="00512C4E" w:rsidRDefault="00143643" w:rsidP="00143643">
      <w:pPr>
        <w:pStyle w:val="dka"/>
        <w:keepNext/>
        <w:jc w:val="both"/>
        <w:rPr>
          <w:rFonts w:ascii="Georgia" w:hAnsi="Georgia"/>
          <w:color w:val="auto"/>
        </w:rPr>
      </w:pPr>
      <w:r w:rsidRPr="009C08A1">
        <w:rPr>
          <w:rFonts w:ascii="Georgia" w:hAnsi="Georgia"/>
        </w:rPr>
        <w:t>Číslo účtu</w:t>
      </w:r>
      <w:r w:rsidRPr="009C08A1">
        <w:rPr>
          <w:rFonts w:ascii="Georgia" w:hAnsi="Georgia"/>
          <w:color w:val="auto"/>
        </w:rPr>
        <w:t>:</w:t>
      </w:r>
      <w:r w:rsidRPr="009C08A1">
        <w:rPr>
          <w:rFonts w:ascii="Georgia" w:hAnsi="Georgia"/>
          <w:color w:val="auto"/>
        </w:rPr>
        <w:tab/>
      </w:r>
      <w:r w:rsidRPr="009C08A1">
        <w:rPr>
          <w:rFonts w:ascii="Georgia" w:hAnsi="Georgia"/>
          <w:color w:val="auto"/>
        </w:rPr>
        <w:tab/>
      </w:r>
      <w:r w:rsidRPr="009C08A1">
        <w:rPr>
          <w:rFonts w:ascii="Georgia" w:hAnsi="Georgia"/>
          <w:color w:val="auto"/>
        </w:rPr>
        <w:tab/>
      </w:r>
      <w:r w:rsidR="009C08A1" w:rsidRPr="009C08A1">
        <w:rPr>
          <w:rFonts w:ascii="Georgia" w:hAnsi="Georgia"/>
          <w:color w:val="auto"/>
          <w:lang w:eastAsia="cs-CZ"/>
        </w:rPr>
        <w:t>1011017777/5500</w:t>
      </w:r>
    </w:p>
    <w:p w:rsidR="00143643" w:rsidRPr="00512C4E" w:rsidRDefault="00143643" w:rsidP="00143643">
      <w:pPr>
        <w:pStyle w:val="dka"/>
        <w:keepNext/>
        <w:jc w:val="both"/>
        <w:rPr>
          <w:rFonts w:ascii="Georgia" w:hAnsi="Georgia"/>
          <w:color w:val="auto"/>
        </w:rPr>
      </w:pPr>
      <w:r w:rsidRPr="00512C4E">
        <w:rPr>
          <w:rFonts w:ascii="Georgia" w:hAnsi="Georgia"/>
          <w:color w:val="auto"/>
        </w:rPr>
        <w:t>(dále jen „</w:t>
      </w:r>
      <w:r w:rsidRPr="00DE60C7">
        <w:rPr>
          <w:rFonts w:ascii="Georgia" w:hAnsi="Georgia"/>
          <w:color w:val="auto"/>
        </w:rPr>
        <w:t>dodavatel</w:t>
      </w:r>
      <w:r w:rsidRPr="00512C4E">
        <w:rPr>
          <w:rFonts w:ascii="Georgia" w:hAnsi="Georgia"/>
          <w:color w:val="auto"/>
        </w:rPr>
        <w:t>“)</w:t>
      </w:r>
    </w:p>
    <w:p w:rsidR="00143643" w:rsidRPr="00512C4E" w:rsidRDefault="00143643" w:rsidP="00143643">
      <w:pPr>
        <w:jc w:val="both"/>
        <w:rPr>
          <w:rFonts w:ascii="Georgia" w:hAnsi="Georgia"/>
          <w:lang w:eastAsia="ar-SA"/>
        </w:rPr>
      </w:pPr>
    </w:p>
    <w:p w:rsidR="00143643" w:rsidRPr="00512C4E" w:rsidRDefault="00143643" w:rsidP="00143643">
      <w:pPr>
        <w:pStyle w:val="dka"/>
        <w:keepNext/>
        <w:jc w:val="center"/>
        <w:rPr>
          <w:rFonts w:ascii="Georgia" w:hAnsi="Georgia"/>
          <w:color w:val="auto"/>
        </w:rPr>
      </w:pPr>
      <w:r w:rsidRPr="00512C4E">
        <w:rPr>
          <w:rFonts w:ascii="Georgia" w:hAnsi="Georgia"/>
          <w:color w:val="auto"/>
        </w:rPr>
        <w:t>uzavřely níže uvedeného dne, měsíce a roku tuto smlou</w:t>
      </w:r>
      <w:r w:rsidR="00133DD3" w:rsidRPr="00512C4E">
        <w:rPr>
          <w:rFonts w:ascii="Georgia" w:hAnsi="Georgia"/>
          <w:color w:val="auto"/>
        </w:rPr>
        <w:t>vu ve smyslu ust. §1746 odst. 2 </w:t>
      </w:r>
      <w:r w:rsidRPr="00512C4E">
        <w:rPr>
          <w:rFonts w:ascii="Georgia" w:hAnsi="Georgia"/>
          <w:color w:val="auto"/>
        </w:rPr>
        <w:t>zákona č. 89/2012 Sb., občanského zákoníku, ve znění pozdějších předpisů:</w:t>
      </w:r>
    </w:p>
    <w:p w:rsidR="006C4874" w:rsidRPr="00512C4E" w:rsidRDefault="006C4874" w:rsidP="006C4874">
      <w:pPr>
        <w:rPr>
          <w:rFonts w:ascii="Georgia" w:hAnsi="Georgia"/>
        </w:rPr>
      </w:pPr>
    </w:p>
    <w:p w:rsidR="00143643" w:rsidRPr="00512C4E" w:rsidRDefault="00143643" w:rsidP="006C4874">
      <w:pPr>
        <w:rPr>
          <w:rFonts w:ascii="Georgia" w:hAnsi="Georgia"/>
        </w:rPr>
      </w:pPr>
    </w:p>
    <w:p w:rsidR="00372435" w:rsidRPr="00512C4E" w:rsidRDefault="00372435" w:rsidP="006C4874">
      <w:pPr>
        <w:rPr>
          <w:rFonts w:ascii="Georgia" w:hAnsi="Georgia"/>
        </w:rPr>
      </w:pPr>
    </w:p>
    <w:p w:rsidR="006C4874" w:rsidRPr="00512C4E" w:rsidRDefault="006C4874" w:rsidP="006C4874">
      <w:pPr>
        <w:pStyle w:val="Nadpis3"/>
        <w:spacing w:before="0"/>
        <w:jc w:val="center"/>
        <w:rPr>
          <w:rFonts w:ascii="Georgia" w:hAnsi="Georgia" w:cs="Times New Roman"/>
          <w:color w:val="auto"/>
        </w:rPr>
      </w:pPr>
    </w:p>
    <w:p w:rsidR="00143643" w:rsidRPr="00512C4E" w:rsidRDefault="00143643" w:rsidP="00143643">
      <w:pPr>
        <w:spacing w:before="120"/>
        <w:jc w:val="center"/>
        <w:rPr>
          <w:rFonts w:ascii="Georgia" w:hAnsi="Georgia"/>
          <w:b/>
          <w:bCs/>
          <w:spacing w:val="-4"/>
        </w:rPr>
      </w:pPr>
      <w:r w:rsidRPr="00512C4E">
        <w:rPr>
          <w:rFonts w:ascii="Georgia" w:hAnsi="Georgia"/>
          <w:b/>
          <w:bCs/>
          <w:spacing w:val="-4"/>
        </w:rPr>
        <w:t>Článek 1</w:t>
      </w:r>
    </w:p>
    <w:p w:rsidR="00143643" w:rsidRPr="00512C4E" w:rsidRDefault="00143643" w:rsidP="00143643">
      <w:pPr>
        <w:spacing w:before="120"/>
        <w:jc w:val="center"/>
        <w:rPr>
          <w:rFonts w:ascii="Georgia" w:hAnsi="Georgia"/>
          <w:u w:val="single"/>
        </w:rPr>
      </w:pPr>
      <w:r w:rsidRPr="00512C4E">
        <w:rPr>
          <w:rFonts w:ascii="Georgia" w:hAnsi="Georgia"/>
          <w:u w:val="single"/>
        </w:rPr>
        <w:t xml:space="preserve">Předmět smlouvy </w:t>
      </w:r>
    </w:p>
    <w:p w:rsidR="006C4874" w:rsidRPr="00512C4E" w:rsidRDefault="00143643" w:rsidP="006C4874">
      <w:pPr>
        <w:pStyle w:val="Zkladntextodsazen1"/>
        <w:numPr>
          <w:ilvl w:val="1"/>
          <w:numId w:val="11"/>
        </w:numPr>
        <w:spacing w:before="120" w:after="0" w:line="240" w:lineRule="auto"/>
        <w:jc w:val="both"/>
        <w:rPr>
          <w:rFonts w:ascii="Georgia" w:hAnsi="Georgia"/>
          <w:spacing w:val="-4"/>
          <w:shd w:val="clear" w:color="auto" w:fill="FFFFFF"/>
        </w:rPr>
      </w:pPr>
      <w:r w:rsidRPr="00512C4E">
        <w:rPr>
          <w:rFonts w:ascii="Georgia" w:hAnsi="Georgia"/>
          <w:shd w:val="clear" w:color="auto" w:fill="FFFFFF"/>
        </w:rPr>
        <w:t xml:space="preserve">Předmětem plnění dle této smlouvy je realizace </w:t>
      </w:r>
      <w:r w:rsidR="000F502A" w:rsidRPr="00512C4E">
        <w:rPr>
          <w:rFonts w:ascii="Georgia" w:hAnsi="Georgia"/>
          <w:shd w:val="clear" w:color="auto" w:fill="FFFFFF"/>
        </w:rPr>
        <w:t xml:space="preserve">služeb </w:t>
      </w:r>
      <w:r w:rsidRPr="00512C4E">
        <w:rPr>
          <w:rFonts w:ascii="Georgia" w:hAnsi="Georgia"/>
          <w:shd w:val="clear" w:color="auto" w:fill="FFFFFF"/>
        </w:rPr>
        <w:t>nazvan</w:t>
      </w:r>
      <w:r w:rsidR="000F502A" w:rsidRPr="00512C4E">
        <w:rPr>
          <w:rFonts w:ascii="Georgia" w:hAnsi="Georgia"/>
          <w:shd w:val="clear" w:color="auto" w:fill="FFFFFF"/>
        </w:rPr>
        <w:t>ých</w:t>
      </w:r>
      <w:r w:rsidRPr="00512C4E">
        <w:rPr>
          <w:rFonts w:ascii="Georgia" w:hAnsi="Georgia"/>
          <w:shd w:val="clear" w:color="auto" w:fill="FFFFFF"/>
        </w:rPr>
        <w:t xml:space="preserve"> jako </w:t>
      </w:r>
      <w:r w:rsidR="00512C4E">
        <w:rPr>
          <w:rFonts w:ascii="Georgia" w:hAnsi="Georgia"/>
          <w:shd w:val="clear" w:color="auto" w:fill="FFFFFF"/>
        </w:rPr>
        <w:t>„</w:t>
      </w:r>
      <w:r w:rsidR="0048770F" w:rsidRPr="0048770F">
        <w:rPr>
          <w:rFonts w:ascii="Georgia" w:hAnsi="Georgia"/>
          <w:b/>
        </w:rPr>
        <w:t>Budování kapacit farmářů se zaměřením na tvorbu hodnotových řetězců</w:t>
      </w:r>
      <w:r w:rsidR="00512C4E" w:rsidRPr="0048770F">
        <w:rPr>
          <w:rFonts w:ascii="Georgia" w:hAnsi="Georgia"/>
          <w:b/>
          <w:bCs/>
        </w:rPr>
        <w:t>“</w:t>
      </w:r>
      <w:r w:rsidR="006B213B" w:rsidRPr="00512C4E">
        <w:rPr>
          <w:rFonts w:ascii="Georgia" w:hAnsi="Georgia"/>
          <w:shd w:val="clear" w:color="auto" w:fill="FFFFFF"/>
        </w:rPr>
        <w:t xml:space="preserve"> </w:t>
      </w:r>
      <w:r w:rsidRPr="00512C4E">
        <w:rPr>
          <w:rFonts w:ascii="Georgia" w:hAnsi="Georgia"/>
          <w:shd w:val="clear" w:color="auto" w:fill="FFFFFF"/>
        </w:rPr>
        <w:t xml:space="preserve">v sektoru </w:t>
      </w:r>
      <w:r w:rsidR="00512C4E">
        <w:rPr>
          <w:rFonts w:ascii="Georgia" w:hAnsi="Georgia"/>
          <w:shd w:val="clear" w:color="auto" w:fill="FFFFFF"/>
        </w:rPr>
        <w:t>zemědělství a rozvoj venkova</w:t>
      </w:r>
      <w:r w:rsidRPr="00512C4E">
        <w:rPr>
          <w:rFonts w:ascii="Georgia" w:hAnsi="Georgia"/>
          <w:shd w:val="clear" w:color="auto" w:fill="FFFFFF"/>
        </w:rPr>
        <w:t>.</w:t>
      </w:r>
      <w:r w:rsidRPr="00512C4E">
        <w:rPr>
          <w:rFonts w:ascii="Georgia" w:hAnsi="Georgia"/>
          <w:spacing w:val="-4"/>
        </w:rPr>
        <w:t xml:space="preserve"> Zemí příjemce se pro účely této smlouvy rozumí </w:t>
      </w:r>
      <w:r w:rsidR="00512C4E">
        <w:rPr>
          <w:rFonts w:ascii="Georgia" w:hAnsi="Georgia"/>
          <w:spacing w:val="-4"/>
        </w:rPr>
        <w:t>Zambie</w:t>
      </w:r>
      <w:r w:rsidR="00331DA3" w:rsidRPr="00512C4E">
        <w:rPr>
          <w:rFonts w:ascii="Georgia" w:hAnsi="Georgia"/>
          <w:spacing w:val="-4"/>
        </w:rPr>
        <w:t>.</w:t>
      </w:r>
      <w:r w:rsidRPr="00512C4E">
        <w:rPr>
          <w:rFonts w:ascii="Georgia" w:hAnsi="Georgia"/>
          <w:spacing w:val="-4"/>
        </w:rPr>
        <w:t xml:space="preserve"> </w:t>
      </w:r>
      <w:r w:rsidR="002672A2" w:rsidRPr="00512C4E">
        <w:rPr>
          <w:rFonts w:ascii="Georgia" w:hAnsi="Georgia"/>
          <w:spacing w:val="-4"/>
        </w:rPr>
        <w:t xml:space="preserve"> </w:t>
      </w:r>
    </w:p>
    <w:p w:rsidR="00867F78" w:rsidRPr="0097185F" w:rsidRDefault="00EF1641" w:rsidP="00331DA3">
      <w:pPr>
        <w:pStyle w:val="Zkladntextodsazen1"/>
        <w:numPr>
          <w:ilvl w:val="1"/>
          <w:numId w:val="11"/>
        </w:numPr>
        <w:spacing w:before="120" w:after="0" w:line="240" w:lineRule="auto"/>
        <w:jc w:val="both"/>
        <w:rPr>
          <w:rFonts w:ascii="Georgia" w:hAnsi="Georgia"/>
          <w:spacing w:val="-4"/>
          <w:shd w:val="clear" w:color="auto" w:fill="FFFFFF"/>
        </w:rPr>
      </w:pPr>
      <w:r w:rsidRPr="0097185F">
        <w:rPr>
          <w:rFonts w:ascii="Georgia" w:hAnsi="Georgia"/>
          <w:spacing w:val="-4"/>
        </w:rPr>
        <w:lastRenderedPageBreak/>
        <w:t>Předmět plnění této smlouvy bude vyhotoven v souladu s Přílohou č. 1 této smlouvy, kterou tvoří</w:t>
      </w:r>
      <w:r w:rsidR="005933D8">
        <w:rPr>
          <w:rFonts w:ascii="Georgia" w:hAnsi="Georgia"/>
          <w:spacing w:val="-4"/>
        </w:rPr>
        <w:t xml:space="preserve"> </w:t>
      </w:r>
      <w:r w:rsidRPr="0097185F">
        <w:rPr>
          <w:rFonts w:ascii="Georgia" w:hAnsi="Georgia"/>
          <w:shd w:val="clear" w:color="auto" w:fill="FFFFFF"/>
        </w:rPr>
        <w:t> </w:t>
      </w:r>
      <w:r w:rsidR="001C5CA9">
        <w:rPr>
          <w:rFonts w:ascii="Georgia" w:hAnsi="Georgia"/>
          <w:i/>
          <w:shd w:val="clear" w:color="auto" w:fill="FFFFFF"/>
        </w:rPr>
        <w:t>Postup</w:t>
      </w:r>
      <w:r w:rsidR="0097185F" w:rsidRPr="0097185F">
        <w:rPr>
          <w:rFonts w:ascii="Georgia" w:hAnsi="Georgia"/>
          <w:i/>
          <w:shd w:val="clear" w:color="auto" w:fill="FFFFFF"/>
        </w:rPr>
        <w:t xml:space="preserve"> realizace</w:t>
      </w:r>
      <w:r w:rsidR="009F4AC6">
        <w:rPr>
          <w:rFonts w:ascii="Georgia" w:hAnsi="Georgia"/>
          <w:i/>
          <w:shd w:val="clear" w:color="auto" w:fill="FFFFFF"/>
        </w:rPr>
        <w:t>,</w:t>
      </w:r>
      <w:r w:rsidRPr="0097185F">
        <w:rPr>
          <w:rFonts w:ascii="Georgia" w:hAnsi="Georgia"/>
          <w:i/>
          <w:shd w:val="clear" w:color="auto" w:fill="FFFFFF"/>
        </w:rPr>
        <w:t xml:space="preserve"> </w:t>
      </w:r>
      <w:r w:rsidRPr="0097185F">
        <w:rPr>
          <w:rFonts w:ascii="Georgia" w:hAnsi="Georgia"/>
          <w:spacing w:val="-4"/>
        </w:rPr>
        <w:t xml:space="preserve">a Přílohou č. 2 této smlouvy, kterou tvoří </w:t>
      </w:r>
      <w:r w:rsidRPr="0097185F">
        <w:rPr>
          <w:rFonts w:ascii="Georgia" w:hAnsi="Georgia"/>
          <w:i/>
          <w:spacing w:val="-4"/>
        </w:rPr>
        <w:t>Strukturovaný rozpočet</w:t>
      </w:r>
      <w:r w:rsidR="0097185F" w:rsidRPr="0097185F">
        <w:rPr>
          <w:rFonts w:ascii="Georgia" w:hAnsi="Georgia"/>
          <w:shd w:val="clear" w:color="auto" w:fill="FFFFFF"/>
        </w:rPr>
        <w:t>.</w:t>
      </w:r>
    </w:p>
    <w:p w:rsidR="00331DA3" w:rsidRPr="00512C4E" w:rsidRDefault="00331DA3" w:rsidP="00331DA3">
      <w:pPr>
        <w:pStyle w:val="Zkladntextodsazen1"/>
        <w:numPr>
          <w:ilvl w:val="1"/>
          <w:numId w:val="11"/>
        </w:numPr>
        <w:spacing w:before="120" w:after="0" w:line="240" w:lineRule="auto"/>
        <w:jc w:val="both"/>
        <w:rPr>
          <w:rFonts w:ascii="Georgia" w:hAnsi="Georgia"/>
          <w:spacing w:val="-4"/>
          <w:shd w:val="clear" w:color="auto" w:fill="FFFFFF"/>
        </w:rPr>
      </w:pPr>
      <w:r w:rsidRPr="0097185F">
        <w:rPr>
          <w:rFonts w:ascii="Georgia" w:hAnsi="Georgia"/>
          <w:spacing w:val="-4"/>
        </w:rPr>
        <w:t>Za objednatele je oprávněna ve věcech této smlouvy jednat tato oprávněná osoba</w:t>
      </w:r>
      <w:r w:rsidRPr="0097185F">
        <w:rPr>
          <w:rFonts w:ascii="Georgia" w:hAnsi="Georgia"/>
          <w:spacing w:val="-4"/>
          <w:shd w:val="clear" w:color="auto" w:fill="FFFFFF"/>
        </w:rPr>
        <w:t>:</w:t>
      </w:r>
    </w:p>
    <w:p w:rsidR="00331DA3" w:rsidRPr="00512C4E" w:rsidRDefault="00D0566D" w:rsidP="00331DA3">
      <w:pPr>
        <w:pStyle w:val="Zkladntextodsazen1"/>
        <w:spacing w:before="120" w:after="0" w:line="240" w:lineRule="auto"/>
        <w:ind w:left="218"/>
        <w:jc w:val="both"/>
        <w:rPr>
          <w:rFonts w:ascii="Georgia" w:hAnsi="Georgia"/>
          <w:spacing w:val="-4"/>
        </w:rPr>
      </w:pPr>
      <w:r>
        <w:rPr>
          <w:rFonts w:ascii="Georgia" w:hAnsi="Georgia"/>
          <w:spacing w:val="-4"/>
        </w:rPr>
        <w:t>XXXXXXXXXXX</w:t>
      </w:r>
      <w:r w:rsidR="00331DA3" w:rsidRPr="0097185F">
        <w:rPr>
          <w:rFonts w:ascii="Georgia" w:hAnsi="Georgia"/>
          <w:spacing w:val="-4"/>
        </w:rPr>
        <w:t xml:space="preserve">, tel: </w:t>
      </w:r>
      <w:r>
        <w:rPr>
          <w:rFonts w:ascii="Georgia" w:hAnsi="Georgia"/>
          <w:spacing w:val="-4"/>
        </w:rPr>
        <w:t>XXXXXXXXXX</w:t>
      </w:r>
      <w:r w:rsidR="00331DA3" w:rsidRPr="0097185F">
        <w:rPr>
          <w:rFonts w:ascii="Georgia" w:hAnsi="Georgia"/>
          <w:spacing w:val="-4"/>
        </w:rPr>
        <w:t xml:space="preserve">, email: </w:t>
      </w:r>
      <w:r>
        <w:rPr>
          <w:rFonts w:ascii="Georgia" w:hAnsi="Georgia"/>
          <w:spacing w:val="-4"/>
        </w:rPr>
        <w:t>XXXXXXXXXX</w:t>
      </w:r>
      <w:r w:rsidR="006B213B" w:rsidRPr="00512C4E">
        <w:rPr>
          <w:rFonts w:ascii="Georgia" w:hAnsi="Georgia"/>
          <w:spacing w:val="-4"/>
        </w:rPr>
        <w:t xml:space="preserve"> </w:t>
      </w:r>
    </w:p>
    <w:p w:rsidR="00331DA3" w:rsidRPr="00512C4E" w:rsidRDefault="00331DA3" w:rsidP="00331DA3">
      <w:pPr>
        <w:pStyle w:val="Zkladntextodsazen1"/>
        <w:spacing w:before="120" w:after="0" w:line="240" w:lineRule="auto"/>
        <w:ind w:left="218"/>
        <w:jc w:val="both"/>
        <w:rPr>
          <w:rFonts w:ascii="Georgia" w:hAnsi="Georgia"/>
          <w:spacing w:val="-4"/>
        </w:rPr>
      </w:pPr>
      <w:r w:rsidRPr="00512C4E">
        <w:rPr>
          <w:rFonts w:ascii="Georgia" w:hAnsi="Georgia"/>
          <w:spacing w:val="-4"/>
        </w:rPr>
        <w:t>Za dodavatele je oprávněna ve věcech této smlouvy jednat tato oprávněná osoba:</w:t>
      </w:r>
    </w:p>
    <w:p w:rsidR="00D0566D" w:rsidRPr="00512C4E" w:rsidRDefault="00D0566D" w:rsidP="00D0566D">
      <w:pPr>
        <w:pStyle w:val="Zkladntextodsazen1"/>
        <w:spacing w:before="120" w:after="0" w:line="240" w:lineRule="auto"/>
        <w:ind w:left="218"/>
        <w:jc w:val="both"/>
        <w:rPr>
          <w:rFonts w:ascii="Georgia" w:hAnsi="Georgia"/>
          <w:spacing w:val="-4"/>
        </w:rPr>
      </w:pPr>
      <w:r>
        <w:rPr>
          <w:rFonts w:ascii="Georgia" w:hAnsi="Georgia"/>
          <w:spacing w:val="-4"/>
        </w:rPr>
        <w:t>XXXXXXXXXXX</w:t>
      </w:r>
      <w:r w:rsidRPr="0097185F">
        <w:rPr>
          <w:rFonts w:ascii="Georgia" w:hAnsi="Georgia"/>
          <w:spacing w:val="-4"/>
        </w:rPr>
        <w:t xml:space="preserve">, tel: </w:t>
      </w:r>
      <w:r>
        <w:rPr>
          <w:rFonts w:ascii="Georgia" w:hAnsi="Georgia"/>
          <w:spacing w:val="-4"/>
        </w:rPr>
        <w:t>XXXXXXXXXX</w:t>
      </w:r>
      <w:r w:rsidRPr="0097185F">
        <w:rPr>
          <w:rFonts w:ascii="Georgia" w:hAnsi="Georgia"/>
          <w:spacing w:val="-4"/>
        </w:rPr>
        <w:t xml:space="preserve">, email: </w:t>
      </w:r>
      <w:r>
        <w:rPr>
          <w:rFonts w:ascii="Georgia" w:hAnsi="Georgia"/>
          <w:spacing w:val="-4"/>
        </w:rPr>
        <w:t>XXXXXXXXXX</w:t>
      </w:r>
      <w:r w:rsidRPr="00512C4E">
        <w:rPr>
          <w:rFonts w:ascii="Georgia" w:hAnsi="Georgia"/>
          <w:spacing w:val="-4"/>
        </w:rPr>
        <w:t xml:space="preserve"> </w:t>
      </w:r>
    </w:p>
    <w:p w:rsidR="00823B5C" w:rsidRPr="00512C4E" w:rsidRDefault="00823B5C" w:rsidP="006C4874">
      <w:pPr>
        <w:rPr>
          <w:rFonts w:ascii="Georgia" w:hAnsi="Georgia"/>
        </w:rPr>
      </w:pPr>
      <w:bookmarkStart w:id="0" w:name="_GoBack"/>
      <w:bookmarkEnd w:id="0"/>
    </w:p>
    <w:p w:rsidR="00823B5C" w:rsidRPr="00512C4E" w:rsidRDefault="00823B5C" w:rsidP="006C4874">
      <w:pPr>
        <w:rPr>
          <w:rFonts w:ascii="Georgia" w:hAnsi="Georgia"/>
        </w:rPr>
      </w:pPr>
    </w:p>
    <w:p w:rsidR="00823B5C" w:rsidRPr="00512C4E" w:rsidRDefault="00823B5C" w:rsidP="006C4874">
      <w:pPr>
        <w:rPr>
          <w:rFonts w:ascii="Georgia" w:hAnsi="Georgia"/>
        </w:rPr>
      </w:pPr>
    </w:p>
    <w:p w:rsidR="00143643" w:rsidRPr="00512C4E" w:rsidRDefault="006B213B" w:rsidP="00143643">
      <w:pPr>
        <w:spacing w:before="120"/>
        <w:jc w:val="center"/>
        <w:rPr>
          <w:rFonts w:ascii="Georgia" w:hAnsi="Georgia"/>
          <w:b/>
          <w:bCs/>
          <w:spacing w:val="-4"/>
        </w:rPr>
      </w:pPr>
      <w:r w:rsidRPr="00512C4E">
        <w:rPr>
          <w:rFonts w:ascii="Georgia" w:hAnsi="Georgia"/>
          <w:b/>
          <w:bCs/>
          <w:spacing w:val="-4"/>
        </w:rPr>
        <w:t>Článek 2</w:t>
      </w:r>
    </w:p>
    <w:p w:rsidR="00143643" w:rsidRPr="00512C4E" w:rsidRDefault="00143643" w:rsidP="00143643">
      <w:pPr>
        <w:spacing w:before="120"/>
        <w:jc w:val="center"/>
        <w:rPr>
          <w:rFonts w:ascii="Georgia" w:hAnsi="Georgia"/>
          <w:u w:val="single"/>
        </w:rPr>
      </w:pPr>
      <w:r w:rsidRPr="00512C4E">
        <w:rPr>
          <w:rFonts w:ascii="Georgia" w:hAnsi="Georgia"/>
          <w:u w:val="single"/>
        </w:rPr>
        <w:t>Cena plnění</w:t>
      </w:r>
    </w:p>
    <w:p w:rsidR="0021713B" w:rsidRPr="009C08A1" w:rsidRDefault="00143643" w:rsidP="0021713B">
      <w:pPr>
        <w:pStyle w:val="Zkladntextodsazen1"/>
        <w:numPr>
          <w:ilvl w:val="1"/>
          <w:numId w:val="15"/>
        </w:numPr>
        <w:spacing w:before="120" w:after="0" w:line="240" w:lineRule="auto"/>
        <w:jc w:val="both"/>
        <w:rPr>
          <w:rFonts w:ascii="Georgia" w:hAnsi="Georgia"/>
        </w:rPr>
      </w:pPr>
      <w:r w:rsidRPr="009C08A1">
        <w:rPr>
          <w:rFonts w:ascii="Georgia" w:hAnsi="Georgia"/>
        </w:rPr>
        <w:t>Objednatel zaplatí dodavateli za kompletní realizaci celého předmětu plnění</w:t>
      </w:r>
      <w:r w:rsidR="00DC3969" w:rsidRPr="009C08A1">
        <w:rPr>
          <w:rFonts w:ascii="Georgia" w:hAnsi="Georgia"/>
        </w:rPr>
        <w:t xml:space="preserve"> smluvní celkovou cenu v maximální</w:t>
      </w:r>
      <w:r w:rsidRPr="009C08A1">
        <w:rPr>
          <w:rFonts w:ascii="Georgia" w:hAnsi="Georgia"/>
        </w:rPr>
        <w:t xml:space="preserve"> výši   </w:t>
      </w:r>
      <w:r w:rsidR="009C08A1" w:rsidRPr="009C08A1">
        <w:rPr>
          <w:rFonts w:ascii="Georgia" w:hAnsi="Georgia"/>
        </w:rPr>
        <w:t>1.669.789</w:t>
      </w:r>
      <w:r w:rsidRPr="009C08A1">
        <w:rPr>
          <w:rFonts w:ascii="Georgia" w:hAnsi="Georgia"/>
        </w:rPr>
        <w:t xml:space="preserve">,-Kč (slovy: </w:t>
      </w:r>
      <w:r w:rsidR="009C08A1" w:rsidRPr="009C08A1">
        <w:rPr>
          <w:rFonts w:ascii="Georgia" w:hAnsi="Georgia"/>
        </w:rPr>
        <w:t>jeden milion šest set šedesát devět tisíc sedm set osmdesát devět korun českých</w:t>
      </w:r>
      <w:r w:rsidRPr="009C08A1">
        <w:rPr>
          <w:rFonts w:ascii="Georgia" w:hAnsi="Georgia"/>
        </w:rPr>
        <w:t xml:space="preserve">) včetně DPH. Smluvní cena je akceptovaná oběma stranami jako nepřekročitelná. Za správnost určení sazby DPH nese odpovědnost </w:t>
      </w:r>
      <w:r w:rsidR="0021713B" w:rsidRPr="009C08A1">
        <w:rPr>
          <w:rFonts w:ascii="Georgia" w:hAnsi="Georgia"/>
        </w:rPr>
        <w:t>dodavatel.</w:t>
      </w:r>
    </w:p>
    <w:p w:rsidR="0021713B" w:rsidRPr="009C08A1" w:rsidRDefault="0021713B" w:rsidP="0021713B">
      <w:pPr>
        <w:pStyle w:val="Zkladntextodsazen1"/>
        <w:numPr>
          <w:ilvl w:val="1"/>
          <w:numId w:val="15"/>
        </w:numPr>
        <w:spacing w:before="120" w:after="0" w:line="240" w:lineRule="auto"/>
        <w:jc w:val="both"/>
        <w:rPr>
          <w:rFonts w:ascii="Georgia" w:hAnsi="Georgia"/>
          <w:spacing w:val="-4"/>
        </w:rPr>
      </w:pPr>
      <w:r w:rsidRPr="009C08A1">
        <w:rPr>
          <w:rFonts w:ascii="Georgia" w:hAnsi="Georgia"/>
          <w:spacing w:val="-4"/>
        </w:rPr>
        <w:t>Část celkové ceny plnění dle odst. 2.1. této smlouvy, kterou objednatel zaplatí dodavateli za jeho řádně a včas realizované plnění, resp. jeho část realizovanou v dané</w:t>
      </w:r>
      <w:r w:rsidR="00C5164A" w:rsidRPr="009C08A1">
        <w:rPr>
          <w:rFonts w:ascii="Georgia" w:hAnsi="Georgia"/>
          <w:spacing w:val="-4"/>
        </w:rPr>
        <w:t>m</w:t>
      </w:r>
      <w:r w:rsidRPr="009C08A1">
        <w:rPr>
          <w:rFonts w:ascii="Georgia" w:hAnsi="Georgia"/>
          <w:spacing w:val="-4"/>
        </w:rPr>
        <w:t xml:space="preserve"> </w:t>
      </w:r>
      <w:r w:rsidR="00C5164A" w:rsidRPr="009C08A1">
        <w:rPr>
          <w:rFonts w:ascii="Georgia" w:hAnsi="Georgia"/>
          <w:spacing w:val="-4"/>
        </w:rPr>
        <w:t xml:space="preserve">období </w:t>
      </w:r>
      <w:r w:rsidRPr="009C08A1">
        <w:rPr>
          <w:rFonts w:ascii="Georgia" w:hAnsi="Georgia"/>
          <w:spacing w:val="-4"/>
        </w:rPr>
        <w:t>dle této smlouvy činí:</w:t>
      </w:r>
    </w:p>
    <w:p w:rsidR="00210194" w:rsidRPr="00512C4E" w:rsidRDefault="00210194" w:rsidP="00210194">
      <w:pPr>
        <w:pStyle w:val="Zkladntextodsazen1"/>
        <w:numPr>
          <w:ilvl w:val="0"/>
          <w:numId w:val="21"/>
        </w:numPr>
        <w:spacing w:before="120" w:after="0" w:line="240" w:lineRule="auto"/>
        <w:jc w:val="both"/>
        <w:rPr>
          <w:rFonts w:ascii="Georgia" w:hAnsi="Georgia"/>
          <w:spacing w:val="-4"/>
        </w:rPr>
      </w:pPr>
      <w:r w:rsidRPr="009C08A1">
        <w:rPr>
          <w:rFonts w:ascii="Georgia" w:hAnsi="Georgia"/>
          <w:spacing w:val="-4"/>
        </w:rPr>
        <w:t xml:space="preserve">v etapě č. 1, tj. </w:t>
      </w:r>
      <w:bookmarkStart w:id="1" w:name="_Hlk511681760"/>
      <w:r w:rsidRPr="009C08A1">
        <w:rPr>
          <w:rFonts w:ascii="Georgia" w:hAnsi="Georgia"/>
          <w:spacing w:val="-4"/>
        </w:rPr>
        <w:t xml:space="preserve">od </w:t>
      </w:r>
      <w:r w:rsidR="001A6F29" w:rsidRPr="009C08A1">
        <w:rPr>
          <w:rFonts w:ascii="Georgia" w:hAnsi="Georgia"/>
          <w:spacing w:val="-4"/>
        </w:rPr>
        <w:t>podpisu</w:t>
      </w:r>
      <w:r w:rsidR="001A6F29" w:rsidRPr="00512C4E">
        <w:rPr>
          <w:rFonts w:ascii="Georgia" w:hAnsi="Georgia"/>
          <w:spacing w:val="-4"/>
        </w:rPr>
        <w:t xml:space="preserve"> smlouvy do </w:t>
      </w:r>
      <w:r w:rsidR="001C3708">
        <w:rPr>
          <w:rFonts w:ascii="Georgia" w:hAnsi="Georgia"/>
          <w:spacing w:val="-4"/>
        </w:rPr>
        <w:t>30</w:t>
      </w:r>
      <w:r w:rsidR="001A6F29" w:rsidRPr="00512C4E">
        <w:rPr>
          <w:rFonts w:ascii="Georgia" w:hAnsi="Georgia"/>
          <w:spacing w:val="-4"/>
        </w:rPr>
        <w:t xml:space="preserve">. </w:t>
      </w:r>
      <w:r w:rsidR="001C3708">
        <w:rPr>
          <w:rFonts w:ascii="Georgia" w:hAnsi="Georgia"/>
          <w:spacing w:val="-4"/>
        </w:rPr>
        <w:t>11</w:t>
      </w:r>
      <w:r w:rsidRPr="00512C4E">
        <w:rPr>
          <w:rFonts w:ascii="Georgia" w:hAnsi="Georgia"/>
          <w:spacing w:val="-4"/>
        </w:rPr>
        <w:t xml:space="preserve">. 2018 </w:t>
      </w:r>
      <w:bookmarkEnd w:id="1"/>
      <w:r w:rsidRPr="00512C4E">
        <w:rPr>
          <w:rFonts w:ascii="Georgia" w:hAnsi="Georgia"/>
          <w:spacing w:val="-4"/>
        </w:rPr>
        <w:t xml:space="preserve">částku max. </w:t>
      </w:r>
      <w:r w:rsidR="009C08A1">
        <w:rPr>
          <w:rFonts w:ascii="Georgia" w:hAnsi="Georgia"/>
          <w:spacing w:val="-4"/>
        </w:rPr>
        <w:t>269.789</w:t>
      </w:r>
      <w:r w:rsidRPr="00512C4E">
        <w:rPr>
          <w:rFonts w:ascii="Georgia" w:hAnsi="Georgia"/>
          <w:spacing w:val="-4"/>
        </w:rPr>
        <w:t xml:space="preserve">,- Kč (slovy:  </w:t>
      </w:r>
      <w:r w:rsidR="009C08A1">
        <w:rPr>
          <w:rFonts w:ascii="Georgia" w:hAnsi="Georgia"/>
          <w:spacing w:val="-4"/>
        </w:rPr>
        <w:t>dvě stě šedesát devět tisíc sedm set osmdesát devět korun českých</w:t>
      </w:r>
      <w:r w:rsidRPr="00512C4E">
        <w:rPr>
          <w:rFonts w:ascii="Georgia" w:hAnsi="Georgia"/>
          <w:spacing w:val="-4"/>
        </w:rPr>
        <w:t>) včetně DPH</w:t>
      </w:r>
      <w:r w:rsidR="00A77D10">
        <w:rPr>
          <w:rFonts w:ascii="Georgia" w:hAnsi="Georgia"/>
          <w:spacing w:val="-4"/>
        </w:rPr>
        <w:t xml:space="preserve"> po </w:t>
      </w:r>
      <w:r w:rsidR="007E323B">
        <w:rPr>
          <w:rFonts w:ascii="Georgia" w:hAnsi="Georgia"/>
          <w:spacing w:val="-4"/>
        </w:rPr>
        <w:t xml:space="preserve">schválení </w:t>
      </w:r>
      <w:r w:rsidR="00A77D10">
        <w:rPr>
          <w:rFonts w:ascii="Georgia" w:hAnsi="Georgia"/>
          <w:spacing w:val="-4"/>
        </w:rPr>
        <w:t>průběžné zprávy z realizace projektu;</w:t>
      </w:r>
    </w:p>
    <w:p w:rsidR="0021713B" w:rsidRPr="00512C4E" w:rsidRDefault="0069617B" w:rsidP="00210194">
      <w:pPr>
        <w:pStyle w:val="Zkladntextodsazen1"/>
        <w:numPr>
          <w:ilvl w:val="0"/>
          <w:numId w:val="21"/>
        </w:numPr>
        <w:spacing w:before="120" w:after="0" w:line="240" w:lineRule="auto"/>
        <w:jc w:val="both"/>
        <w:rPr>
          <w:rFonts w:ascii="Georgia" w:hAnsi="Georgia"/>
          <w:spacing w:val="-4"/>
        </w:rPr>
      </w:pPr>
      <w:r w:rsidRPr="00512C4E">
        <w:rPr>
          <w:rFonts w:ascii="Georgia" w:hAnsi="Georgia"/>
          <w:spacing w:val="-4"/>
        </w:rPr>
        <w:t xml:space="preserve">v etapě č. </w:t>
      </w:r>
      <w:r w:rsidR="00C3488A" w:rsidRPr="00512C4E">
        <w:rPr>
          <w:rFonts w:ascii="Georgia" w:hAnsi="Georgia"/>
          <w:spacing w:val="-4"/>
        </w:rPr>
        <w:t>2</w:t>
      </w:r>
      <w:r w:rsidRPr="00512C4E">
        <w:rPr>
          <w:rFonts w:ascii="Georgia" w:hAnsi="Georgia"/>
          <w:spacing w:val="-4"/>
        </w:rPr>
        <w:t xml:space="preserve">, </w:t>
      </w:r>
      <w:r w:rsidR="00960E52" w:rsidRPr="00512C4E">
        <w:rPr>
          <w:rFonts w:ascii="Georgia" w:hAnsi="Georgia"/>
          <w:spacing w:val="-4"/>
        </w:rPr>
        <w:t xml:space="preserve">tj. </w:t>
      </w:r>
      <w:bookmarkStart w:id="2" w:name="_Hlk511681793"/>
      <w:r w:rsidR="00210194" w:rsidRPr="00512C4E">
        <w:rPr>
          <w:rFonts w:ascii="Georgia" w:hAnsi="Georgia"/>
          <w:spacing w:val="-4"/>
        </w:rPr>
        <w:t xml:space="preserve">od </w:t>
      </w:r>
      <w:r w:rsidR="001C3708">
        <w:rPr>
          <w:rFonts w:ascii="Georgia" w:hAnsi="Georgia"/>
          <w:spacing w:val="-4"/>
        </w:rPr>
        <w:t>1</w:t>
      </w:r>
      <w:r w:rsidR="00210194" w:rsidRPr="00512C4E">
        <w:rPr>
          <w:rFonts w:ascii="Georgia" w:hAnsi="Georgia"/>
          <w:spacing w:val="-4"/>
        </w:rPr>
        <w:t xml:space="preserve">. </w:t>
      </w:r>
      <w:r w:rsidR="0097185F">
        <w:rPr>
          <w:rFonts w:ascii="Georgia" w:hAnsi="Georgia"/>
          <w:spacing w:val="-4"/>
        </w:rPr>
        <w:t>1</w:t>
      </w:r>
      <w:r w:rsidR="005933D8">
        <w:rPr>
          <w:rFonts w:ascii="Georgia" w:hAnsi="Georgia"/>
          <w:spacing w:val="-4"/>
        </w:rPr>
        <w:t>2</w:t>
      </w:r>
      <w:r w:rsidR="00210194" w:rsidRPr="00512C4E">
        <w:rPr>
          <w:rFonts w:ascii="Georgia" w:hAnsi="Georgia"/>
          <w:spacing w:val="-4"/>
        </w:rPr>
        <w:t>. 201</w:t>
      </w:r>
      <w:r w:rsidR="005933D8">
        <w:rPr>
          <w:rFonts w:ascii="Georgia" w:hAnsi="Georgia"/>
          <w:spacing w:val="-4"/>
        </w:rPr>
        <w:t>8</w:t>
      </w:r>
      <w:r w:rsidR="00210194" w:rsidRPr="00512C4E">
        <w:rPr>
          <w:rFonts w:ascii="Georgia" w:hAnsi="Georgia"/>
          <w:spacing w:val="-4"/>
        </w:rPr>
        <w:t xml:space="preserve"> do 3</w:t>
      </w:r>
      <w:r w:rsidR="005933D8">
        <w:rPr>
          <w:rFonts w:ascii="Georgia" w:hAnsi="Georgia"/>
          <w:spacing w:val="-4"/>
        </w:rPr>
        <w:t>0</w:t>
      </w:r>
      <w:r w:rsidR="00210194" w:rsidRPr="00512C4E">
        <w:rPr>
          <w:rFonts w:ascii="Georgia" w:hAnsi="Georgia"/>
          <w:spacing w:val="-4"/>
        </w:rPr>
        <w:t xml:space="preserve">. </w:t>
      </w:r>
      <w:r w:rsidR="005933D8">
        <w:rPr>
          <w:rFonts w:ascii="Georgia" w:hAnsi="Georgia"/>
          <w:spacing w:val="-4"/>
        </w:rPr>
        <w:t>11</w:t>
      </w:r>
      <w:r w:rsidR="00210194" w:rsidRPr="00512C4E">
        <w:rPr>
          <w:rFonts w:ascii="Georgia" w:hAnsi="Georgia"/>
          <w:spacing w:val="-4"/>
        </w:rPr>
        <w:t>. 201</w:t>
      </w:r>
      <w:r w:rsidR="00D5319F" w:rsidRPr="00512C4E">
        <w:rPr>
          <w:rFonts w:ascii="Georgia" w:hAnsi="Georgia"/>
          <w:spacing w:val="-4"/>
        </w:rPr>
        <w:t>9</w:t>
      </w:r>
      <w:r w:rsidR="00210194" w:rsidRPr="00512C4E">
        <w:rPr>
          <w:rFonts w:ascii="Georgia" w:hAnsi="Georgia"/>
          <w:spacing w:val="-4"/>
        </w:rPr>
        <w:t xml:space="preserve"> </w:t>
      </w:r>
      <w:bookmarkEnd w:id="2"/>
      <w:r w:rsidR="0021713B" w:rsidRPr="00512C4E">
        <w:rPr>
          <w:rFonts w:ascii="Georgia" w:hAnsi="Georgia"/>
          <w:spacing w:val="-4"/>
        </w:rPr>
        <w:t>částku</w:t>
      </w:r>
      <w:r w:rsidR="00DC3969" w:rsidRPr="00512C4E">
        <w:rPr>
          <w:rFonts w:ascii="Georgia" w:hAnsi="Georgia"/>
          <w:spacing w:val="-4"/>
        </w:rPr>
        <w:t xml:space="preserve"> max.</w:t>
      </w:r>
      <w:r w:rsidR="0021713B" w:rsidRPr="00512C4E">
        <w:rPr>
          <w:rFonts w:ascii="Georgia" w:hAnsi="Georgia"/>
          <w:spacing w:val="-4"/>
        </w:rPr>
        <w:t xml:space="preserve"> </w:t>
      </w:r>
      <w:r w:rsidR="009C08A1">
        <w:rPr>
          <w:rFonts w:ascii="Georgia" w:hAnsi="Georgia"/>
          <w:spacing w:val="-4"/>
        </w:rPr>
        <w:t>1.400.000</w:t>
      </w:r>
      <w:r w:rsidR="0021713B" w:rsidRPr="00512C4E">
        <w:rPr>
          <w:rFonts w:ascii="Georgia" w:hAnsi="Georgia"/>
          <w:spacing w:val="-4"/>
        </w:rPr>
        <w:t xml:space="preserve">,- Kč (slovy:  </w:t>
      </w:r>
      <w:r w:rsidR="009C08A1">
        <w:rPr>
          <w:rFonts w:ascii="Georgia" w:hAnsi="Georgia"/>
          <w:spacing w:val="-4"/>
        </w:rPr>
        <w:t>jeden milion čtyři sta tisíc korun českých</w:t>
      </w:r>
      <w:r w:rsidR="0021713B" w:rsidRPr="00512C4E">
        <w:rPr>
          <w:rFonts w:ascii="Georgia" w:hAnsi="Georgia"/>
          <w:spacing w:val="-4"/>
        </w:rPr>
        <w:t>) včetně DPH</w:t>
      </w:r>
      <w:r w:rsidR="00A77D10">
        <w:rPr>
          <w:rFonts w:ascii="Georgia" w:hAnsi="Georgia"/>
          <w:spacing w:val="-4"/>
        </w:rPr>
        <w:t xml:space="preserve"> po </w:t>
      </w:r>
      <w:r w:rsidR="007E323B">
        <w:rPr>
          <w:rFonts w:ascii="Georgia" w:hAnsi="Georgia"/>
          <w:spacing w:val="-4"/>
        </w:rPr>
        <w:t xml:space="preserve">schválení </w:t>
      </w:r>
      <w:r w:rsidR="00A77D10">
        <w:rPr>
          <w:rFonts w:ascii="Georgia" w:hAnsi="Georgia"/>
          <w:spacing w:val="-4"/>
        </w:rPr>
        <w:t>závěrečné zprávy projektu.</w:t>
      </w:r>
    </w:p>
    <w:p w:rsidR="0021713B" w:rsidRPr="00512C4E" w:rsidRDefault="0021713B" w:rsidP="00D5319F">
      <w:pPr>
        <w:pStyle w:val="Zkladntextodsazen1"/>
        <w:spacing w:before="120" w:after="0" w:line="240" w:lineRule="auto"/>
        <w:ind w:left="1471"/>
        <w:jc w:val="both"/>
        <w:rPr>
          <w:rFonts w:ascii="Georgia" w:hAnsi="Georgia"/>
          <w:spacing w:val="-4"/>
        </w:rPr>
      </w:pPr>
    </w:p>
    <w:p w:rsidR="00143643" w:rsidRPr="00512C4E" w:rsidRDefault="0021713B" w:rsidP="004621C1">
      <w:pPr>
        <w:pStyle w:val="Zkladntextodsazen1"/>
        <w:spacing w:before="120" w:after="0" w:line="240" w:lineRule="auto"/>
        <w:ind w:left="142"/>
        <w:jc w:val="both"/>
        <w:rPr>
          <w:rFonts w:ascii="Georgia" w:hAnsi="Georgia"/>
          <w:spacing w:val="-4"/>
        </w:rPr>
      </w:pPr>
      <w:r w:rsidRPr="00512C4E">
        <w:rPr>
          <w:rFonts w:ascii="Georgia" w:hAnsi="Georgia"/>
          <w:spacing w:val="-4"/>
        </w:rPr>
        <w:t>Část</w:t>
      </w:r>
      <w:r w:rsidR="00D76602">
        <w:rPr>
          <w:rFonts w:ascii="Georgia" w:hAnsi="Georgia"/>
          <w:spacing w:val="-4"/>
        </w:rPr>
        <w:t>i</w:t>
      </w:r>
      <w:r w:rsidRPr="00512C4E">
        <w:rPr>
          <w:rFonts w:ascii="Georgia" w:hAnsi="Georgia"/>
          <w:spacing w:val="-4"/>
        </w:rPr>
        <w:t xml:space="preserve"> celkové ceny plnění dle odst. 2.</w:t>
      </w:r>
      <w:r w:rsidR="007E323B">
        <w:rPr>
          <w:rFonts w:ascii="Georgia" w:hAnsi="Georgia"/>
          <w:spacing w:val="-4"/>
        </w:rPr>
        <w:t>2</w:t>
      </w:r>
      <w:r w:rsidRPr="00512C4E">
        <w:rPr>
          <w:rFonts w:ascii="Georgia" w:hAnsi="Georgia"/>
          <w:spacing w:val="-4"/>
        </w:rPr>
        <w:t xml:space="preserve">. této smlouvy </w:t>
      </w:r>
      <w:r w:rsidR="00D76602" w:rsidRPr="00512C4E">
        <w:rPr>
          <w:rFonts w:ascii="Georgia" w:hAnsi="Georgia"/>
          <w:spacing w:val="-4"/>
        </w:rPr>
        <w:t>stanoven</w:t>
      </w:r>
      <w:r w:rsidR="00D76602">
        <w:rPr>
          <w:rFonts w:ascii="Georgia" w:hAnsi="Georgia"/>
          <w:spacing w:val="-4"/>
        </w:rPr>
        <w:t>é</w:t>
      </w:r>
      <w:r w:rsidR="00D76602" w:rsidRPr="00512C4E">
        <w:rPr>
          <w:rFonts w:ascii="Georgia" w:hAnsi="Georgia"/>
          <w:spacing w:val="-4"/>
        </w:rPr>
        <w:t xml:space="preserve"> </w:t>
      </w:r>
      <w:r w:rsidRPr="00512C4E">
        <w:rPr>
          <w:rFonts w:ascii="Georgia" w:hAnsi="Georgia"/>
          <w:spacing w:val="-4"/>
        </w:rPr>
        <w:t>v</w:t>
      </w:r>
      <w:r w:rsidR="004D29FA" w:rsidRPr="00512C4E">
        <w:rPr>
          <w:rFonts w:ascii="Georgia" w:hAnsi="Georgia"/>
          <w:spacing w:val="-4"/>
        </w:rPr>
        <w:t xml:space="preserve"> etapě č. 1 a 2 </w:t>
      </w:r>
      <w:r w:rsidR="00D76602" w:rsidRPr="00512C4E">
        <w:rPr>
          <w:rFonts w:ascii="Georgia" w:hAnsi="Georgia"/>
          <w:spacing w:val="-4"/>
        </w:rPr>
        <w:t>j</w:t>
      </w:r>
      <w:r w:rsidR="00D76602">
        <w:rPr>
          <w:rFonts w:ascii="Georgia" w:hAnsi="Georgia"/>
          <w:spacing w:val="-4"/>
        </w:rPr>
        <w:t>sou</w:t>
      </w:r>
      <w:r w:rsidR="00D76602" w:rsidRPr="00512C4E">
        <w:rPr>
          <w:rFonts w:ascii="Georgia" w:hAnsi="Georgia"/>
          <w:spacing w:val="-4"/>
        </w:rPr>
        <w:t xml:space="preserve"> </w:t>
      </w:r>
      <w:r w:rsidRPr="00512C4E">
        <w:rPr>
          <w:rFonts w:ascii="Georgia" w:hAnsi="Georgia"/>
          <w:spacing w:val="-4"/>
        </w:rPr>
        <w:t xml:space="preserve">nejvýše </w:t>
      </w:r>
      <w:r w:rsidR="00D76602" w:rsidRPr="00512C4E">
        <w:rPr>
          <w:rFonts w:ascii="Georgia" w:hAnsi="Georgia"/>
          <w:spacing w:val="-4"/>
        </w:rPr>
        <w:t>přípustn</w:t>
      </w:r>
      <w:r w:rsidR="00D76602">
        <w:rPr>
          <w:rFonts w:ascii="Georgia" w:hAnsi="Georgia"/>
          <w:spacing w:val="-4"/>
        </w:rPr>
        <w:t>é</w:t>
      </w:r>
      <w:r w:rsidR="00D76602" w:rsidRPr="00512C4E">
        <w:rPr>
          <w:rFonts w:ascii="Georgia" w:hAnsi="Georgia"/>
          <w:spacing w:val="-4"/>
        </w:rPr>
        <w:t xml:space="preserve"> </w:t>
      </w:r>
      <w:r w:rsidRPr="00512C4E">
        <w:rPr>
          <w:rFonts w:ascii="Georgia" w:hAnsi="Georgia"/>
          <w:spacing w:val="-4"/>
        </w:rPr>
        <w:t xml:space="preserve">a </w:t>
      </w:r>
      <w:r w:rsidR="00D76602" w:rsidRPr="00512C4E">
        <w:rPr>
          <w:rFonts w:ascii="Georgia" w:hAnsi="Georgia"/>
          <w:spacing w:val="-4"/>
        </w:rPr>
        <w:t>neměnn</w:t>
      </w:r>
      <w:r w:rsidR="00D76602">
        <w:rPr>
          <w:rFonts w:ascii="Georgia" w:hAnsi="Georgia"/>
          <w:spacing w:val="-4"/>
        </w:rPr>
        <w:t>é</w:t>
      </w:r>
      <w:r w:rsidRPr="00512C4E">
        <w:rPr>
          <w:rFonts w:ascii="Georgia" w:hAnsi="Georgia"/>
          <w:spacing w:val="-4"/>
        </w:rPr>
        <w:t xml:space="preserve">. </w:t>
      </w:r>
    </w:p>
    <w:p w:rsidR="00143643" w:rsidRPr="00512C4E" w:rsidRDefault="00143643" w:rsidP="00143643">
      <w:pPr>
        <w:pStyle w:val="Zkladntextodsazen1"/>
        <w:numPr>
          <w:ilvl w:val="1"/>
          <w:numId w:val="15"/>
        </w:numPr>
        <w:spacing w:before="120" w:after="0" w:line="240" w:lineRule="auto"/>
        <w:jc w:val="both"/>
        <w:rPr>
          <w:rFonts w:ascii="Georgia" w:hAnsi="Georgia"/>
        </w:rPr>
      </w:pPr>
      <w:r w:rsidRPr="00512C4E">
        <w:rPr>
          <w:rFonts w:ascii="Georgia" w:hAnsi="Georgia"/>
        </w:rPr>
        <w:t xml:space="preserve">Smluvní cena zahrnuje i veškeré náklady dodavatele související s prováděním předmětu plnění, např. </w:t>
      </w:r>
      <w:r w:rsidR="00B46339" w:rsidRPr="00BC3CF1">
        <w:rPr>
          <w:rFonts w:ascii="Georgia" w:hAnsi="Georgia"/>
          <w:spacing w:val="-4"/>
        </w:rPr>
        <w:t>cla, celní poplatky</w:t>
      </w:r>
      <w:r w:rsidR="00B46339">
        <w:rPr>
          <w:rFonts w:ascii="Georgia" w:hAnsi="Georgia"/>
          <w:spacing w:val="-4"/>
        </w:rPr>
        <w:t>,</w:t>
      </w:r>
      <w:r w:rsidR="00B46339" w:rsidRPr="00512C4E">
        <w:rPr>
          <w:rFonts w:ascii="Georgia" w:hAnsi="Georgia"/>
        </w:rPr>
        <w:t xml:space="preserve"> </w:t>
      </w:r>
      <w:r w:rsidRPr="00512C4E">
        <w:rPr>
          <w:rFonts w:ascii="Georgia" w:hAnsi="Georgia"/>
        </w:rPr>
        <w:t xml:space="preserve">veškeré daně, a to i včetně změny sazby daní, včetně veškerých dalších poplatků, dále rizika spojená s vlivy změn kurzů české měny, obecný vývoj cen a veškeré další náklady dodavatele, veškeré další poplatky, náklady na zaměstnance, náklady na pohonné hmoty, či jiné náklady související s dopravou, náklady na pojištění, apod. Dodavatel není oprávněn po objednateli požadovat v souvislosti s realizací předmětu plnění žádnou jinou částku, než částku uvedenou v odst. 2.1. této smlouvy. </w:t>
      </w:r>
    </w:p>
    <w:p w:rsidR="00771264" w:rsidRPr="00771264" w:rsidRDefault="00143643" w:rsidP="00771264">
      <w:pPr>
        <w:pStyle w:val="Zkladntextodsazen1"/>
        <w:keepNext/>
        <w:numPr>
          <w:ilvl w:val="1"/>
          <w:numId w:val="15"/>
        </w:numPr>
        <w:tabs>
          <w:tab w:val="left" w:pos="0"/>
        </w:tabs>
        <w:spacing w:before="120" w:after="0" w:line="240" w:lineRule="auto"/>
        <w:ind w:left="284" w:hanging="568"/>
        <w:jc w:val="both"/>
        <w:rPr>
          <w:rFonts w:ascii="Georgia" w:hAnsi="Georgia"/>
          <w:b/>
          <w:bCs/>
          <w:spacing w:val="-4"/>
        </w:rPr>
      </w:pPr>
      <w:r w:rsidRPr="00771264">
        <w:rPr>
          <w:rFonts w:ascii="Georgia" w:hAnsi="Georgia"/>
        </w:rPr>
        <w:t xml:space="preserve">Objednatel si vyhrazuje právo upravit rozsah předmětu plnění dle této smlouvy v závislosti na výši finančních prostředků přidělených ze státního rozpočtu nebo při změně vnějších okolností (např. při změně politické situace, přírodních vlivů, přírodních katastrof, bezpečnostní situace apod.). V takovémto případě by mohla být upravena platba dodavateli dle odst. 2.1. této smlouvy. O úpravě </w:t>
      </w:r>
      <w:r w:rsidRPr="00771264">
        <w:rPr>
          <w:rFonts w:ascii="Georgia" w:hAnsi="Georgia"/>
        </w:rPr>
        <w:lastRenderedPageBreak/>
        <w:t>rozsahu předmětu plnění, či o konkrétní podobě zúžení předmětu plnění této smlouvy rozhoduje výhradně objednatel, přičemž dodavatel je povinen takové rozhodnutí objednatele akceptovat. Postup smluvních stran dle tohoto článku smlouvy nezakládá právo kterékoli smluvní strany na náhradu škody či ušlého zisku.</w:t>
      </w:r>
    </w:p>
    <w:p w:rsidR="00771264" w:rsidRDefault="00771264" w:rsidP="00771264">
      <w:pPr>
        <w:pStyle w:val="Zkladntextodsazen1"/>
        <w:keepNext/>
        <w:tabs>
          <w:tab w:val="left" w:pos="0"/>
        </w:tabs>
        <w:spacing w:before="120" w:after="0" w:line="240" w:lineRule="auto"/>
        <w:ind w:left="709"/>
        <w:jc w:val="center"/>
        <w:rPr>
          <w:rFonts w:ascii="Georgia" w:hAnsi="Georgia"/>
          <w:b/>
          <w:bCs/>
          <w:spacing w:val="-4"/>
        </w:rPr>
      </w:pPr>
    </w:p>
    <w:p w:rsidR="00143643" w:rsidRPr="00771264" w:rsidRDefault="00771264" w:rsidP="00771264">
      <w:pPr>
        <w:pStyle w:val="Zkladntextodsazen1"/>
        <w:keepNext/>
        <w:tabs>
          <w:tab w:val="left" w:pos="0"/>
        </w:tabs>
        <w:spacing w:before="120" w:after="0" w:line="240" w:lineRule="auto"/>
        <w:ind w:left="709"/>
        <w:jc w:val="center"/>
        <w:rPr>
          <w:rFonts w:ascii="Georgia" w:hAnsi="Georgia"/>
          <w:b/>
          <w:bCs/>
          <w:spacing w:val="-4"/>
        </w:rPr>
      </w:pPr>
      <w:r w:rsidRPr="00771264">
        <w:rPr>
          <w:rFonts w:ascii="Georgia" w:hAnsi="Georgia"/>
          <w:b/>
          <w:bCs/>
          <w:spacing w:val="-4"/>
        </w:rPr>
        <w:t>Č</w:t>
      </w:r>
      <w:r w:rsidR="00823B5C" w:rsidRPr="00771264">
        <w:rPr>
          <w:rFonts w:ascii="Georgia" w:hAnsi="Georgia"/>
          <w:b/>
          <w:bCs/>
          <w:spacing w:val="-4"/>
        </w:rPr>
        <w:t>lánek</w:t>
      </w:r>
      <w:r w:rsidR="006B213B" w:rsidRPr="00771264">
        <w:rPr>
          <w:rFonts w:ascii="Georgia" w:hAnsi="Georgia"/>
          <w:b/>
          <w:bCs/>
          <w:spacing w:val="-4"/>
        </w:rPr>
        <w:t xml:space="preserve"> 3</w:t>
      </w:r>
    </w:p>
    <w:p w:rsidR="00143643" w:rsidRPr="00512C4E" w:rsidRDefault="00143643" w:rsidP="00143643">
      <w:pPr>
        <w:pStyle w:val="Zkladntext3"/>
        <w:keepNext/>
        <w:spacing w:before="120" w:after="0"/>
        <w:jc w:val="center"/>
        <w:rPr>
          <w:rFonts w:ascii="Georgia" w:hAnsi="Georgia"/>
          <w:spacing w:val="-4"/>
          <w:sz w:val="24"/>
          <w:szCs w:val="24"/>
          <w:u w:val="single"/>
        </w:rPr>
      </w:pPr>
      <w:r w:rsidRPr="00512C4E">
        <w:rPr>
          <w:rFonts w:ascii="Georgia" w:hAnsi="Georgia"/>
          <w:spacing w:val="-4"/>
          <w:sz w:val="24"/>
          <w:szCs w:val="24"/>
          <w:u w:val="single"/>
        </w:rPr>
        <w:t>Doba realizace, reportování a způsob předání předmětu plnění</w:t>
      </w:r>
    </w:p>
    <w:p w:rsidR="007865AC" w:rsidRPr="00512C4E" w:rsidRDefault="00143643" w:rsidP="007865AC">
      <w:pPr>
        <w:keepNext/>
        <w:numPr>
          <w:ilvl w:val="1"/>
          <w:numId w:val="12"/>
        </w:numPr>
        <w:tabs>
          <w:tab w:val="num" w:pos="180"/>
        </w:tabs>
        <w:spacing w:before="120"/>
        <w:ind w:left="180" w:hanging="360"/>
        <w:jc w:val="both"/>
        <w:rPr>
          <w:rFonts w:ascii="Georgia" w:hAnsi="Georgia"/>
          <w:spacing w:val="-4"/>
        </w:rPr>
      </w:pPr>
      <w:r w:rsidRPr="00512C4E">
        <w:rPr>
          <w:rFonts w:ascii="Georgia" w:hAnsi="Georgia"/>
          <w:spacing w:val="-4"/>
        </w:rPr>
        <w:t xml:space="preserve"> Počátek realizace předmětu plnění je stanoven datem nabytí účinnosti této smlouvy.</w:t>
      </w:r>
    </w:p>
    <w:p w:rsidR="007865AC" w:rsidRPr="00512C4E" w:rsidRDefault="00143643" w:rsidP="007865AC">
      <w:pPr>
        <w:keepNext/>
        <w:numPr>
          <w:ilvl w:val="1"/>
          <w:numId w:val="12"/>
        </w:numPr>
        <w:tabs>
          <w:tab w:val="num" w:pos="180"/>
        </w:tabs>
        <w:spacing w:before="120"/>
        <w:ind w:left="180" w:hanging="360"/>
        <w:jc w:val="both"/>
        <w:rPr>
          <w:rFonts w:ascii="Georgia" w:hAnsi="Georgia"/>
          <w:spacing w:val="-4"/>
        </w:rPr>
      </w:pPr>
      <w:r w:rsidRPr="00512C4E">
        <w:rPr>
          <w:rFonts w:ascii="Georgia" w:hAnsi="Georgia"/>
        </w:rPr>
        <w:t>Dodavatel se zavazuje</w:t>
      </w:r>
      <w:r w:rsidR="007865AC" w:rsidRPr="00512C4E">
        <w:rPr>
          <w:rFonts w:ascii="Georgia" w:hAnsi="Georgia"/>
        </w:rPr>
        <w:t xml:space="preserve"> realizovat předmět plnění do </w:t>
      </w:r>
      <w:r w:rsidR="007865AC" w:rsidRPr="0097185F">
        <w:rPr>
          <w:rFonts w:ascii="Georgia" w:hAnsi="Georgia"/>
        </w:rPr>
        <w:t>30</w:t>
      </w:r>
      <w:r w:rsidRPr="0097185F">
        <w:rPr>
          <w:rFonts w:ascii="Georgia" w:hAnsi="Georgia"/>
        </w:rPr>
        <w:t xml:space="preserve">. </w:t>
      </w:r>
      <w:r w:rsidR="00DF1B5C">
        <w:rPr>
          <w:rFonts w:ascii="Georgia" w:hAnsi="Georgia"/>
        </w:rPr>
        <w:t>11</w:t>
      </w:r>
      <w:r w:rsidRPr="0097185F">
        <w:rPr>
          <w:rFonts w:ascii="Georgia" w:hAnsi="Georgia"/>
        </w:rPr>
        <w:t xml:space="preserve">. </w:t>
      </w:r>
      <w:r w:rsidR="001E3C4F" w:rsidRPr="0097185F">
        <w:rPr>
          <w:rFonts w:ascii="Georgia" w:hAnsi="Georgia"/>
        </w:rPr>
        <w:t>2019</w:t>
      </w:r>
      <w:r w:rsidR="007865AC" w:rsidRPr="00512C4E">
        <w:rPr>
          <w:rFonts w:ascii="Georgia" w:hAnsi="Georgia"/>
        </w:rPr>
        <w:t xml:space="preserve">, přičemž </w:t>
      </w:r>
      <w:r w:rsidR="00867F78" w:rsidRPr="00512C4E">
        <w:rPr>
          <w:rFonts w:ascii="Georgia" w:hAnsi="Georgia"/>
        </w:rPr>
        <w:t>jednotlivé etapy</w:t>
      </w:r>
      <w:r w:rsidR="006F5F2A">
        <w:rPr>
          <w:rFonts w:ascii="Georgia" w:hAnsi="Georgia"/>
        </w:rPr>
        <w:t xml:space="preserve"> </w:t>
      </w:r>
      <w:r w:rsidR="007865AC" w:rsidRPr="00512C4E">
        <w:rPr>
          <w:rFonts w:ascii="Georgia" w:hAnsi="Georgia"/>
        </w:rPr>
        <w:t>musí být dokončeny v následujících termínech:</w:t>
      </w:r>
    </w:p>
    <w:p w:rsidR="007865AC" w:rsidRPr="00C5164A" w:rsidRDefault="00D76602" w:rsidP="00C5164A">
      <w:pPr>
        <w:keepNext/>
        <w:spacing w:before="120"/>
        <w:ind w:left="284"/>
        <w:jc w:val="both"/>
        <w:rPr>
          <w:rFonts w:ascii="Georgia" w:hAnsi="Georgia"/>
          <w:spacing w:val="-4"/>
        </w:rPr>
      </w:pPr>
      <w:r w:rsidRPr="00C5164A">
        <w:rPr>
          <w:rFonts w:ascii="Georgia" w:hAnsi="Georgia"/>
        </w:rPr>
        <w:t>etapa</w:t>
      </w:r>
      <w:r w:rsidR="00960E52" w:rsidRPr="00C5164A">
        <w:rPr>
          <w:rFonts w:ascii="Georgia" w:hAnsi="Georgia"/>
        </w:rPr>
        <w:t xml:space="preserve"> č. 1</w:t>
      </w:r>
      <w:r w:rsidR="00D5319F" w:rsidRPr="00C5164A">
        <w:rPr>
          <w:rFonts w:ascii="Georgia" w:hAnsi="Georgia"/>
        </w:rPr>
        <w:t xml:space="preserve"> do </w:t>
      </w:r>
      <w:r w:rsidR="001C3708">
        <w:rPr>
          <w:rFonts w:ascii="Georgia" w:hAnsi="Georgia"/>
        </w:rPr>
        <w:t>30</w:t>
      </w:r>
      <w:r w:rsidR="00194943" w:rsidRPr="00C5164A">
        <w:rPr>
          <w:rFonts w:ascii="Georgia" w:hAnsi="Georgia"/>
        </w:rPr>
        <w:t>.</w:t>
      </w:r>
      <w:r w:rsidR="001C3708" w:rsidRPr="00C5164A">
        <w:rPr>
          <w:rFonts w:ascii="Georgia" w:hAnsi="Georgia"/>
        </w:rPr>
        <w:t>1</w:t>
      </w:r>
      <w:r w:rsidR="001C3708">
        <w:rPr>
          <w:rFonts w:ascii="Georgia" w:hAnsi="Georgia"/>
        </w:rPr>
        <w:t>1</w:t>
      </w:r>
      <w:r w:rsidR="001C3708" w:rsidRPr="00C5164A">
        <w:rPr>
          <w:rFonts w:ascii="Georgia" w:hAnsi="Georgia"/>
        </w:rPr>
        <w:t xml:space="preserve"> </w:t>
      </w:r>
      <w:r w:rsidR="00194943" w:rsidRPr="00C5164A">
        <w:rPr>
          <w:rFonts w:ascii="Georgia" w:hAnsi="Georgia"/>
        </w:rPr>
        <w:t>2018</w:t>
      </w:r>
      <w:r w:rsidR="007865AC" w:rsidRPr="00C5164A">
        <w:rPr>
          <w:rFonts w:ascii="Georgia" w:hAnsi="Georgia"/>
        </w:rPr>
        <w:t>;</w:t>
      </w:r>
    </w:p>
    <w:p w:rsidR="00960E52" w:rsidRPr="00C5164A" w:rsidRDefault="00C5164A" w:rsidP="00C5164A">
      <w:pPr>
        <w:keepNext/>
        <w:spacing w:before="120"/>
        <w:jc w:val="both"/>
        <w:rPr>
          <w:rFonts w:ascii="Georgia" w:hAnsi="Georgia"/>
          <w:spacing w:val="-4"/>
          <w:highlight w:val="yellow"/>
        </w:rPr>
      </w:pPr>
      <w:r>
        <w:rPr>
          <w:rFonts w:ascii="Georgia" w:hAnsi="Georgia"/>
        </w:rPr>
        <w:t xml:space="preserve">     </w:t>
      </w:r>
      <w:r w:rsidR="00D76602" w:rsidRPr="00C5164A">
        <w:rPr>
          <w:rFonts w:ascii="Georgia" w:hAnsi="Georgia"/>
        </w:rPr>
        <w:t>etapa č. 2</w:t>
      </w:r>
      <w:r w:rsidR="0097185F" w:rsidRPr="00C5164A">
        <w:rPr>
          <w:rFonts w:ascii="Georgia" w:hAnsi="Georgia"/>
          <w:spacing w:val="-4"/>
        </w:rPr>
        <w:t xml:space="preserve"> do 30. </w:t>
      </w:r>
      <w:r w:rsidR="005933D8">
        <w:rPr>
          <w:rFonts w:ascii="Georgia" w:hAnsi="Georgia"/>
          <w:spacing w:val="-4"/>
        </w:rPr>
        <w:t>11</w:t>
      </w:r>
      <w:r w:rsidR="0097185F" w:rsidRPr="00C5164A">
        <w:rPr>
          <w:rFonts w:ascii="Georgia" w:hAnsi="Georgia"/>
          <w:spacing w:val="-4"/>
        </w:rPr>
        <w:t>. 2019</w:t>
      </w:r>
      <w:r w:rsidR="00B46339">
        <w:rPr>
          <w:rFonts w:ascii="Georgia" w:hAnsi="Georgia"/>
          <w:spacing w:val="-4"/>
        </w:rPr>
        <w:t>.</w:t>
      </w:r>
    </w:p>
    <w:p w:rsidR="00D95EDA" w:rsidRPr="00D95EDA" w:rsidRDefault="00263CFF" w:rsidP="00B15986">
      <w:pPr>
        <w:keepNext/>
        <w:numPr>
          <w:ilvl w:val="1"/>
          <w:numId w:val="12"/>
        </w:numPr>
        <w:tabs>
          <w:tab w:val="num" w:pos="180"/>
        </w:tabs>
        <w:spacing w:before="120"/>
        <w:ind w:left="180" w:hanging="360"/>
        <w:jc w:val="both"/>
        <w:rPr>
          <w:rFonts w:ascii="Georgia" w:hAnsi="Georgia"/>
          <w:spacing w:val="-4"/>
        </w:rPr>
      </w:pPr>
      <w:r>
        <w:rPr>
          <w:rFonts w:ascii="Georgia" w:hAnsi="Georgia"/>
          <w:spacing w:val="-4"/>
        </w:rPr>
        <w:t>Dodavatel</w:t>
      </w:r>
      <w:r w:rsidR="00D95EDA" w:rsidRPr="00D95EDA">
        <w:rPr>
          <w:rFonts w:ascii="Georgia" w:hAnsi="Georgia"/>
          <w:spacing w:val="-4"/>
        </w:rPr>
        <w:t xml:space="preserve"> je povinen předložit průběžnou zprávu o realizaci předmětu plnění oprávněnému zástupci objednatele za 1. </w:t>
      </w:r>
      <w:r w:rsidR="007E323B">
        <w:rPr>
          <w:rFonts w:ascii="Georgia" w:hAnsi="Georgia"/>
          <w:spacing w:val="-4"/>
        </w:rPr>
        <w:t>etapu</w:t>
      </w:r>
      <w:r w:rsidR="00D95EDA" w:rsidRPr="00D95EDA">
        <w:rPr>
          <w:rFonts w:ascii="Georgia" w:hAnsi="Georgia"/>
          <w:spacing w:val="-4"/>
        </w:rPr>
        <w:t xml:space="preserve"> nejpozději do 30. 11. 2018. Tato zpráva bude obsahovat přehled realizovaných aktivit dle Přílohy č. 1 této smlouvy, doložení jejich požadovaných výsledků způsobem uvedeným v příloze č. 1 této smlouvy a zhodnocení ve vztahu k plánu, výstupům a cílům projektu, hodnocení řízení realizace předmětu plnění včetně řízení rizik, závěry a případná doporučení k dalšímu postupu. </w:t>
      </w:r>
    </w:p>
    <w:p w:rsidR="00150B49" w:rsidRDefault="00D95EDA" w:rsidP="00B15986">
      <w:pPr>
        <w:keepNext/>
        <w:tabs>
          <w:tab w:val="num" w:pos="720"/>
        </w:tabs>
        <w:spacing w:before="120"/>
        <w:ind w:left="180"/>
        <w:jc w:val="both"/>
        <w:rPr>
          <w:rFonts w:ascii="Georgia" w:hAnsi="Georgia"/>
          <w:spacing w:val="-4"/>
        </w:rPr>
      </w:pPr>
      <w:r w:rsidRPr="00D95EDA">
        <w:rPr>
          <w:rFonts w:ascii="Georgia" w:hAnsi="Georgia"/>
          <w:spacing w:val="-4"/>
        </w:rPr>
        <w:t xml:space="preserve">Průběžná zpráva bude zpracována na objednatelem stanoveném formuláři pro průběžnou zprávu o realizaci projektu. Zpráva bude předložena v českém jazyce v tištěné, a současně i v elektronické podobě na datovém nosiči (CD, DVD či flashdisk). </w:t>
      </w:r>
    </w:p>
    <w:p w:rsidR="00150B49" w:rsidRDefault="00D95EDA" w:rsidP="00B15986">
      <w:pPr>
        <w:keepNext/>
        <w:tabs>
          <w:tab w:val="num" w:pos="720"/>
        </w:tabs>
        <w:spacing w:before="120"/>
        <w:ind w:left="180"/>
        <w:jc w:val="both"/>
        <w:rPr>
          <w:rFonts w:ascii="Georgia" w:hAnsi="Georgia"/>
          <w:spacing w:val="-4"/>
        </w:rPr>
      </w:pPr>
      <w:r w:rsidRPr="00D95EDA">
        <w:rPr>
          <w:rFonts w:ascii="Georgia" w:hAnsi="Georgia"/>
          <w:spacing w:val="-4"/>
        </w:rPr>
        <w:t xml:space="preserve">Objednatel se zavazuje informovat </w:t>
      </w:r>
      <w:r w:rsidR="00263CFF">
        <w:rPr>
          <w:rFonts w:ascii="Georgia" w:hAnsi="Georgia"/>
          <w:spacing w:val="-4"/>
        </w:rPr>
        <w:t>dodavatele</w:t>
      </w:r>
      <w:r w:rsidRPr="00D95EDA">
        <w:rPr>
          <w:rFonts w:ascii="Georgia" w:hAnsi="Georgia"/>
          <w:spacing w:val="-4"/>
        </w:rPr>
        <w:t xml:space="preserve">, zda průběžnou zprávu schvaluje či zda požaduje její přepracování či doplnění, nejpozději do 3 týdnů od </w:t>
      </w:r>
      <w:r w:rsidR="007E323B" w:rsidRPr="00D95EDA">
        <w:rPr>
          <w:rFonts w:ascii="Georgia" w:hAnsi="Georgia"/>
          <w:spacing w:val="-4"/>
        </w:rPr>
        <w:t>jej</w:t>
      </w:r>
      <w:r w:rsidR="007E323B">
        <w:rPr>
          <w:rFonts w:ascii="Georgia" w:hAnsi="Georgia"/>
          <w:spacing w:val="-4"/>
        </w:rPr>
        <w:t>ího</w:t>
      </w:r>
      <w:r w:rsidR="007E323B" w:rsidRPr="00D95EDA">
        <w:rPr>
          <w:rFonts w:ascii="Georgia" w:hAnsi="Georgia"/>
          <w:spacing w:val="-4"/>
        </w:rPr>
        <w:t xml:space="preserve"> </w:t>
      </w:r>
      <w:r w:rsidRPr="00D95EDA">
        <w:rPr>
          <w:rFonts w:ascii="Georgia" w:hAnsi="Georgia"/>
          <w:spacing w:val="-4"/>
        </w:rPr>
        <w:t xml:space="preserve">doručení (nebude-li objednatel v této lhůtě </w:t>
      </w:r>
      <w:r w:rsidR="00263CFF">
        <w:rPr>
          <w:rFonts w:ascii="Georgia" w:hAnsi="Georgia"/>
          <w:spacing w:val="-4"/>
        </w:rPr>
        <w:t>dodavatele</w:t>
      </w:r>
      <w:r w:rsidRPr="00D95EDA">
        <w:rPr>
          <w:rFonts w:ascii="Georgia" w:hAnsi="Georgia"/>
          <w:spacing w:val="-4"/>
        </w:rPr>
        <w:t xml:space="preserve"> informovat, nejedná se o schválení zprávy). Bude-li objednatel požadovat přepracování či doplnění průběžné zprávy, zavazuje se </w:t>
      </w:r>
      <w:r w:rsidR="00263CFF">
        <w:rPr>
          <w:rFonts w:ascii="Georgia" w:hAnsi="Georgia"/>
          <w:spacing w:val="-4"/>
        </w:rPr>
        <w:t>dodavatel</w:t>
      </w:r>
      <w:r w:rsidRPr="00D95EDA">
        <w:rPr>
          <w:rFonts w:ascii="Georgia" w:hAnsi="Georgia"/>
          <w:spacing w:val="-4"/>
        </w:rPr>
        <w:t xml:space="preserve"> zprávu doplnit/přepracovat do 2 týdnů a doručit ji objednateli. Tento postup se bude opakovat, včetně uvedených lhůt, dokud nebude zpráva objednatelem schválena.</w:t>
      </w:r>
    </w:p>
    <w:p w:rsidR="00150B49" w:rsidRDefault="00D95EDA" w:rsidP="00B15986">
      <w:pPr>
        <w:keepNext/>
        <w:tabs>
          <w:tab w:val="num" w:pos="720"/>
        </w:tabs>
        <w:spacing w:before="120"/>
        <w:ind w:left="180"/>
        <w:jc w:val="both"/>
        <w:rPr>
          <w:rFonts w:ascii="Georgia" w:hAnsi="Georgia"/>
          <w:spacing w:val="-4"/>
        </w:rPr>
      </w:pPr>
      <w:r w:rsidRPr="00D95EDA">
        <w:rPr>
          <w:rFonts w:ascii="Georgia" w:hAnsi="Georgia"/>
          <w:spacing w:val="-4"/>
        </w:rPr>
        <w:t xml:space="preserve">Po schválení průběžné zprávy objednatelem zašle </w:t>
      </w:r>
      <w:r w:rsidR="00263CFF">
        <w:rPr>
          <w:rFonts w:ascii="Georgia" w:hAnsi="Georgia"/>
          <w:spacing w:val="-4"/>
        </w:rPr>
        <w:t>dodavatel</w:t>
      </w:r>
      <w:r w:rsidRPr="00D95EDA">
        <w:rPr>
          <w:rFonts w:ascii="Georgia" w:hAnsi="Georgia"/>
          <w:spacing w:val="-4"/>
        </w:rPr>
        <w:t xml:space="preserve"> její finální verzi </w:t>
      </w:r>
      <w:r>
        <w:rPr>
          <w:rFonts w:ascii="Georgia" w:hAnsi="Georgia"/>
          <w:spacing w:val="-4"/>
        </w:rPr>
        <w:br/>
      </w:r>
      <w:r w:rsidRPr="00D95EDA">
        <w:rPr>
          <w:rFonts w:ascii="Georgia" w:hAnsi="Georgia"/>
          <w:spacing w:val="-4"/>
        </w:rPr>
        <w:t>v elektronické podobě zastupitelskému úřadu České republiky v zemi příjemce.</w:t>
      </w:r>
    </w:p>
    <w:p w:rsidR="00D74D7C" w:rsidRDefault="00D74D7C" w:rsidP="00B15986">
      <w:pPr>
        <w:keepNext/>
        <w:tabs>
          <w:tab w:val="num" w:pos="720"/>
        </w:tabs>
        <w:spacing w:before="120"/>
        <w:ind w:left="180"/>
        <w:jc w:val="both"/>
        <w:rPr>
          <w:rFonts w:ascii="Georgia" w:hAnsi="Georgia"/>
          <w:spacing w:val="-4"/>
        </w:rPr>
      </w:pPr>
      <w:r>
        <w:rPr>
          <w:rFonts w:ascii="Georgia" w:hAnsi="Georgia"/>
          <w:spacing w:val="-4"/>
        </w:rPr>
        <w:t xml:space="preserve">K 31. 7. 2019 </w:t>
      </w:r>
      <w:r w:rsidR="007B19A7">
        <w:rPr>
          <w:rFonts w:ascii="Georgia" w:hAnsi="Georgia"/>
          <w:spacing w:val="-4"/>
        </w:rPr>
        <w:t>dodavatel</w:t>
      </w:r>
      <w:r>
        <w:rPr>
          <w:rFonts w:ascii="Georgia" w:hAnsi="Georgia"/>
          <w:spacing w:val="-4"/>
        </w:rPr>
        <w:t xml:space="preserve"> předloží </w:t>
      </w:r>
      <w:r w:rsidR="007B19A7">
        <w:rPr>
          <w:rFonts w:ascii="Georgia" w:hAnsi="Georgia"/>
          <w:spacing w:val="-4"/>
        </w:rPr>
        <w:t>objednateli</w:t>
      </w:r>
      <w:r>
        <w:rPr>
          <w:rFonts w:ascii="Georgia" w:hAnsi="Georgia"/>
          <w:spacing w:val="-4"/>
        </w:rPr>
        <w:t xml:space="preserve"> vypracované podnikatelské plány a jejich vyhodnocení tak, jak je uvedeno v bodě 4B přílohy č. </w:t>
      </w:r>
      <w:r w:rsidR="009A6604">
        <w:rPr>
          <w:rFonts w:ascii="Georgia" w:hAnsi="Georgia"/>
          <w:spacing w:val="-4"/>
        </w:rPr>
        <w:t>1 této smlouvy</w:t>
      </w:r>
      <w:r>
        <w:rPr>
          <w:rFonts w:ascii="Georgia" w:hAnsi="Georgia"/>
          <w:spacing w:val="-4"/>
        </w:rPr>
        <w:t>.</w:t>
      </w:r>
    </w:p>
    <w:p w:rsidR="00263CFF" w:rsidRDefault="00263CFF" w:rsidP="00B15986">
      <w:pPr>
        <w:keepNext/>
        <w:numPr>
          <w:ilvl w:val="1"/>
          <w:numId w:val="12"/>
        </w:numPr>
        <w:tabs>
          <w:tab w:val="num" w:pos="180"/>
        </w:tabs>
        <w:spacing w:before="120"/>
        <w:ind w:left="180" w:hanging="360"/>
        <w:jc w:val="both"/>
        <w:rPr>
          <w:rFonts w:ascii="Georgia" w:hAnsi="Georgia"/>
        </w:rPr>
      </w:pPr>
      <w:r w:rsidRPr="00044FC1">
        <w:rPr>
          <w:rFonts w:ascii="Georgia" w:hAnsi="Georgia"/>
        </w:rPr>
        <w:t xml:space="preserve">Po ukončení předmětu plnění je </w:t>
      </w:r>
      <w:r>
        <w:rPr>
          <w:rFonts w:ascii="Georgia" w:hAnsi="Georgia"/>
        </w:rPr>
        <w:t>dodavatel</w:t>
      </w:r>
      <w:r w:rsidRPr="00044FC1">
        <w:rPr>
          <w:rFonts w:ascii="Georgia" w:hAnsi="Georgia"/>
        </w:rPr>
        <w:t xml:space="preserve"> povinen předat objednateli závěrečnou zprávu o realizaci projektu v</w:t>
      </w:r>
      <w:r>
        <w:rPr>
          <w:rFonts w:ascii="Georgia" w:hAnsi="Georgia"/>
        </w:rPr>
        <w:t xml:space="preserve"> </w:t>
      </w:r>
      <w:r w:rsidRPr="00044FC1">
        <w:rPr>
          <w:rFonts w:ascii="Georgia" w:hAnsi="Georgia"/>
        </w:rPr>
        <w:t>elektronické podobě, a to nejpozději do 30. 11. 20</w:t>
      </w:r>
      <w:r>
        <w:rPr>
          <w:rFonts w:ascii="Georgia" w:hAnsi="Georgia"/>
        </w:rPr>
        <w:t xml:space="preserve">19. Tato závěrečná zpráva, </w:t>
      </w:r>
      <w:r w:rsidRPr="00044FC1">
        <w:rPr>
          <w:rFonts w:ascii="Georgia" w:hAnsi="Georgia"/>
        </w:rPr>
        <w:t>bude zpracována na objednatelem</w:t>
      </w:r>
      <w:r>
        <w:rPr>
          <w:rFonts w:ascii="Georgia" w:hAnsi="Georgia"/>
        </w:rPr>
        <w:t xml:space="preserve"> s</w:t>
      </w:r>
      <w:r w:rsidRPr="00044FC1">
        <w:rPr>
          <w:rFonts w:ascii="Georgia" w:hAnsi="Georgia"/>
        </w:rPr>
        <w:t>tanoveném formuláři pro závěrečnou zprávu o realizaci projektu</w:t>
      </w:r>
      <w:r>
        <w:rPr>
          <w:rFonts w:ascii="Georgia" w:hAnsi="Georgia"/>
        </w:rPr>
        <w:t xml:space="preserve">, </w:t>
      </w:r>
      <w:r w:rsidRPr="00044FC1">
        <w:rPr>
          <w:rFonts w:ascii="Georgia" w:hAnsi="Georgia"/>
        </w:rPr>
        <w:t>a to jak v českém jazyce, tak v</w:t>
      </w:r>
      <w:r>
        <w:rPr>
          <w:rFonts w:ascii="Georgia" w:hAnsi="Georgia"/>
        </w:rPr>
        <w:t xml:space="preserve"> anglickém jazyce. </w:t>
      </w:r>
      <w:r w:rsidRPr="007E412A">
        <w:rPr>
          <w:rFonts w:ascii="Georgia" w:hAnsi="Georgia"/>
        </w:rPr>
        <w:t>Zpráva bude předložena v českém ja</w:t>
      </w:r>
      <w:r>
        <w:rPr>
          <w:rFonts w:ascii="Georgia" w:hAnsi="Georgia"/>
        </w:rPr>
        <w:t xml:space="preserve">zyce v elektronické podobě. </w:t>
      </w:r>
    </w:p>
    <w:p w:rsidR="00150B49" w:rsidRDefault="00263CFF" w:rsidP="00B15986">
      <w:pPr>
        <w:keepNext/>
        <w:tabs>
          <w:tab w:val="num" w:pos="720"/>
        </w:tabs>
        <w:spacing w:before="120"/>
        <w:ind w:left="180"/>
        <w:jc w:val="both"/>
        <w:rPr>
          <w:rFonts w:ascii="Georgia" w:hAnsi="Georgia"/>
        </w:rPr>
      </w:pPr>
      <w:r>
        <w:rPr>
          <w:rFonts w:ascii="Georgia" w:hAnsi="Georgia"/>
        </w:rPr>
        <w:t>Po s</w:t>
      </w:r>
      <w:r w:rsidRPr="007E412A">
        <w:rPr>
          <w:rFonts w:ascii="Georgia" w:hAnsi="Georgia"/>
        </w:rPr>
        <w:t xml:space="preserve">chválení </w:t>
      </w:r>
      <w:r>
        <w:rPr>
          <w:rFonts w:ascii="Georgia" w:hAnsi="Georgia"/>
        </w:rPr>
        <w:t>závěrečné</w:t>
      </w:r>
      <w:r w:rsidRPr="007E412A">
        <w:rPr>
          <w:rFonts w:ascii="Georgia" w:hAnsi="Georgia"/>
        </w:rPr>
        <w:t xml:space="preserve"> zprávy objednatelem zašle </w:t>
      </w:r>
      <w:r>
        <w:rPr>
          <w:rFonts w:ascii="Georgia" w:hAnsi="Georgia"/>
        </w:rPr>
        <w:t>dodavatel</w:t>
      </w:r>
      <w:r w:rsidRPr="007E412A">
        <w:rPr>
          <w:rFonts w:ascii="Georgia" w:hAnsi="Georgia"/>
        </w:rPr>
        <w:t xml:space="preserve"> její finální verzi </w:t>
      </w:r>
      <w:r>
        <w:rPr>
          <w:rFonts w:ascii="Georgia" w:hAnsi="Georgia"/>
        </w:rPr>
        <w:br/>
      </w:r>
      <w:r w:rsidRPr="007E412A">
        <w:rPr>
          <w:rFonts w:ascii="Georgia" w:hAnsi="Georgia"/>
        </w:rPr>
        <w:t xml:space="preserve">v elektronické podobě zastupitelskému úřadu České republiky v zemi příjemce a dále zašle anglickou </w:t>
      </w:r>
      <w:r>
        <w:rPr>
          <w:rFonts w:ascii="Georgia" w:hAnsi="Georgia"/>
        </w:rPr>
        <w:t>verzi</w:t>
      </w:r>
      <w:r w:rsidRPr="007E412A">
        <w:rPr>
          <w:rFonts w:ascii="Georgia" w:hAnsi="Georgia"/>
        </w:rPr>
        <w:t xml:space="preserve"> v elektronické </w:t>
      </w:r>
      <w:r>
        <w:rPr>
          <w:rFonts w:ascii="Georgia" w:hAnsi="Georgia"/>
        </w:rPr>
        <w:t>podobě též partnerovi projektu</w:t>
      </w:r>
      <w:r w:rsidRPr="007E412A">
        <w:rPr>
          <w:rFonts w:ascii="Georgia" w:hAnsi="Georgia"/>
        </w:rPr>
        <w:t xml:space="preserve"> </w:t>
      </w:r>
      <w:r w:rsidRPr="00044FC1">
        <w:rPr>
          <w:rFonts w:ascii="Georgia" w:hAnsi="Georgia"/>
        </w:rPr>
        <w:t>v zemi příjemce</w:t>
      </w:r>
      <w:r>
        <w:rPr>
          <w:rFonts w:ascii="Georgia" w:hAnsi="Georgia"/>
        </w:rPr>
        <w:t>.</w:t>
      </w:r>
    </w:p>
    <w:p w:rsidR="00B15986" w:rsidRDefault="00B15986" w:rsidP="00B15986">
      <w:pPr>
        <w:keepNext/>
        <w:tabs>
          <w:tab w:val="num" w:pos="720"/>
        </w:tabs>
        <w:spacing w:before="120"/>
        <w:ind w:left="180"/>
        <w:jc w:val="both"/>
        <w:rPr>
          <w:rFonts w:ascii="Georgia" w:hAnsi="Georgia"/>
        </w:rPr>
      </w:pPr>
    </w:p>
    <w:p w:rsidR="00150B49" w:rsidRDefault="00263CFF" w:rsidP="00B15986">
      <w:pPr>
        <w:keepNext/>
        <w:numPr>
          <w:ilvl w:val="1"/>
          <w:numId w:val="12"/>
        </w:numPr>
        <w:tabs>
          <w:tab w:val="num" w:pos="180"/>
        </w:tabs>
        <w:spacing w:before="120"/>
        <w:ind w:left="180" w:hanging="360"/>
        <w:jc w:val="both"/>
        <w:rPr>
          <w:rFonts w:ascii="Georgia" w:hAnsi="Georgia"/>
          <w:spacing w:val="-4"/>
        </w:rPr>
      </w:pPr>
      <w:r w:rsidRPr="00263CFF">
        <w:rPr>
          <w:rFonts w:ascii="Georgia" w:hAnsi="Georgia"/>
          <w:spacing w:val="-4"/>
        </w:rPr>
        <w:t xml:space="preserve">Po </w:t>
      </w:r>
      <w:r w:rsidRPr="00B15986">
        <w:rPr>
          <w:rFonts w:ascii="Georgia" w:hAnsi="Georgia"/>
        </w:rPr>
        <w:t>ukončení</w:t>
      </w:r>
      <w:r w:rsidR="001C3708">
        <w:rPr>
          <w:rFonts w:ascii="Georgia" w:hAnsi="Georgia"/>
          <w:spacing w:val="-4"/>
        </w:rPr>
        <w:t xml:space="preserve"> </w:t>
      </w:r>
      <w:r w:rsidRPr="00263CFF">
        <w:rPr>
          <w:rFonts w:ascii="Georgia" w:hAnsi="Georgia"/>
          <w:spacing w:val="-4"/>
        </w:rPr>
        <w:t xml:space="preserve">předmětu plnění, či jeho ucelené části dle přílohy č. 1 této smlouvy, se jej </w:t>
      </w:r>
      <w:r>
        <w:rPr>
          <w:rFonts w:ascii="Georgia" w:hAnsi="Georgia"/>
          <w:spacing w:val="-4"/>
        </w:rPr>
        <w:t>dodavatel</w:t>
      </w:r>
      <w:r w:rsidRPr="00263CFF">
        <w:rPr>
          <w:rFonts w:ascii="Georgia" w:hAnsi="Georgia"/>
          <w:spacing w:val="-4"/>
        </w:rPr>
        <w:t xml:space="preserve"> zavazuje předat partnerské organizaci projektu. O předání bude smluvními stranami a partnerskou organizací projektu sepsán předávací protokol dle vzoru stanoveného objednatelem, který musí být podepsán osobou oprávněnou jednat za objednatele ve věcech této smlouvy či objednatelem pověřenou osobou. Objednatel či partnerská organizace projektu nejsou povinni předmět plnění či jeho ucelenou část převzít, pokud vykazuje vady a nedodělky. V takovém případě, se předmět plnění či jeho část až do odstranění všech vad a nedodělků nepovažuje za předaný a zhotovitel je povinen odstranit všechny vady a nedodělky nejpozději do 30 dnů, pokud nebude mezi stranami písemně dohodnuto jinak. O předání předmětu plnění či jeho ucelené části po odstranění vad bude sepsán předávací protokol ve smyslu tohoto odstavce. </w:t>
      </w:r>
    </w:p>
    <w:p w:rsidR="00B0329C" w:rsidRPr="001C3708" w:rsidRDefault="00143643" w:rsidP="00B15986">
      <w:pPr>
        <w:keepNext/>
        <w:numPr>
          <w:ilvl w:val="1"/>
          <w:numId w:val="12"/>
        </w:numPr>
        <w:tabs>
          <w:tab w:val="num" w:pos="180"/>
        </w:tabs>
        <w:spacing w:before="120"/>
        <w:ind w:left="180" w:hanging="360"/>
        <w:jc w:val="both"/>
        <w:rPr>
          <w:rFonts w:ascii="Georgia" w:hAnsi="Georgia"/>
          <w:spacing w:val="-4"/>
        </w:rPr>
      </w:pPr>
      <w:r w:rsidRPr="001C3708">
        <w:rPr>
          <w:rFonts w:ascii="Georgia" w:hAnsi="Georgia"/>
          <w:spacing w:val="-4"/>
        </w:rPr>
        <w:t xml:space="preserve">Objednatel si vyhrazuje právo písemně požádat o zhotovení zprávy o stavu realizace předmětu plnění (včetně všech podkladů nezbytných k posouzení realizace předmětu plnění např. odborných zpráv, primární dokumentace apod.) kdykoliv i mimo stanovené termíny, nejvýše však jednou za kalendářní rok. Objednatel je povinen předložit zprávu o stavu realizace předmětu plnění na základě výzvy podle předchozí věty, do termínu v přiměřené lhůtě stanovené objednatelem, nejpozději však do 30 kalendářních dnů od doručení této výzvy, a to bezplatně bez nároku na úhradu nákladů a či jiné finanční částky. </w:t>
      </w:r>
    </w:p>
    <w:p w:rsidR="00C5164A" w:rsidRPr="00512C4E" w:rsidRDefault="00C5164A" w:rsidP="00E07CE3">
      <w:pPr>
        <w:spacing w:before="120"/>
        <w:rPr>
          <w:rFonts w:ascii="Georgia" w:hAnsi="Georgia"/>
          <w:b/>
          <w:bCs/>
        </w:rPr>
      </w:pPr>
    </w:p>
    <w:p w:rsidR="00143643" w:rsidRPr="00512C4E" w:rsidRDefault="006B213B" w:rsidP="00143643">
      <w:pPr>
        <w:spacing w:before="120"/>
        <w:jc w:val="center"/>
        <w:rPr>
          <w:rFonts w:ascii="Georgia" w:hAnsi="Georgia"/>
          <w:b/>
          <w:bCs/>
        </w:rPr>
      </w:pPr>
      <w:r w:rsidRPr="00512C4E">
        <w:rPr>
          <w:rFonts w:ascii="Georgia" w:hAnsi="Georgia"/>
          <w:b/>
          <w:bCs/>
        </w:rPr>
        <w:t>Článek 4</w:t>
      </w:r>
    </w:p>
    <w:p w:rsidR="00143643" w:rsidRPr="00512C4E" w:rsidRDefault="00143643" w:rsidP="00143643">
      <w:pPr>
        <w:spacing w:before="120"/>
        <w:jc w:val="center"/>
        <w:rPr>
          <w:rFonts w:ascii="Georgia" w:hAnsi="Georgia"/>
          <w:spacing w:val="-4"/>
          <w:u w:val="single"/>
        </w:rPr>
      </w:pPr>
      <w:r w:rsidRPr="00512C4E">
        <w:rPr>
          <w:rFonts w:ascii="Georgia" w:hAnsi="Georgia"/>
          <w:spacing w:val="-4"/>
          <w:u w:val="single"/>
        </w:rPr>
        <w:t>Platební podmínky a fakturace</w:t>
      </w:r>
    </w:p>
    <w:p w:rsidR="00143643" w:rsidRPr="00512C4E" w:rsidRDefault="00143643" w:rsidP="00143643">
      <w:pPr>
        <w:numPr>
          <w:ilvl w:val="1"/>
          <w:numId w:val="16"/>
        </w:numPr>
        <w:spacing w:before="120"/>
        <w:jc w:val="both"/>
        <w:rPr>
          <w:rFonts w:ascii="Georgia" w:hAnsi="Georgia"/>
          <w:spacing w:val="-4"/>
        </w:rPr>
      </w:pPr>
      <w:r w:rsidRPr="00512C4E">
        <w:rPr>
          <w:rFonts w:ascii="Georgia" w:hAnsi="Georgia"/>
          <w:spacing w:val="-4"/>
        </w:rPr>
        <w:t xml:space="preserve">Objednatel a dodavatel se dohodli na fakturaci plateb odpovídající věcnému plnění předmětu smlouvy po kompletní realizaci </w:t>
      </w:r>
      <w:r w:rsidR="00B7233D" w:rsidRPr="00512C4E">
        <w:rPr>
          <w:rFonts w:ascii="Georgia" w:hAnsi="Georgia"/>
          <w:spacing w:val="-4"/>
        </w:rPr>
        <w:t>každé etapy předmětu</w:t>
      </w:r>
      <w:r w:rsidRPr="00512C4E">
        <w:rPr>
          <w:rFonts w:ascii="Georgia" w:hAnsi="Georgia"/>
          <w:spacing w:val="-4"/>
        </w:rPr>
        <w:t xml:space="preserve"> plnění a </w:t>
      </w:r>
      <w:r w:rsidR="00D76602" w:rsidRPr="00512C4E">
        <w:rPr>
          <w:rFonts w:ascii="Georgia" w:hAnsi="Georgia"/>
          <w:spacing w:val="-4"/>
        </w:rPr>
        <w:t>je</w:t>
      </w:r>
      <w:r w:rsidR="00D76602">
        <w:rPr>
          <w:rFonts w:ascii="Georgia" w:hAnsi="Georgia"/>
          <w:spacing w:val="-4"/>
        </w:rPr>
        <w:t xml:space="preserve">jího </w:t>
      </w:r>
      <w:r w:rsidRPr="00512C4E">
        <w:rPr>
          <w:rFonts w:ascii="Georgia" w:hAnsi="Georgia"/>
          <w:spacing w:val="-4"/>
        </w:rPr>
        <w:t>předání příjemci projektu bez jakýkoliv vad a nedodělků.</w:t>
      </w:r>
    </w:p>
    <w:p w:rsidR="00143643" w:rsidRPr="00512C4E" w:rsidRDefault="00143643" w:rsidP="00143643">
      <w:pPr>
        <w:numPr>
          <w:ilvl w:val="1"/>
          <w:numId w:val="16"/>
        </w:numPr>
        <w:spacing w:before="120"/>
        <w:jc w:val="both"/>
        <w:rPr>
          <w:rFonts w:ascii="Georgia" w:hAnsi="Georgia"/>
          <w:spacing w:val="-4"/>
        </w:rPr>
      </w:pPr>
      <w:r w:rsidRPr="00512C4E">
        <w:rPr>
          <w:rFonts w:ascii="Georgia" w:hAnsi="Georgia"/>
          <w:spacing w:val="-4"/>
        </w:rPr>
        <w:t xml:space="preserve">Dodavatel se zavazuje předat objednateli fakturu do pěti dnů od odsouhlasení </w:t>
      </w:r>
      <w:r w:rsidR="007E323B" w:rsidRPr="00D95EDA">
        <w:rPr>
          <w:rFonts w:ascii="Georgia" w:hAnsi="Georgia"/>
          <w:spacing w:val="-4"/>
        </w:rPr>
        <w:t>zpráv</w:t>
      </w:r>
      <w:r w:rsidR="007E323B">
        <w:rPr>
          <w:rFonts w:ascii="Georgia" w:hAnsi="Georgia"/>
          <w:spacing w:val="-4"/>
        </w:rPr>
        <w:t>y</w:t>
      </w:r>
      <w:r w:rsidR="007E323B" w:rsidRPr="00D95EDA">
        <w:rPr>
          <w:rFonts w:ascii="Georgia" w:hAnsi="Georgia"/>
          <w:spacing w:val="-4"/>
        </w:rPr>
        <w:t xml:space="preserve"> o realizaci předmětu plnění </w:t>
      </w:r>
      <w:r w:rsidR="00960E52" w:rsidRPr="00512C4E">
        <w:rPr>
          <w:rFonts w:ascii="Georgia" w:hAnsi="Georgia"/>
          <w:spacing w:val="-4"/>
        </w:rPr>
        <w:t xml:space="preserve">dle odst. 3.3. </w:t>
      </w:r>
      <w:r w:rsidRPr="00512C4E">
        <w:rPr>
          <w:rFonts w:ascii="Georgia" w:hAnsi="Georgia"/>
          <w:spacing w:val="-4"/>
        </w:rPr>
        <w:t>této smlouvy objednatelem</w:t>
      </w:r>
      <w:r w:rsidR="007E323B">
        <w:rPr>
          <w:rFonts w:ascii="Georgia" w:hAnsi="Georgia"/>
          <w:spacing w:val="-4"/>
        </w:rPr>
        <w:t xml:space="preserve"> a do pěti dnů od schválení závěrečné zprávy dle odst. 3.4. této smlouvy</w:t>
      </w:r>
      <w:r w:rsidRPr="00512C4E">
        <w:rPr>
          <w:rFonts w:ascii="Georgia" w:hAnsi="Georgia"/>
          <w:spacing w:val="-4"/>
        </w:rPr>
        <w:t xml:space="preserve">. Pokud dodavatel předá objednateli fakturu před schválením této zprávy, nebude na ni brán zřetel. Faktura bude objednateli předána v tištěné podobě ve dvou vyhotoveních. </w:t>
      </w:r>
    </w:p>
    <w:p w:rsidR="00143643" w:rsidRPr="00512C4E" w:rsidRDefault="00143643" w:rsidP="00143643">
      <w:pPr>
        <w:keepNext/>
        <w:numPr>
          <w:ilvl w:val="1"/>
          <w:numId w:val="16"/>
        </w:numPr>
        <w:spacing w:before="120"/>
        <w:ind w:left="357" w:hanging="357"/>
        <w:jc w:val="both"/>
        <w:rPr>
          <w:rFonts w:ascii="Georgia" w:hAnsi="Georgia"/>
          <w:spacing w:val="-4"/>
        </w:rPr>
      </w:pPr>
      <w:r w:rsidRPr="00512C4E">
        <w:rPr>
          <w:rFonts w:ascii="Georgia" w:hAnsi="Georgia"/>
          <w:spacing w:val="-4"/>
        </w:rPr>
        <w:t>Všechny faktury vystavené dodavatelem musí mít tyto náležitosti:</w:t>
      </w:r>
    </w:p>
    <w:p w:rsidR="00143643" w:rsidRPr="00512C4E" w:rsidRDefault="00143643" w:rsidP="00143643">
      <w:pPr>
        <w:spacing w:after="120"/>
        <w:ind w:left="1080"/>
        <w:jc w:val="both"/>
        <w:rPr>
          <w:rFonts w:ascii="Georgia" w:hAnsi="Georgia"/>
          <w:spacing w:val="-4"/>
        </w:rPr>
      </w:pP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informaci, že se jedná o projekt ZRS ČR pro příslušný rok;</w:t>
      </w:r>
    </w:p>
    <w:p w:rsidR="00F056CF" w:rsidRPr="00194943" w:rsidRDefault="00F056CF" w:rsidP="00F056CF">
      <w:pPr>
        <w:numPr>
          <w:ilvl w:val="0"/>
          <w:numId w:val="18"/>
        </w:numPr>
        <w:spacing w:after="120"/>
        <w:jc w:val="both"/>
        <w:rPr>
          <w:rFonts w:ascii="Georgia" w:hAnsi="Georgia"/>
          <w:shd w:val="clear" w:color="auto" w:fill="FFFFFF"/>
        </w:rPr>
      </w:pPr>
      <w:r w:rsidRPr="00194943">
        <w:rPr>
          <w:rFonts w:ascii="Georgia" w:hAnsi="Georgia"/>
          <w:shd w:val="clear" w:color="auto" w:fill="FFFFFF"/>
        </w:rPr>
        <w:t>název</w:t>
      </w:r>
      <w:r>
        <w:rPr>
          <w:rFonts w:ascii="Georgia" w:hAnsi="Georgia"/>
          <w:shd w:val="clear" w:color="auto" w:fill="FFFFFF"/>
        </w:rPr>
        <w:t xml:space="preserve"> projektu</w:t>
      </w:r>
      <w:r w:rsidRPr="00194943">
        <w:rPr>
          <w:rFonts w:ascii="Georgia" w:hAnsi="Georgia"/>
          <w:shd w:val="clear" w:color="auto" w:fill="FFFFFF"/>
        </w:rPr>
        <w:t xml:space="preserve">: </w:t>
      </w:r>
      <w:r w:rsidRPr="00F056CF">
        <w:rPr>
          <w:rFonts w:ascii="Georgia" w:hAnsi="Georgia"/>
          <w:shd w:val="clear" w:color="auto" w:fill="FFFFFF"/>
        </w:rPr>
        <w:t>„</w:t>
      </w:r>
      <w:r w:rsidR="00B343ED">
        <w:rPr>
          <w:rFonts w:ascii="Georgia" w:hAnsi="Georgia"/>
          <w:shd w:val="clear" w:color="auto" w:fill="FFFFFF"/>
        </w:rPr>
        <w:t>Podpora rozvoje hodnotových řetězců v zemědělství</w:t>
      </w:r>
      <w:r w:rsidRPr="00F056CF">
        <w:rPr>
          <w:rFonts w:ascii="Georgia" w:hAnsi="Georgia"/>
          <w:shd w:val="clear" w:color="auto" w:fill="FFFFFF"/>
        </w:rPr>
        <w:t xml:space="preserve">“ </w:t>
      </w:r>
    </w:p>
    <w:p w:rsidR="00F056CF" w:rsidRPr="00F056CF" w:rsidRDefault="00F056CF" w:rsidP="00F056CF">
      <w:pPr>
        <w:numPr>
          <w:ilvl w:val="0"/>
          <w:numId w:val="18"/>
        </w:numPr>
        <w:spacing w:after="120"/>
        <w:jc w:val="both"/>
        <w:rPr>
          <w:rFonts w:ascii="Georgia" w:hAnsi="Georgia"/>
          <w:shd w:val="clear" w:color="auto" w:fill="FFFFFF"/>
        </w:rPr>
      </w:pPr>
      <w:r w:rsidRPr="00F056CF">
        <w:rPr>
          <w:rFonts w:ascii="Georgia" w:hAnsi="Georgia"/>
          <w:shd w:val="clear" w:color="auto" w:fill="FFFFFF"/>
        </w:rPr>
        <w:t>číslo projektu:</w:t>
      </w:r>
      <w:r w:rsidR="00493A1B">
        <w:rPr>
          <w:rFonts w:ascii="Georgia" w:hAnsi="Georgia"/>
          <w:shd w:val="clear" w:color="auto" w:fill="FFFFFF"/>
        </w:rPr>
        <w:t xml:space="preserve"> ZM-2018-006-FO-31120</w:t>
      </w:r>
    </w:p>
    <w:p w:rsidR="00194943" w:rsidRPr="00194943" w:rsidRDefault="00143643" w:rsidP="00143643">
      <w:pPr>
        <w:numPr>
          <w:ilvl w:val="0"/>
          <w:numId w:val="18"/>
        </w:numPr>
        <w:spacing w:after="120"/>
        <w:jc w:val="both"/>
        <w:rPr>
          <w:rFonts w:ascii="Georgia" w:hAnsi="Georgia"/>
          <w:shd w:val="clear" w:color="auto" w:fill="FFFFFF"/>
        </w:rPr>
      </w:pPr>
      <w:r w:rsidRPr="00194943">
        <w:rPr>
          <w:rFonts w:ascii="Georgia" w:hAnsi="Georgia"/>
          <w:spacing w:val="-4"/>
        </w:rPr>
        <w:t>název předmětu plnění:</w:t>
      </w:r>
      <w:r w:rsidR="00C11BC2">
        <w:rPr>
          <w:rFonts w:ascii="Georgia" w:hAnsi="Georgia"/>
          <w:spacing w:val="-4"/>
        </w:rPr>
        <w:t xml:space="preserve"> </w:t>
      </w:r>
      <w:r w:rsidR="00C11BC2" w:rsidRPr="00194943">
        <w:rPr>
          <w:rFonts w:ascii="Georgia" w:hAnsi="Georgia"/>
          <w:shd w:val="clear" w:color="auto" w:fill="FFFFFF"/>
        </w:rPr>
        <w:t>„</w:t>
      </w:r>
      <w:r w:rsidR="00C11BC2" w:rsidRPr="001C5CA9">
        <w:rPr>
          <w:rFonts w:ascii="Georgia" w:hAnsi="Georgia"/>
        </w:rPr>
        <w:t>Budování kapacit farmářů se zaměřením na tvorbu hodnotových řetězců</w:t>
      </w:r>
      <w:r w:rsidR="00C11BC2" w:rsidRPr="00194943">
        <w:rPr>
          <w:rFonts w:ascii="Georgia" w:hAnsi="Georgia"/>
          <w:shd w:val="clear" w:color="auto" w:fill="FFFFFF"/>
        </w:rPr>
        <w:t>“</w:t>
      </w:r>
      <w:r w:rsidR="00194943">
        <w:rPr>
          <w:rFonts w:ascii="Georgia" w:hAnsi="Georgia" w:cs="Arial"/>
        </w:rPr>
        <w:t>;</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číslo smlouvy;</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označení faktury a její číslo;</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IČO, DIČ, případně číslo registrace</w:t>
      </w:r>
      <w:r w:rsidR="00493A1B">
        <w:rPr>
          <w:rFonts w:ascii="Georgia" w:hAnsi="Georgia"/>
          <w:spacing w:val="-4"/>
        </w:rPr>
        <w:t xml:space="preserve"> </w:t>
      </w:r>
      <w:r w:rsidR="00D95EDA">
        <w:rPr>
          <w:rFonts w:ascii="Georgia" w:hAnsi="Georgia"/>
          <w:spacing w:val="-4"/>
        </w:rPr>
        <w:t>dodavatele</w:t>
      </w:r>
      <w:r w:rsidRPr="00512C4E">
        <w:rPr>
          <w:rFonts w:ascii="Georgia" w:hAnsi="Georgia"/>
          <w:spacing w:val="-4"/>
        </w:rPr>
        <w:t>;</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lastRenderedPageBreak/>
        <w:t>bankovní spojení;</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fakturovaná částka, včetně vyčíslení případné DPH;</w:t>
      </w:r>
    </w:p>
    <w:p w:rsidR="00143643" w:rsidRPr="00512C4E" w:rsidRDefault="00143643" w:rsidP="00143643">
      <w:pPr>
        <w:numPr>
          <w:ilvl w:val="0"/>
          <w:numId w:val="18"/>
        </w:numPr>
        <w:spacing w:after="120"/>
        <w:jc w:val="both"/>
        <w:rPr>
          <w:rFonts w:ascii="Georgia" w:hAnsi="Georgia"/>
          <w:spacing w:val="-4"/>
        </w:rPr>
      </w:pPr>
      <w:r w:rsidRPr="00512C4E">
        <w:rPr>
          <w:rFonts w:ascii="Georgia" w:hAnsi="Georgia"/>
          <w:spacing w:val="-4"/>
        </w:rPr>
        <w:t>podpis statutárního zástupce, razítko dodavatele.</w:t>
      </w:r>
    </w:p>
    <w:p w:rsidR="00143643" w:rsidRPr="00512C4E" w:rsidRDefault="00143643" w:rsidP="00143643">
      <w:pPr>
        <w:numPr>
          <w:ilvl w:val="1"/>
          <w:numId w:val="16"/>
        </w:numPr>
        <w:spacing w:before="120"/>
        <w:jc w:val="both"/>
        <w:rPr>
          <w:rFonts w:ascii="Georgia" w:hAnsi="Georgia"/>
          <w:spacing w:val="-4"/>
        </w:rPr>
      </w:pPr>
      <w:r w:rsidRPr="00512C4E">
        <w:rPr>
          <w:rFonts w:ascii="Georgia" w:hAnsi="Georgia"/>
          <w:spacing w:val="-4"/>
        </w:rPr>
        <w:t>Faktury vystavené dodavatelem budou splatné do 30 kalendářních dnů po jejich obdržení oprávněným zástupcem objednatele.</w:t>
      </w:r>
    </w:p>
    <w:p w:rsidR="00143643" w:rsidRPr="00512C4E" w:rsidRDefault="00143643" w:rsidP="00143643">
      <w:pPr>
        <w:numPr>
          <w:ilvl w:val="1"/>
          <w:numId w:val="16"/>
        </w:numPr>
        <w:spacing w:before="120"/>
        <w:jc w:val="both"/>
        <w:rPr>
          <w:rFonts w:ascii="Georgia" w:hAnsi="Georgia"/>
          <w:spacing w:val="-4"/>
        </w:rPr>
      </w:pPr>
      <w:r w:rsidRPr="00512C4E">
        <w:rPr>
          <w:rFonts w:ascii="Georgia" w:hAnsi="Georgia"/>
          <w:spacing w:val="-4"/>
        </w:rPr>
        <w:t xml:space="preserve"> Objednatel může faktury vrátit do data jejich splatnosti, pokud budou obsahovat nesprávné nebo neúplné náležitosti či údaje, nebo nebudou odpovídat podmínkám a principům této smlouvy.</w:t>
      </w:r>
    </w:p>
    <w:p w:rsidR="00143643" w:rsidRPr="00512C4E" w:rsidRDefault="00143643" w:rsidP="00143643">
      <w:pPr>
        <w:tabs>
          <w:tab w:val="left" w:pos="0"/>
        </w:tabs>
        <w:spacing w:before="120"/>
        <w:ind w:left="360" w:hanging="709"/>
        <w:jc w:val="both"/>
        <w:rPr>
          <w:rFonts w:ascii="Georgia" w:hAnsi="Georgia"/>
          <w:b/>
          <w:bCs/>
          <w:spacing w:val="-4"/>
        </w:rPr>
      </w:pPr>
      <w:r w:rsidRPr="00512C4E">
        <w:rPr>
          <w:rFonts w:ascii="Georgia" w:hAnsi="Georgia"/>
          <w:spacing w:val="-4"/>
        </w:rPr>
        <w:tab/>
      </w:r>
      <w:r w:rsidRPr="00512C4E">
        <w:rPr>
          <w:rFonts w:ascii="Georgia" w:hAnsi="Georgia"/>
          <w:spacing w:val="-4"/>
        </w:rPr>
        <w:tab/>
      </w:r>
    </w:p>
    <w:p w:rsidR="00143643" w:rsidRPr="00512C4E" w:rsidRDefault="006B213B" w:rsidP="00143643">
      <w:pPr>
        <w:keepNext/>
        <w:spacing w:before="120"/>
        <w:jc w:val="center"/>
        <w:rPr>
          <w:rFonts w:ascii="Georgia" w:hAnsi="Georgia"/>
          <w:b/>
          <w:bCs/>
        </w:rPr>
      </w:pPr>
      <w:r w:rsidRPr="00512C4E">
        <w:rPr>
          <w:rFonts w:ascii="Georgia" w:hAnsi="Georgia"/>
          <w:b/>
          <w:bCs/>
        </w:rPr>
        <w:t>Článek 5</w:t>
      </w:r>
    </w:p>
    <w:p w:rsidR="00143643" w:rsidRPr="00512C4E" w:rsidRDefault="00143643" w:rsidP="00143643">
      <w:pPr>
        <w:keepNext/>
        <w:spacing w:before="120"/>
        <w:jc w:val="center"/>
        <w:rPr>
          <w:rFonts w:ascii="Georgia" w:hAnsi="Georgia"/>
          <w:spacing w:val="-4"/>
          <w:u w:val="single"/>
        </w:rPr>
      </w:pPr>
      <w:r w:rsidRPr="00512C4E">
        <w:rPr>
          <w:rFonts w:ascii="Georgia" w:hAnsi="Georgia"/>
          <w:spacing w:val="-4"/>
          <w:u w:val="single"/>
        </w:rPr>
        <w:t xml:space="preserve">Práva a povinnosti smluvních stran </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Dodavatel se zavazuje realizovat </w:t>
      </w:r>
      <w:r w:rsidRPr="00512C4E">
        <w:rPr>
          <w:rFonts w:ascii="Georgia" w:hAnsi="Georgia"/>
        </w:rPr>
        <w:t>předmět plnění</w:t>
      </w:r>
      <w:r w:rsidRPr="00512C4E">
        <w:rPr>
          <w:rFonts w:ascii="Georgia" w:hAnsi="Georgia"/>
          <w:spacing w:val="-4"/>
        </w:rPr>
        <w:t xml:space="preserve"> za podmínek a způsobem v této smlouvě stanoveným.</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Objednatel se zavazuje zaplatit za realizaci </w:t>
      </w:r>
      <w:r w:rsidRPr="00512C4E">
        <w:rPr>
          <w:rFonts w:ascii="Georgia" w:hAnsi="Georgia"/>
        </w:rPr>
        <w:t>předmětu plnění</w:t>
      </w:r>
      <w:r w:rsidRPr="00512C4E">
        <w:rPr>
          <w:rFonts w:ascii="Georgia" w:hAnsi="Georgia"/>
          <w:spacing w:val="-4"/>
        </w:rPr>
        <w:t xml:space="preserve"> cenu dle čl. </w:t>
      </w:r>
      <w:smartTag w:uri="urn:schemas-microsoft-com:office:smarttags" w:element="stockticker">
        <w:smartTagPr>
          <w:attr w:name="ProductID" w:val="2 a"/>
        </w:smartTagPr>
        <w:r w:rsidRPr="00512C4E">
          <w:rPr>
            <w:rFonts w:ascii="Georgia" w:hAnsi="Georgia"/>
            <w:spacing w:val="-4"/>
          </w:rPr>
          <w:t>2 a</w:t>
        </w:r>
      </w:smartTag>
      <w:r w:rsidRPr="00512C4E">
        <w:rPr>
          <w:rFonts w:ascii="Georgia" w:hAnsi="Georgia"/>
          <w:spacing w:val="-4"/>
        </w:rPr>
        <w:t xml:space="preserve"> způsobem dle čl. 4 této smlouvy.</w:t>
      </w:r>
    </w:p>
    <w:p w:rsidR="00143643"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 Dodavatel je povinen informovat objednatele bez zbytečného odkladu o všech okolnostech, které by mohly být na překážku plnění předmětu smlouvy a navrhovat řešení.</w:t>
      </w:r>
    </w:p>
    <w:p w:rsidR="00493A1B" w:rsidRPr="00512C4E" w:rsidRDefault="00AE1EEE" w:rsidP="00143643">
      <w:pPr>
        <w:numPr>
          <w:ilvl w:val="1"/>
          <w:numId w:val="17"/>
        </w:numPr>
        <w:spacing w:before="120"/>
        <w:jc w:val="both"/>
        <w:rPr>
          <w:rFonts w:ascii="Georgia" w:hAnsi="Georgia"/>
          <w:spacing w:val="-4"/>
        </w:rPr>
      </w:pPr>
      <w:r>
        <w:rPr>
          <w:rFonts w:ascii="Georgia" w:hAnsi="Georgia"/>
          <w:spacing w:val="-4"/>
        </w:rPr>
        <w:t>Dodavatel se zavazuje plnit aktivity předmětu plnění dle Přílohy č. 1 této</w:t>
      </w:r>
      <w:r w:rsidR="00493A1B">
        <w:rPr>
          <w:rFonts w:ascii="Georgia" w:hAnsi="Georgia"/>
          <w:spacing w:val="-4"/>
        </w:rPr>
        <w:t> </w:t>
      </w:r>
      <w:r w:rsidR="00C66731">
        <w:rPr>
          <w:rFonts w:ascii="Georgia" w:hAnsi="Georgia"/>
          <w:spacing w:val="-4"/>
        </w:rPr>
        <w:t xml:space="preserve">smlouvy </w:t>
      </w:r>
      <w:r>
        <w:rPr>
          <w:rFonts w:ascii="Georgia" w:hAnsi="Georgia"/>
          <w:spacing w:val="-4"/>
        </w:rPr>
        <w:t xml:space="preserve">výhradně osobami, které </w:t>
      </w:r>
      <w:r w:rsidR="00082D26">
        <w:rPr>
          <w:rFonts w:ascii="Georgia" w:hAnsi="Georgia"/>
          <w:spacing w:val="-4"/>
        </w:rPr>
        <w:t>jsou uvedeny</w:t>
      </w:r>
      <w:r w:rsidR="00A71123">
        <w:rPr>
          <w:rFonts w:ascii="Georgia" w:hAnsi="Georgia"/>
          <w:spacing w:val="-4"/>
        </w:rPr>
        <w:t xml:space="preserve"> v kapitole 4 této přílohy</w:t>
      </w:r>
      <w:r w:rsidR="00082D26">
        <w:rPr>
          <w:rFonts w:ascii="Georgia" w:hAnsi="Georgia"/>
          <w:spacing w:val="-4"/>
        </w:rPr>
        <w:t xml:space="preserve">. V případě, že tyto aktivity budou plněny jinými osobami, nebude je objednatel považovat za realizované (tj. dodavateli nevzniká nárok na jejich zaplacení). </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Dodavatel se zavazuje při vykonávání </w:t>
      </w:r>
      <w:r w:rsidRPr="00512C4E">
        <w:rPr>
          <w:rFonts w:ascii="Georgia" w:hAnsi="Georgia"/>
        </w:rPr>
        <w:t>předmětu plnění</w:t>
      </w:r>
      <w:r w:rsidRPr="00512C4E">
        <w:rPr>
          <w:rFonts w:ascii="Georgia" w:hAnsi="Georgia"/>
          <w:spacing w:val="-4"/>
        </w:rPr>
        <w:t xml:space="preserve"> podle Přílohy č. 1 této smlouvy postupovat tak, aby nedocházelo k žádným neopodstatněným prodlevám.</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 Dodavatel je povinen informovat objednatele o jakékoliv změně v právní subjektivitě </w:t>
      </w:r>
      <w:r w:rsidRPr="00512C4E">
        <w:rPr>
          <w:rFonts w:ascii="Georgia" w:hAnsi="Georgia"/>
          <w:spacing w:val="-4"/>
        </w:rPr>
        <w:br/>
        <w:t>a o změně údajů zapsaných v obchodním rejstříku, případně v podobné evidenci</w:t>
      </w:r>
      <w:r w:rsidRPr="00512C4E">
        <w:rPr>
          <w:rFonts w:ascii="Georgia" w:hAnsi="Georgia"/>
          <w:i/>
          <w:iCs/>
          <w:spacing w:val="-4"/>
        </w:rPr>
        <w:t>.</w:t>
      </w:r>
      <w:r w:rsidRPr="00512C4E">
        <w:rPr>
          <w:rFonts w:ascii="Georgia" w:hAnsi="Georgia"/>
          <w:spacing w:val="-4"/>
        </w:rPr>
        <w:t xml:space="preserve"> </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 xml:space="preserve">Dodavatel se zavazuje umožnit objednateli provést komplexní kontrolu předmětu plnění, a to kdykoliv v průběhu realizace předmětu plnění nebo v souvislosti s jeho ukončením. Objednatel má právo přístupu ke všem informacím, dokladům vztahujícím se k realizaci předmětu plnění a do všech míst v rozsahu potřebném k provedení této kontroly. </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rPr>
        <w:t>Dodavatel je oprávněn použít k referenčním účelům informaci o účasti na předmětu plnění v rozsahu písemně odsouhlaseném objednatelem.</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spacing w:val="-4"/>
        </w:rPr>
        <w:lastRenderedPageBreak/>
        <w:t xml:space="preserve">Smluvní strany se zavazují řídit ustanoveními mezinárodní smlouvy č. 25/2000 Sb. m. s., Úmluva o boji proti podplácení zahraničních veřejných činitelů v mezinárodních podnikatelských transakcích. </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rPr>
        <w:t>Objednatel se zavazuje spolupracovat s dodavatelem v rozsahu nutném k plnění předmětu smlouvy. Objednatel poskytne dodavateli údaje potřebné k plnění předmětu smlouvy. Dodavatel takto získané údaje použije pouze pro plnění smlouvy.</w:t>
      </w:r>
    </w:p>
    <w:p w:rsidR="00143643" w:rsidRPr="00512C4E" w:rsidRDefault="00143643" w:rsidP="00143643">
      <w:pPr>
        <w:numPr>
          <w:ilvl w:val="1"/>
          <w:numId w:val="17"/>
        </w:numPr>
        <w:spacing w:before="120"/>
        <w:jc w:val="both"/>
        <w:rPr>
          <w:rFonts w:ascii="Georgia" w:hAnsi="Georgia"/>
          <w:spacing w:val="-4"/>
        </w:rPr>
      </w:pPr>
      <w:r w:rsidRPr="00512C4E">
        <w:rPr>
          <w:rFonts w:ascii="Georgia" w:hAnsi="Georgia"/>
        </w:rPr>
        <w:t>Dodavatel bude provádět předmět smlouvy prostřednictvím svých zaměstnanců, případně i s využitím poddodávek. Dodavatel ponese plnou odpovědnost za jednání a opominutí svých zaměstnanců a za řádné provedení případných poddodávek. Dodavatel se zavazuje řádně poučit své zaměstnance a poddodavatele a zajistit, aby při provádění předmětu smlouvy postupovali s náležitou odbornou péčí.</w:t>
      </w:r>
    </w:p>
    <w:p w:rsidR="00CE171C" w:rsidRPr="00512C4E" w:rsidRDefault="00143643" w:rsidP="00143643">
      <w:pPr>
        <w:numPr>
          <w:ilvl w:val="1"/>
          <w:numId w:val="17"/>
        </w:numPr>
        <w:spacing w:before="120"/>
        <w:jc w:val="both"/>
        <w:rPr>
          <w:rFonts w:ascii="Georgia" w:hAnsi="Georgia"/>
          <w:spacing w:val="-4"/>
        </w:rPr>
      </w:pPr>
      <w:r w:rsidRPr="00512C4E">
        <w:rPr>
          <w:rFonts w:ascii="Georgia" w:hAnsi="Georgia"/>
        </w:rPr>
        <w:t>Dodavatel se zavazuje realizovat předmět plnění této smlouvy v souladu s právními předpisy platnými a účinnými v zemi příjemce. Dodavatel se zavazuje, že on, případně jeho poddodavatel, bude při provádění předmětu smlouvy disponovat příslušnými oprávněními či licencemi, které jsou vyžadovány právními předpisy v zemi příjemce v souvislosti s realizací předmětu plnění.  Dodavatel prohlašuje, že se s právními předpisy účinnými v zemi příjemce souvisejícími s realizací předmětu plnění náležitě seznámil ještě před podpisem této smlouvy a není mu známo nic, co by mu v realizaci předmětu plnění bránilo, což podpisem této smlouvy stvrzuje.</w:t>
      </w:r>
    </w:p>
    <w:p w:rsidR="00E07CE3" w:rsidRPr="00512C4E" w:rsidRDefault="00E07CE3" w:rsidP="00E07CE3">
      <w:pPr>
        <w:spacing w:before="120"/>
        <w:ind w:left="360"/>
        <w:jc w:val="both"/>
        <w:rPr>
          <w:rFonts w:ascii="Georgia" w:hAnsi="Georgia"/>
          <w:spacing w:val="-4"/>
        </w:rPr>
      </w:pPr>
    </w:p>
    <w:p w:rsidR="00143643" w:rsidRPr="00512C4E" w:rsidRDefault="00143643" w:rsidP="00143643">
      <w:pPr>
        <w:spacing w:before="120"/>
        <w:jc w:val="both"/>
        <w:rPr>
          <w:rFonts w:ascii="Georgia" w:hAnsi="Georgia"/>
          <w:spacing w:val="-4"/>
        </w:rPr>
      </w:pPr>
    </w:p>
    <w:p w:rsidR="00143643" w:rsidRPr="00512C4E" w:rsidRDefault="006B213B" w:rsidP="00143643">
      <w:pPr>
        <w:jc w:val="center"/>
        <w:rPr>
          <w:rFonts w:ascii="Georgia" w:hAnsi="Georgia"/>
          <w:b/>
          <w:bCs/>
        </w:rPr>
      </w:pPr>
      <w:r w:rsidRPr="00512C4E">
        <w:rPr>
          <w:rFonts w:ascii="Georgia" w:hAnsi="Georgia"/>
          <w:b/>
          <w:bCs/>
        </w:rPr>
        <w:t>Článek 6</w:t>
      </w:r>
    </w:p>
    <w:p w:rsidR="00143643" w:rsidRPr="00512C4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512C4E">
        <w:rPr>
          <w:rFonts w:ascii="Georgia" w:hAnsi="Georgia"/>
          <w:u w:val="single"/>
        </w:rPr>
        <w:t>Autorská práva</w:t>
      </w:r>
    </w:p>
    <w:p w:rsidR="00143643" w:rsidRPr="00512C4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p>
    <w:p w:rsidR="00143643" w:rsidRPr="00512C4E" w:rsidRDefault="00143643" w:rsidP="00143643">
      <w:pPr>
        <w:pStyle w:val="Zkladntext"/>
        <w:ind w:left="705" w:hanging="705"/>
        <w:jc w:val="both"/>
        <w:rPr>
          <w:rFonts w:ascii="Georgia" w:hAnsi="Georgia"/>
          <w:sz w:val="24"/>
          <w:szCs w:val="24"/>
        </w:rPr>
      </w:pPr>
      <w:r w:rsidRPr="00512C4E">
        <w:rPr>
          <w:rFonts w:ascii="Georgia" w:hAnsi="Georgia"/>
          <w:sz w:val="24"/>
        </w:rPr>
        <w:t>6.1.</w:t>
      </w:r>
      <w:r w:rsidRPr="00512C4E">
        <w:rPr>
          <w:rFonts w:ascii="Georgia" w:hAnsi="Georgia"/>
        </w:rPr>
        <w:tab/>
      </w:r>
      <w:r w:rsidRPr="00512C4E">
        <w:rPr>
          <w:rFonts w:ascii="Georgia" w:hAnsi="Georgia"/>
          <w:sz w:val="24"/>
          <w:szCs w:val="24"/>
        </w:rPr>
        <w:t xml:space="preserve">V případě, že v rámci plnění dle této smlouvy bude dodavatelem vytvořeno autorské dílo, uděluje dodavatel objednateli výhradní oprávnění k výkonu práva na takové dílo (jakož i na jeho jednotlivé části a fáze). Objednatel je oprávněn užít toto dílo v neomezeném rozsahu všemi způsoby uvedenými v ustanovení § 12 odst. 4 zákona č. 121/2000 Sb., autorského zákona, ve znění pozdějších předpisů, a to bez časového, územního nebo množstevního omezení. Úplata za poskytnutí takového oprávnění je zahrnuta v ceně uvedené v odst. 2.1. této smlouvy. </w:t>
      </w:r>
    </w:p>
    <w:p w:rsidR="00143643" w:rsidRPr="00512C4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eorgia" w:hAnsi="Georgia"/>
          <w:b/>
          <w:bCs/>
        </w:rPr>
      </w:pPr>
    </w:p>
    <w:p w:rsidR="00143643" w:rsidRPr="00512C4E" w:rsidRDefault="00143643" w:rsidP="00143643">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eastAsia="Times New Roman" w:hAnsi="Georgia"/>
          <w:color w:val="000000"/>
          <w:lang w:eastAsia="cs-CZ"/>
        </w:rPr>
      </w:pPr>
      <w:r w:rsidRPr="00512C4E">
        <w:rPr>
          <w:rFonts w:ascii="Georgia" w:hAnsi="Georgia"/>
        </w:rPr>
        <w:t>6.2.</w:t>
      </w:r>
      <w:r w:rsidRPr="00512C4E">
        <w:rPr>
          <w:rFonts w:ascii="Georgia" w:hAnsi="Georgia"/>
        </w:rPr>
        <w:tab/>
      </w:r>
      <w:r w:rsidRPr="00512C4E">
        <w:rPr>
          <w:rFonts w:ascii="Georgia" w:eastAsia="Times New Roman" w:hAnsi="Georgia"/>
          <w:color w:val="000000"/>
          <w:lang w:eastAsia="cs-CZ"/>
        </w:rPr>
        <w:t>Dodavatel prohlašuje a ručí za to, že výstupy nebo jejich jednotlivé součásti a jakož i výkon práv lze užít a že tyto výstupy neporušují nebo nezasahují jakýmkoliv způsobem do autorských práv nebo jiných práv duševního nebo průmyslového vlastnictví třetích osob. Dodavatel bez zbytečného odkladu nahradí objednateli na jeho žádost jakoukoliv škodu vzniklou v důsledku porušení nebo zásahů do takových práv třetích osob.</w:t>
      </w:r>
    </w:p>
    <w:p w:rsidR="00143643" w:rsidRPr="00512C4E" w:rsidRDefault="00143643" w:rsidP="00143643">
      <w:pPr>
        <w:spacing w:before="120"/>
        <w:ind w:left="709" w:hanging="709"/>
        <w:jc w:val="both"/>
        <w:rPr>
          <w:rFonts w:ascii="Georgia" w:hAnsi="Georgia"/>
          <w:spacing w:val="-4"/>
        </w:rPr>
      </w:pPr>
    </w:p>
    <w:p w:rsidR="00143643" w:rsidRPr="00512C4E" w:rsidRDefault="006B213B" w:rsidP="00143643">
      <w:pPr>
        <w:keepNext/>
        <w:spacing w:before="120"/>
        <w:ind w:left="709" w:hanging="709"/>
        <w:jc w:val="center"/>
        <w:rPr>
          <w:rFonts w:ascii="Georgia" w:hAnsi="Georgia"/>
          <w:b/>
          <w:bCs/>
          <w:spacing w:val="-4"/>
        </w:rPr>
      </w:pPr>
      <w:r w:rsidRPr="00512C4E">
        <w:rPr>
          <w:rFonts w:ascii="Georgia" w:hAnsi="Georgia"/>
          <w:b/>
          <w:bCs/>
          <w:spacing w:val="-4"/>
        </w:rPr>
        <w:lastRenderedPageBreak/>
        <w:t>Článek 7</w:t>
      </w:r>
    </w:p>
    <w:p w:rsidR="00143643" w:rsidRPr="00512C4E" w:rsidRDefault="00143643" w:rsidP="00143643">
      <w:pPr>
        <w:pStyle w:val="Zkladntext3"/>
        <w:keepNext/>
        <w:spacing w:before="120" w:after="0"/>
        <w:jc w:val="center"/>
        <w:rPr>
          <w:rFonts w:ascii="Georgia" w:hAnsi="Georgia"/>
          <w:sz w:val="24"/>
          <w:szCs w:val="24"/>
          <w:u w:val="single"/>
        </w:rPr>
      </w:pPr>
      <w:r w:rsidRPr="00512C4E">
        <w:rPr>
          <w:rFonts w:ascii="Georgia" w:hAnsi="Georgia"/>
          <w:sz w:val="24"/>
          <w:szCs w:val="24"/>
          <w:u w:val="single"/>
        </w:rPr>
        <w:t>Ukončení smlouvy a smluvní pokuty</w:t>
      </w:r>
    </w:p>
    <w:p w:rsidR="00143643" w:rsidRPr="00512C4E" w:rsidRDefault="00143643" w:rsidP="00143643">
      <w:pPr>
        <w:jc w:val="both"/>
        <w:rPr>
          <w:rFonts w:ascii="Georgia" w:hAnsi="Georgia"/>
          <w:spacing w:val="-4"/>
        </w:rPr>
      </w:pPr>
    </w:p>
    <w:p w:rsidR="00143643" w:rsidRPr="00512C4E" w:rsidRDefault="00143643" w:rsidP="00143643">
      <w:pPr>
        <w:jc w:val="both"/>
        <w:rPr>
          <w:rFonts w:ascii="Georgia" w:hAnsi="Georgia"/>
        </w:rPr>
      </w:pPr>
      <w:r w:rsidRPr="00512C4E">
        <w:rPr>
          <w:rFonts w:ascii="Georgia" w:hAnsi="Georgia"/>
          <w:spacing w:val="-4"/>
        </w:rPr>
        <w:t>7.1.</w:t>
      </w:r>
      <w:r w:rsidRPr="00512C4E">
        <w:rPr>
          <w:rFonts w:ascii="Georgia" w:hAnsi="Georgia"/>
          <w:spacing w:val="-4"/>
        </w:rPr>
        <w:tab/>
      </w:r>
      <w:r w:rsidRPr="00512C4E">
        <w:rPr>
          <w:rFonts w:ascii="Georgia" w:hAnsi="Georgia"/>
        </w:rPr>
        <w:t xml:space="preserve">Objednatel je oprávněn odstoupit od této smlouvy, jestliže dodavatel: </w:t>
      </w:r>
    </w:p>
    <w:p w:rsidR="00143643" w:rsidRPr="00512C4E" w:rsidRDefault="00143643" w:rsidP="00143643">
      <w:pPr>
        <w:numPr>
          <w:ilvl w:val="0"/>
          <w:numId w:val="13"/>
        </w:numPr>
        <w:tabs>
          <w:tab w:val="clear" w:pos="1812"/>
          <w:tab w:val="num" w:pos="2160"/>
        </w:tabs>
        <w:ind w:left="2160" w:hanging="720"/>
        <w:jc w:val="both"/>
        <w:rPr>
          <w:rFonts w:ascii="Georgia" w:hAnsi="Georgia"/>
        </w:rPr>
      </w:pPr>
      <w:r w:rsidRPr="00512C4E">
        <w:rPr>
          <w:rFonts w:ascii="Georgia" w:hAnsi="Georgia"/>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143643" w:rsidRPr="00512C4E" w:rsidRDefault="00143643" w:rsidP="00143643">
      <w:pPr>
        <w:numPr>
          <w:ilvl w:val="0"/>
          <w:numId w:val="14"/>
        </w:numPr>
        <w:ind w:left="2160" w:hanging="720"/>
        <w:jc w:val="both"/>
        <w:rPr>
          <w:rFonts w:ascii="Georgia" w:hAnsi="Georgia"/>
        </w:rPr>
      </w:pPr>
      <w:r w:rsidRPr="00512C4E">
        <w:rPr>
          <w:rFonts w:ascii="Georgia" w:hAnsi="Georgia"/>
        </w:rPr>
        <w:t>zkresloval skutečnosti za účelem ovlivnění zadávacího řízení nebo provádění smlouvy ke škodě objednatele, včetně užití podvodných praktik k potlačení a snížení výhod volné a otevřené soutěže; nebo</w:t>
      </w:r>
    </w:p>
    <w:p w:rsidR="00143643" w:rsidRPr="00512C4E" w:rsidRDefault="00143643" w:rsidP="00143643">
      <w:pPr>
        <w:numPr>
          <w:ilvl w:val="0"/>
          <w:numId w:val="14"/>
        </w:numPr>
        <w:ind w:left="2160" w:hanging="720"/>
        <w:jc w:val="both"/>
        <w:rPr>
          <w:rFonts w:ascii="Georgia" w:hAnsi="Georgia"/>
        </w:rPr>
      </w:pPr>
      <w:r w:rsidRPr="00512C4E">
        <w:rPr>
          <w:rFonts w:ascii="Georgia" w:hAnsi="Georgia"/>
        </w:rPr>
        <w:t>jestliže vůči majetku dodavatele bude probíhat insolvenční řízení, v němž bude vydáno rozhodnutí o úpadku nebo insolvenční návrh bude zamítnut proto, že majetek nepostačuje k úhradě nákladů insolvenčního řízení nebo pokud bude konkurs zrušen proto, že majetek je zcela nepostačující nebo bude zavedena nucená správa podle zvláštních právních předpisů nebo pokud bude objednatel v likvidaci; nebo</w:t>
      </w:r>
    </w:p>
    <w:p w:rsidR="00143643" w:rsidRPr="00512C4E" w:rsidRDefault="00143643" w:rsidP="00143643">
      <w:pPr>
        <w:numPr>
          <w:ilvl w:val="0"/>
          <w:numId w:val="14"/>
        </w:numPr>
        <w:ind w:left="2160" w:hanging="720"/>
        <w:jc w:val="both"/>
        <w:rPr>
          <w:rFonts w:ascii="Georgia" w:hAnsi="Georgia"/>
        </w:rPr>
      </w:pPr>
      <w:r w:rsidRPr="00512C4E">
        <w:rPr>
          <w:rFonts w:ascii="Georgia" w:hAnsi="Georgia"/>
        </w:rPr>
        <w:t xml:space="preserve">v případě podstatného a závažného porušení nebo nedodržení sjednaných podmínek dodavatelem, za které se pro tento účel považuje úmyslné porušení nebo nedodržení závazků dodavatele neplněním nebo opožděným plněním předmětu smlouvy a/nebo závazků uvedených v čl. 3 této smlouvy a/nebo neumožnění kontroly předmětu plnění objednateli ve smyslu ust. odst. 5.6. smlouvy. </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7.2.</w:t>
      </w:r>
      <w:r w:rsidRPr="00512C4E">
        <w:rPr>
          <w:rFonts w:ascii="Georgia" w:hAnsi="Georgia"/>
          <w:spacing w:val="-4"/>
        </w:rPr>
        <w:tab/>
        <w:t>Objednatel je oprávněn smlouvu vypovědět i bez udání důvodu. Výpovědní doba činí jeden kalendářní měsíc a počíná běžet prvním dnem kalendářního měsíce následujícím po měsíci, v němž byla výpověď doručena objednateli.</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7.3.</w:t>
      </w:r>
      <w:r w:rsidRPr="00512C4E">
        <w:rPr>
          <w:rFonts w:ascii="Georgia" w:hAnsi="Georgia"/>
          <w:spacing w:val="-4"/>
        </w:rPr>
        <w:tab/>
        <w:t xml:space="preserve">Dodavatel se zavazuje zaplatit objednateli smluvní pokutu ve výši </w:t>
      </w:r>
      <w:r w:rsidR="00B7233D" w:rsidRPr="00512C4E">
        <w:rPr>
          <w:rFonts w:ascii="Georgia" w:hAnsi="Georgia"/>
          <w:spacing w:val="-4"/>
        </w:rPr>
        <w:t>5</w:t>
      </w:r>
      <w:r w:rsidRPr="00512C4E">
        <w:rPr>
          <w:rFonts w:ascii="Georgia" w:hAnsi="Georgia"/>
          <w:spacing w:val="-4"/>
        </w:rPr>
        <w:t xml:space="preserve">00,- Kč za každý i započatý den prodlení s dokončením </w:t>
      </w:r>
      <w:r w:rsidR="00B7233D" w:rsidRPr="00512C4E">
        <w:rPr>
          <w:rFonts w:ascii="Georgia" w:hAnsi="Georgia"/>
          <w:spacing w:val="-4"/>
        </w:rPr>
        <w:t>každé jednotlivé etapy předmětu plnění  v termínu uvedeném v odst. 3.2. této smlouvy</w:t>
      </w:r>
      <w:r w:rsidR="001E3C4F" w:rsidRPr="00512C4E">
        <w:rPr>
          <w:rFonts w:ascii="Georgia" w:hAnsi="Georgia"/>
          <w:spacing w:val="-4"/>
        </w:rPr>
        <w:t>.</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7.4.</w:t>
      </w:r>
      <w:r w:rsidRPr="00512C4E">
        <w:rPr>
          <w:rFonts w:ascii="Georgia" w:hAnsi="Georgia"/>
          <w:spacing w:val="-4"/>
        </w:rPr>
        <w:tab/>
        <w:t>Dodavatel se zavazuje uhradit objednateli smluvní pokutu ve výši 500,- Kč za každý i započatý den prodlení se splněním každé z následujících povinností:</w:t>
      </w:r>
    </w:p>
    <w:p w:rsidR="00C5164A" w:rsidRDefault="00143643" w:rsidP="00C5164A">
      <w:pPr>
        <w:spacing w:before="120"/>
        <w:ind w:left="709"/>
        <w:jc w:val="both"/>
        <w:rPr>
          <w:rFonts w:ascii="Georgia" w:hAnsi="Georgia"/>
          <w:spacing w:val="-4"/>
        </w:rPr>
      </w:pPr>
      <w:r w:rsidRPr="00512C4E">
        <w:rPr>
          <w:rFonts w:ascii="Georgia" w:hAnsi="Georgia"/>
          <w:spacing w:val="-4"/>
        </w:rPr>
        <w:t xml:space="preserve">- odevzdání </w:t>
      </w:r>
      <w:r w:rsidR="002700A3" w:rsidRPr="0097185F">
        <w:rPr>
          <w:rFonts w:ascii="Georgia" w:hAnsi="Georgia"/>
        </w:rPr>
        <w:t xml:space="preserve">zprávy </w:t>
      </w:r>
      <w:r w:rsidR="006747AC" w:rsidRPr="006747AC">
        <w:rPr>
          <w:rFonts w:ascii="Georgia" w:hAnsi="Georgia"/>
        </w:rPr>
        <w:t xml:space="preserve">o realizaci předmětu plnění </w:t>
      </w:r>
      <w:r w:rsidRPr="00512C4E">
        <w:rPr>
          <w:rFonts w:ascii="Georgia" w:hAnsi="Georgia"/>
          <w:spacing w:val="-4"/>
        </w:rPr>
        <w:t>v termínu uvedeném v odst. 3.3. této smlouvy;</w:t>
      </w:r>
    </w:p>
    <w:p w:rsidR="006747AC" w:rsidRDefault="006747AC" w:rsidP="00C5164A">
      <w:pPr>
        <w:spacing w:before="120"/>
        <w:ind w:left="709"/>
        <w:jc w:val="both"/>
        <w:rPr>
          <w:rFonts w:ascii="Georgia" w:hAnsi="Georgia"/>
          <w:spacing w:val="-4"/>
        </w:rPr>
      </w:pPr>
      <w:r w:rsidRPr="006747AC">
        <w:rPr>
          <w:rFonts w:ascii="Georgia" w:hAnsi="Georgia"/>
          <w:spacing w:val="-4"/>
        </w:rPr>
        <w:t>- odevzdání</w:t>
      </w:r>
      <w:r>
        <w:rPr>
          <w:rFonts w:ascii="Georgia" w:hAnsi="Georgia"/>
          <w:spacing w:val="-4"/>
        </w:rPr>
        <w:t xml:space="preserve"> závěrečné</w:t>
      </w:r>
      <w:r w:rsidRPr="006747AC">
        <w:rPr>
          <w:rFonts w:ascii="Georgia" w:hAnsi="Georgia"/>
          <w:spacing w:val="-4"/>
        </w:rPr>
        <w:t xml:space="preserve"> zprávy o realizaci předmětu plnění v termínu uvedeném v odst. 3.</w:t>
      </w:r>
      <w:r>
        <w:rPr>
          <w:rFonts w:ascii="Georgia" w:hAnsi="Georgia"/>
          <w:spacing w:val="-4"/>
        </w:rPr>
        <w:t>4</w:t>
      </w:r>
      <w:r w:rsidRPr="006747AC">
        <w:rPr>
          <w:rFonts w:ascii="Georgia" w:hAnsi="Georgia"/>
          <w:spacing w:val="-4"/>
        </w:rPr>
        <w:t>. této smlouvy</w:t>
      </w:r>
      <w:r>
        <w:rPr>
          <w:rFonts w:ascii="Georgia" w:hAnsi="Georgia"/>
          <w:spacing w:val="-4"/>
        </w:rPr>
        <w:t>.</w:t>
      </w:r>
    </w:p>
    <w:p w:rsidR="00143643" w:rsidRPr="00512C4E" w:rsidRDefault="00143643" w:rsidP="00C5164A">
      <w:pPr>
        <w:spacing w:before="120"/>
        <w:ind w:left="709" w:hanging="709"/>
        <w:jc w:val="both"/>
        <w:rPr>
          <w:rFonts w:ascii="Georgia" w:hAnsi="Georgia"/>
          <w:spacing w:val="-4"/>
        </w:rPr>
      </w:pPr>
      <w:r w:rsidRPr="00512C4E">
        <w:rPr>
          <w:rFonts w:ascii="Georgia" w:hAnsi="Georgia"/>
          <w:spacing w:val="-4"/>
        </w:rPr>
        <w:t>7.5.</w:t>
      </w:r>
      <w:r w:rsidRPr="00512C4E">
        <w:rPr>
          <w:rFonts w:ascii="Georgia" w:hAnsi="Georgia"/>
          <w:spacing w:val="-4"/>
        </w:rPr>
        <w:tab/>
        <w:t xml:space="preserve">V případě, že dodavatel neinformuje objednatele ve lhůtě tří týdnů, zda </w:t>
      </w:r>
      <w:r w:rsidR="001E108E" w:rsidRPr="00512C4E">
        <w:rPr>
          <w:rFonts w:ascii="Georgia" w:hAnsi="Georgia"/>
          <w:spacing w:val="-4"/>
        </w:rPr>
        <w:t>průběžnou</w:t>
      </w:r>
      <w:r w:rsidRPr="00512C4E">
        <w:rPr>
          <w:rFonts w:ascii="Georgia" w:hAnsi="Georgia"/>
          <w:spacing w:val="-4"/>
        </w:rPr>
        <w:t xml:space="preserve"> </w:t>
      </w:r>
      <w:r w:rsidR="006747AC" w:rsidRPr="0097185F">
        <w:rPr>
          <w:rFonts w:ascii="Georgia" w:hAnsi="Georgia"/>
        </w:rPr>
        <w:t>zpráv</w:t>
      </w:r>
      <w:r w:rsidR="006747AC">
        <w:rPr>
          <w:rFonts w:ascii="Georgia" w:hAnsi="Georgia"/>
        </w:rPr>
        <w:t>u či závěrečnou zprávu</w:t>
      </w:r>
      <w:r w:rsidR="002700A3" w:rsidRPr="0097185F">
        <w:rPr>
          <w:rFonts w:ascii="Georgia" w:hAnsi="Georgia"/>
        </w:rPr>
        <w:t xml:space="preserve"> </w:t>
      </w:r>
      <w:r w:rsidRPr="00512C4E">
        <w:rPr>
          <w:rFonts w:ascii="Georgia" w:hAnsi="Georgia"/>
          <w:spacing w:val="-4"/>
        </w:rPr>
        <w:t>schvaluje či nikoli, zavazuje se objednateli uhradit smluvní pokutu ve výši 500,- Kč, a to za každý i započatý den prodlení se splněním této povinnosti, avšak nikoliv v případě, že prodlení bude zaviněno objektivními vnějšími okolnostmi, které objednatel nezpůsobil.</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7.6.</w:t>
      </w:r>
      <w:r w:rsidRPr="00512C4E">
        <w:rPr>
          <w:rFonts w:ascii="Georgia" w:hAnsi="Georgia"/>
          <w:spacing w:val="-4"/>
        </w:rPr>
        <w:tab/>
        <w:t xml:space="preserve">Pokud jsou splněny podmínky pro odstoupení od smlouvy ze strany objednatele, může objednatel současně s odstoupením od smlouvy uplatnit nárok na smluvní </w:t>
      </w:r>
      <w:r w:rsidRPr="00512C4E">
        <w:rPr>
          <w:rFonts w:ascii="Georgia" w:hAnsi="Georgia"/>
          <w:spacing w:val="-4"/>
        </w:rPr>
        <w:lastRenderedPageBreak/>
        <w:t xml:space="preserve">pokutu z důvodu porušení smluvní povinnosti, které bylo důvodem dodavatele pro odstoupení od této smlouvy, a to ve výši 5 % celkové ceny plnění, uvedené v odst. 2.1. této smlouvy. </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7.7.</w:t>
      </w:r>
      <w:r w:rsidRPr="00512C4E">
        <w:rPr>
          <w:rFonts w:ascii="Georgia" w:hAnsi="Georgia"/>
          <w:spacing w:val="-4"/>
        </w:rPr>
        <w:tab/>
        <w:t>Všechny smluvní pokuty uvedené v tomto článku této smlouvy je dodavatel povinen uhradit objednateli do 30 kalendářních dnů po doručení písemného uplatnění nároku na smluvní pokutu a jejího vyčíslení ze strany objednatele, pokud v písemném uplatnění smluvní pokuty nebude uveden termín pozdější, či započtení smluvní pokuty, oproti platbě, kterou má objednatel uhradit objednateli.</w:t>
      </w:r>
    </w:p>
    <w:p w:rsidR="005320E9" w:rsidRPr="00512C4E" w:rsidRDefault="00143643" w:rsidP="00E07CE3">
      <w:pPr>
        <w:spacing w:before="120"/>
        <w:ind w:left="705" w:hanging="705"/>
        <w:jc w:val="both"/>
        <w:rPr>
          <w:rFonts w:ascii="Georgia" w:hAnsi="Georgia"/>
          <w:spacing w:val="-4"/>
        </w:rPr>
      </w:pPr>
      <w:r w:rsidRPr="00512C4E">
        <w:rPr>
          <w:rFonts w:ascii="Georgia" w:hAnsi="Georgia"/>
          <w:bCs/>
          <w:spacing w:val="-4"/>
        </w:rPr>
        <w:t>7.8.</w:t>
      </w:r>
      <w:r w:rsidRPr="00512C4E">
        <w:rPr>
          <w:rFonts w:ascii="Georgia" w:hAnsi="Georgia"/>
          <w:bCs/>
          <w:spacing w:val="-4"/>
        </w:rPr>
        <w:tab/>
      </w:r>
      <w:r w:rsidRPr="00512C4E">
        <w:rPr>
          <w:rFonts w:ascii="Georgia" w:hAnsi="Georgia"/>
          <w:bCs/>
          <w:spacing w:val="-4"/>
        </w:rPr>
        <w:tab/>
        <w:t xml:space="preserve">Uhrazením smluvní pokuty není dotčen nárok objednatele na úhradu vzniklé škody. Smluvní strany se dohodly, že nebudou aplikovat ust. § 2050 občanského zákoníku. </w:t>
      </w:r>
    </w:p>
    <w:p w:rsidR="005320E9" w:rsidRPr="00512C4E" w:rsidRDefault="005320E9" w:rsidP="00143643">
      <w:pPr>
        <w:spacing w:before="120"/>
        <w:ind w:left="505" w:hanging="505"/>
        <w:jc w:val="center"/>
        <w:rPr>
          <w:rFonts w:ascii="Georgia" w:hAnsi="Georgia"/>
          <w:b/>
          <w:bCs/>
          <w:spacing w:val="-4"/>
        </w:rPr>
      </w:pPr>
    </w:p>
    <w:p w:rsidR="00143643" w:rsidRPr="00512C4E" w:rsidRDefault="006B213B" w:rsidP="009F28A4">
      <w:pPr>
        <w:spacing w:before="120"/>
        <w:ind w:left="505" w:hanging="505"/>
        <w:jc w:val="center"/>
        <w:rPr>
          <w:rFonts w:ascii="Georgia" w:hAnsi="Georgia"/>
          <w:b/>
          <w:bCs/>
          <w:spacing w:val="-4"/>
        </w:rPr>
      </w:pPr>
      <w:r w:rsidRPr="00512C4E">
        <w:rPr>
          <w:rFonts w:ascii="Georgia" w:hAnsi="Georgia"/>
          <w:b/>
          <w:bCs/>
          <w:spacing w:val="-4"/>
        </w:rPr>
        <w:t>Článek 8</w:t>
      </w:r>
    </w:p>
    <w:p w:rsidR="00143643" w:rsidRPr="00512C4E" w:rsidRDefault="00143643" w:rsidP="00D95EDA">
      <w:pPr>
        <w:spacing w:before="120"/>
        <w:ind w:left="505" w:hanging="505"/>
        <w:jc w:val="center"/>
        <w:rPr>
          <w:rFonts w:ascii="Georgia" w:hAnsi="Georgia"/>
          <w:spacing w:val="-4"/>
          <w:u w:val="single"/>
        </w:rPr>
      </w:pPr>
      <w:r w:rsidRPr="00512C4E">
        <w:rPr>
          <w:rFonts w:ascii="Georgia" w:hAnsi="Georgia"/>
          <w:spacing w:val="-4"/>
          <w:u w:val="single"/>
        </w:rPr>
        <w:t>Odpovědnost smluvních stran, výskyt živelné pohromy a neočekávaný zásah vyšší moci</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8.1.</w:t>
      </w:r>
      <w:r w:rsidRPr="00512C4E">
        <w:rPr>
          <w:rFonts w:ascii="Georgia" w:hAnsi="Georgia"/>
          <w:spacing w:val="-4"/>
        </w:rPr>
        <w:tab/>
        <w:t>Dodavatel provádí práce v České republice i v zahraničí na vlastní riziko, vlastní náklady a na vlastní odpovědnost. Objednatel nenese žádnou odpovědnost za škody vzniklé při řešení předmětu plnění nebo v souvislosti s řešením předmětu plnění objednateli ani žádnému dalšímu subjektu.</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8.2.</w:t>
      </w:r>
      <w:r w:rsidRPr="00512C4E">
        <w:rPr>
          <w:rFonts w:ascii="Georgia" w:hAnsi="Georgia"/>
          <w:spacing w:val="-4"/>
        </w:rPr>
        <w:tab/>
        <w:t>V případě výskytu živelné pohromy, epidemie, válečného konfliktu apod. doloženého vyjádřením příslušného zastupitelského úřadu České republiky v zemi příjemce, která znemožní další realizaci předmětu plnění, ukončí dodavatel neprodleně práce a předloží objednateli písemnou zprávu o průběhu řešení předmětu plnění. Její nedílnou součástí bude řádné vyúčtování finančních prostředků, specifikovaných v odst. 4.1.  této smlouvy, a to nejdéle do 30 kalendářních dnů ode dne, kdy k ukončení prací došlo. V tomto případě bude stanovena výše úhrady v rozsahu skutečně provedených prací.</w:t>
      </w:r>
    </w:p>
    <w:p w:rsidR="00143643" w:rsidRPr="00512C4E" w:rsidRDefault="00143643" w:rsidP="00C54158">
      <w:pPr>
        <w:spacing w:before="120"/>
        <w:ind w:left="709" w:hanging="709"/>
        <w:jc w:val="both"/>
        <w:rPr>
          <w:rFonts w:ascii="Georgia" w:hAnsi="Georgia"/>
          <w:spacing w:val="-4"/>
        </w:rPr>
      </w:pPr>
      <w:r w:rsidRPr="00512C4E">
        <w:rPr>
          <w:rFonts w:ascii="Georgia" w:hAnsi="Georgia"/>
          <w:spacing w:val="-4"/>
        </w:rPr>
        <w:t xml:space="preserve">8.3    Odst. 8.2.  se použije i v případě změny přístupu státních orgánů země příjemce nebo partnerské organizace k realizaci projektu, případně k objednateli projektu, která realizaci znemožní, popřípadě podstatně ohrozí.   </w:t>
      </w:r>
    </w:p>
    <w:p w:rsidR="005320E9" w:rsidRPr="00512C4E" w:rsidRDefault="005320E9" w:rsidP="00143643">
      <w:pPr>
        <w:spacing w:before="120"/>
        <w:jc w:val="both"/>
        <w:rPr>
          <w:rFonts w:ascii="Georgia" w:hAnsi="Georgia"/>
          <w:spacing w:val="-4"/>
        </w:rPr>
      </w:pPr>
    </w:p>
    <w:p w:rsidR="005320E9" w:rsidRPr="00512C4E" w:rsidRDefault="005320E9" w:rsidP="00143643">
      <w:pPr>
        <w:spacing w:before="120"/>
        <w:jc w:val="both"/>
        <w:rPr>
          <w:rFonts w:ascii="Georgia" w:hAnsi="Georgia"/>
          <w:spacing w:val="-4"/>
        </w:rPr>
      </w:pPr>
    </w:p>
    <w:p w:rsidR="00143643" w:rsidRPr="00512C4E" w:rsidRDefault="006B213B" w:rsidP="00143643">
      <w:pPr>
        <w:pStyle w:val="Zkladntext3"/>
        <w:spacing w:before="120" w:after="0"/>
        <w:jc w:val="center"/>
        <w:rPr>
          <w:rFonts w:ascii="Georgia" w:hAnsi="Georgia"/>
          <w:b/>
          <w:bCs/>
          <w:spacing w:val="-4"/>
          <w:sz w:val="24"/>
          <w:szCs w:val="24"/>
        </w:rPr>
      </w:pPr>
      <w:r w:rsidRPr="00512C4E">
        <w:rPr>
          <w:rFonts w:ascii="Georgia" w:hAnsi="Georgia"/>
          <w:b/>
          <w:bCs/>
          <w:spacing w:val="-4"/>
          <w:sz w:val="24"/>
          <w:szCs w:val="24"/>
        </w:rPr>
        <w:t>Článek 9</w:t>
      </w:r>
    </w:p>
    <w:p w:rsidR="00143643" w:rsidRPr="00512C4E" w:rsidRDefault="00143643" w:rsidP="00143643">
      <w:pPr>
        <w:spacing w:before="120"/>
        <w:jc w:val="center"/>
        <w:rPr>
          <w:rFonts w:ascii="Georgia" w:hAnsi="Georgia"/>
          <w:spacing w:val="-4"/>
          <w:u w:val="single"/>
        </w:rPr>
      </w:pPr>
      <w:r w:rsidRPr="00512C4E">
        <w:rPr>
          <w:rFonts w:ascii="Georgia" w:hAnsi="Georgia"/>
          <w:spacing w:val="-4"/>
          <w:u w:val="single"/>
        </w:rPr>
        <w:t>Závěrečná ustanovení</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 xml:space="preserve">9.1. </w:t>
      </w:r>
      <w:r w:rsidRPr="00512C4E">
        <w:rPr>
          <w:rFonts w:ascii="Georgia" w:hAnsi="Georgia"/>
          <w:spacing w:val="-4"/>
        </w:rPr>
        <w:tab/>
        <w:t>Práva a povinnosti smluvních stran a veškeré otázky z této smlouvy vyplývající, pokud nejsou upraveny touto smlouvou, řídí se zákonem č. 89/2012 Sb., občanským zákoníkem, v platném znění. Smluvní strany se dohodly, že ustanovení § 647, § 1740 odst. 3, § 1757 odst. 2 a 3, § 1765 odst. 1, § 1766, § 1793, § 1794, § 1795, 1805 odst. 2 a § 1971 občanského zákoníku, se na právní vztah založený touto smlouvou nepoužijí.</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lastRenderedPageBreak/>
        <w:t xml:space="preserve">9.2. </w:t>
      </w:r>
      <w:r w:rsidRPr="00512C4E">
        <w:rPr>
          <w:rFonts w:ascii="Georgia" w:hAnsi="Georgia"/>
          <w:spacing w:val="-4"/>
        </w:rPr>
        <w:tab/>
        <w:t xml:space="preserve">Smluvní strany se zavazují, že při plnění závazků a povinností vyplývajících z této </w:t>
      </w:r>
      <w:r w:rsidRPr="00512C4E">
        <w:rPr>
          <w:rFonts w:ascii="Georgia" w:hAnsi="Georgia"/>
          <w:spacing w:val="-4"/>
        </w:rPr>
        <w:tab/>
        <w:t>smlouvy budou vždy postupovat tak, aby svým jednáním nebo opomenutím nepoškodily dobré jméno České republiky.</w:t>
      </w:r>
    </w:p>
    <w:p w:rsidR="00143643" w:rsidRPr="00512C4E" w:rsidRDefault="00143643" w:rsidP="00143643">
      <w:pPr>
        <w:spacing w:before="120"/>
        <w:ind w:left="709" w:hanging="709"/>
        <w:jc w:val="both"/>
        <w:rPr>
          <w:rFonts w:ascii="Georgia" w:hAnsi="Georgia"/>
          <w:spacing w:val="-4"/>
        </w:rPr>
      </w:pPr>
      <w:r w:rsidRPr="00512C4E">
        <w:rPr>
          <w:rFonts w:ascii="Georgia" w:hAnsi="Georgia"/>
          <w:spacing w:val="-4"/>
        </w:rPr>
        <w:t xml:space="preserve">9.3. </w:t>
      </w:r>
      <w:r w:rsidRPr="00512C4E">
        <w:rPr>
          <w:rFonts w:ascii="Georgia" w:hAnsi="Georgia"/>
          <w:spacing w:val="-4"/>
        </w:rPr>
        <w:tab/>
        <w:t>Veškeré změny a doplňky této smlouvy mohou být činěny pouze formou písemných dodatků podepsaných oprávněnými zástupci smluvních stran.</w:t>
      </w:r>
    </w:p>
    <w:p w:rsidR="00143643" w:rsidRPr="00512C4E" w:rsidRDefault="00143643" w:rsidP="00143643">
      <w:pPr>
        <w:spacing w:before="120"/>
        <w:ind w:left="705" w:hanging="705"/>
        <w:jc w:val="both"/>
        <w:rPr>
          <w:rFonts w:ascii="Georgia" w:hAnsi="Georgia"/>
          <w:spacing w:val="-4"/>
        </w:rPr>
      </w:pPr>
      <w:r w:rsidRPr="00512C4E">
        <w:rPr>
          <w:rFonts w:ascii="Georgia" w:hAnsi="Georgia"/>
          <w:spacing w:val="-4"/>
        </w:rPr>
        <w:t xml:space="preserve">9.4. </w:t>
      </w:r>
      <w:r w:rsidRPr="00512C4E">
        <w:rPr>
          <w:rFonts w:ascii="Georgia" w:hAnsi="Georgia"/>
          <w:spacing w:val="-4"/>
        </w:rPr>
        <w:tab/>
        <w:t>Tato smlouva je vyhotovena ve třech stejnopisech s platností originálu, dva jsou určeny pro objednatele a jeden pro dodavatele.</w:t>
      </w:r>
    </w:p>
    <w:p w:rsidR="00143643" w:rsidRPr="00512C4E" w:rsidRDefault="00143643" w:rsidP="00143643">
      <w:pPr>
        <w:spacing w:before="120"/>
        <w:ind w:left="705" w:hanging="705"/>
        <w:jc w:val="both"/>
        <w:rPr>
          <w:rFonts w:ascii="Georgia" w:hAnsi="Georgia"/>
          <w:spacing w:val="-4"/>
        </w:rPr>
      </w:pPr>
      <w:r w:rsidRPr="00512C4E">
        <w:rPr>
          <w:rFonts w:ascii="Georgia" w:hAnsi="Georgia"/>
          <w:spacing w:val="-4"/>
        </w:rPr>
        <w:t xml:space="preserve">9.5. </w:t>
      </w:r>
      <w:r w:rsidRPr="00512C4E">
        <w:rPr>
          <w:rFonts w:ascii="Georgia" w:hAnsi="Georgia"/>
          <w:spacing w:val="-4"/>
        </w:rPr>
        <w:tab/>
        <w:t xml:space="preserve">Dodavatel bezvýhradně souhlasí se zveřejněním své identifikace a dalších údajů v této </w:t>
      </w:r>
      <w:r w:rsidRPr="00512C4E">
        <w:rPr>
          <w:rFonts w:ascii="Georgia" w:hAnsi="Georgia"/>
          <w:spacing w:val="-4"/>
        </w:rPr>
        <w:tab/>
        <w:t>smlouvě uvedených, včetně dohodnuté ceny.</w:t>
      </w:r>
    </w:p>
    <w:p w:rsidR="00143643" w:rsidRPr="00512C4E" w:rsidRDefault="00143643" w:rsidP="00143643">
      <w:pPr>
        <w:spacing w:before="120"/>
        <w:ind w:left="705" w:hanging="705"/>
        <w:jc w:val="both"/>
        <w:rPr>
          <w:rFonts w:ascii="Georgia" w:hAnsi="Georgia"/>
        </w:rPr>
      </w:pPr>
      <w:r w:rsidRPr="00512C4E">
        <w:rPr>
          <w:rFonts w:ascii="Georgia" w:hAnsi="Georgia"/>
          <w:spacing w:val="-4"/>
        </w:rPr>
        <w:t xml:space="preserve">9.6. </w:t>
      </w:r>
      <w:r w:rsidRPr="00512C4E">
        <w:rPr>
          <w:rFonts w:ascii="Georgia" w:hAnsi="Georgia"/>
          <w:spacing w:val="-4"/>
        </w:rPr>
        <w:tab/>
      </w:r>
      <w:r w:rsidRPr="00512C4E">
        <w:rPr>
          <w:rFonts w:ascii="Georgia" w:hAnsi="Georgia"/>
          <w:iCs/>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Pr="00512C4E">
        <w:rPr>
          <w:rFonts w:ascii="Georgia" w:hAnsi="Georgia"/>
        </w:rPr>
        <w:t>.</w:t>
      </w:r>
    </w:p>
    <w:p w:rsidR="00143643" w:rsidRPr="00512C4E" w:rsidRDefault="00143643" w:rsidP="00143643">
      <w:pPr>
        <w:spacing w:before="120"/>
        <w:ind w:left="705" w:hanging="705"/>
        <w:jc w:val="both"/>
        <w:rPr>
          <w:rFonts w:ascii="Georgia" w:hAnsi="Georgia"/>
          <w:spacing w:val="-4"/>
        </w:rPr>
      </w:pPr>
      <w:r w:rsidRPr="00512C4E">
        <w:rPr>
          <w:rFonts w:ascii="Georgia" w:hAnsi="Georgia"/>
        </w:rPr>
        <w:t>9.7.</w:t>
      </w:r>
      <w:r w:rsidRPr="00512C4E">
        <w:rPr>
          <w:rFonts w:ascii="Georgia" w:hAnsi="Georgia"/>
        </w:rPr>
        <w:tab/>
      </w:r>
      <w:r w:rsidRPr="00512C4E">
        <w:rPr>
          <w:rFonts w:ascii="Georgia" w:hAnsi="Georgia"/>
          <w:spacing w:val="-4"/>
        </w:rPr>
        <w:t>Smlouva nabývá platnosti dnem podpisu a účinnosti okamžikem uveřejnění v registru smluv.</w:t>
      </w:r>
    </w:p>
    <w:p w:rsidR="00143643" w:rsidRPr="00512C4E" w:rsidRDefault="00143643" w:rsidP="00143643">
      <w:pPr>
        <w:spacing w:before="120"/>
        <w:jc w:val="both"/>
        <w:rPr>
          <w:rFonts w:ascii="Georgia" w:hAnsi="Georgia"/>
          <w:spacing w:val="-4"/>
        </w:rPr>
      </w:pPr>
      <w:r w:rsidRPr="00512C4E">
        <w:rPr>
          <w:rFonts w:ascii="Georgia" w:hAnsi="Georgia"/>
          <w:spacing w:val="-4"/>
        </w:rPr>
        <w:t>9.8.</w:t>
      </w:r>
      <w:r w:rsidRPr="00512C4E">
        <w:rPr>
          <w:rFonts w:ascii="Georgia" w:hAnsi="Georgia"/>
          <w:spacing w:val="-4"/>
        </w:rPr>
        <w:tab/>
        <w:t>Nedílnou součástí této smlouvy jsou tyto přílohy:</w:t>
      </w:r>
    </w:p>
    <w:p w:rsidR="00143643" w:rsidRPr="00512C4E" w:rsidRDefault="00143643" w:rsidP="00143643">
      <w:pPr>
        <w:numPr>
          <w:ilvl w:val="1"/>
          <w:numId w:val="19"/>
        </w:numPr>
        <w:spacing w:before="120"/>
        <w:jc w:val="both"/>
        <w:rPr>
          <w:rFonts w:ascii="Georgia" w:hAnsi="Georgia"/>
          <w:spacing w:val="-4"/>
        </w:rPr>
      </w:pPr>
      <w:r w:rsidRPr="00512C4E">
        <w:rPr>
          <w:rFonts w:ascii="Georgia" w:hAnsi="Georgia"/>
          <w:spacing w:val="-4"/>
        </w:rPr>
        <w:t xml:space="preserve">Příloha č. 1: </w:t>
      </w:r>
      <w:r w:rsidR="00194943">
        <w:rPr>
          <w:rFonts w:ascii="Georgia" w:hAnsi="Georgia"/>
          <w:spacing w:val="-4"/>
        </w:rPr>
        <w:t>Postup realizace</w:t>
      </w:r>
    </w:p>
    <w:p w:rsidR="00143643" w:rsidRPr="00512C4E" w:rsidRDefault="00143643" w:rsidP="00143643">
      <w:pPr>
        <w:numPr>
          <w:ilvl w:val="1"/>
          <w:numId w:val="19"/>
        </w:numPr>
        <w:jc w:val="both"/>
        <w:rPr>
          <w:rFonts w:ascii="Georgia" w:hAnsi="Georgia"/>
          <w:spacing w:val="-4"/>
        </w:rPr>
      </w:pPr>
      <w:r w:rsidRPr="00512C4E">
        <w:rPr>
          <w:rFonts w:ascii="Georgia" w:hAnsi="Georgia"/>
          <w:spacing w:val="-4"/>
        </w:rPr>
        <w:t>Příloha č. 2: Strukturovaný rozpočet</w:t>
      </w:r>
    </w:p>
    <w:p w:rsidR="00143643" w:rsidRDefault="00143643" w:rsidP="00143643">
      <w:pPr>
        <w:numPr>
          <w:ilvl w:val="1"/>
          <w:numId w:val="19"/>
        </w:numPr>
        <w:jc w:val="both"/>
        <w:rPr>
          <w:rFonts w:ascii="Georgia" w:hAnsi="Georgia"/>
          <w:spacing w:val="-4"/>
        </w:rPr>
      </w:pPr>
      <w:r w:rsidRPr="00512C4E">
        <w:rPr>
          <w:rFonts w:ascii="Georgia" w:hAnsi="Georgia"/>
          <w:spacing w:val="-4"/>
        </w:rPr>
        <w:t>Příloha č. 3</w:t>
      </w:r>
      <w:r w:rsidR="009C08A1">
        <w:rPr>
          <w:rFonts w:ascii="Georgia" w:hAnsi="Georgia"/>
          <w:spacing w:val="-4"/>
        </w:rPr>
        <w:t>a</w:t>
      </w:r>
      <w:r w:rsidRPr="00512C4E">
        <w:rPr>
          <w:rFonts w:ascii="Georgia" w:hAnsi="Georgia"/>
          <w:spacing w:val="-4"/>
        </w:rPr>
        <w:t>: Výpis z</w:t>
      </w:r>
      <w:r w:rsidR="009C08A1">
        <w:rPr>
          <w:rFonts w:ascii="Georgia" w:hAnsi="Georgia"/>
          <w:spacing w:val="-4"/>
        </w:rPr>
        <w:t> Rejstříku evidovaných právnických osob zhotovitele</w:t>
      </w:r>
    </w:p>
    <w:p w:rsidR="009C08A1" w:rsidRPr="00512C4E" w:rsidRDefault="009C08A1" w:rsidP="00143643">
      <w:pPr>
        <w:numPr>
          <w:ilvl w:val="1"/>
          <w:numId w:val="19"/>
        </w:numPr>
        <w:jc w:val="both"/>
        <w:rPr>
          <w:rFonts w:ascii="Georgia" w:hAnsi="Georgia"/>
          <w:spacing w:val="-4"/>
        </w:rPr>
      </w:pPr>
      <w:r>
        <w:rPr>
          <w:rFonts w:ascii="Georgia" w:hAnsi="Georgia"/>
          <w:spacing w:val="-4"/>
        </w:rPr>
        <w:t>Příloha č. 3b: Plná moc</w:t>
      </w:r>
      <w:r w:rsidR="000E2B9D">
        <w:rPr>
          <w:rFonts w:ascii="Georgia" w:hAnsi="Georgia"/>
          <w:spacing w:val="-4"/>
        </w:rPr>
        <w:t xml:space="preserve"> zhotovitele</w:t>
      </w:r>
    </w:p>
    <w:p w:rsidR="000F502A" w:rsidRPr="00512C4E" w:rsidRDefault="000F502A" w:rsidP="00143643">
      <w:pPr>
        <w:numPr>
          <w:ilvl w:val="1"/>
          <w:numId w:val="19"/>
        </w:numPr>
        <w:jc w:val="both"/>
        <w:rPr>
          <w:rFonts w:ascii="Georgia" w:hAnsi="Georgia"/>
          <w:spacing w:val="-4"/>
        </w:rPr>
      </w:pPr>
      <w:r w:rsidRPr="00512C4E">
        <w:rPr>
          <w:rFonts w:ascii="Georgia" w:hAnsi="Georgia"/>
          <w:spacing w:val="-4"/>
        </w:rPr>
        <w:t>Příloha č. 4: Pravidla, povinnosti a doporučení pro zajištění vnější prezentace (publicity) ZRS ČR pro realizátory projektů</w:t>
      </w:r>
    </w:p>
    <w:p w:rsidR="00143643" w:rsidRPr="00512C4E" w:rsidRDefault="00143643" w:rsidP="00512C4E">
      <w:pPr>
        <w:spacing w:before="120"/>
        <w:ind w:left="709" w:hanging="709"/>
        <w:jc w:val="both"/>
        <w:rPr>
          <w:rFonts w:ascii="Georgia" w:hAnsi="Georgia"/>
          <w:spacing w:val="-4"/>
        </w:rPr>
      </w:pPr>
      <w:r w:rsidRPr="00512C4E">
        <w:rPr>
          <w:rFonts w:ascii="Georgia" w:hAnsi="Georgia"/>
          <w:spacing w:val="-4"/>
        </w:rPr>
        <w:t xml:space="preserve">9.9. </w:t>
      </w:r>
      <w:r w:rsidRPr="00512C4E">
        <w:rPr>
          <w:rFonts w:ascii="Georgia" w:hAnsi="Georgia"/>
          <w:spacing w:val="-4"/>
        </w:rPr>
        <w:tab/>
        <w:t>Smluvní strany potvrzují, že si tuto smlouvu před jejím podpisem přečetly a s jejím obsahem souhlasí, a že nebyla uzavřena v tísni ani za nápadně nevýhodných podmínek. Na důkaz toho připojují své podpisy.</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143643" w:rsidRPr="00512C4E" w:rsidTr="00D37AFB">
        <w:trPr>
          <w:trHeight w:val="1554"/>
        </w:trPr>
        <w:tc>
          <w:tcPr>
            <w:tcW w:w="4747" w:type="dxa"/>
            <w:tcBorders>
              <w:top w:val="nil"/>
              <w:left w:val="nil"/>
              <w:bottom w:val="nil"/>
              <w:right w:val="nil"/>
            </w:tcBorders>
          </w:tcPr>
          <w:p w:rsidR="00143643" w:rsidRPr="00512C4E" w:rsidRDefault="00143643" w:rsidP="00D37AFB">
            <w:pPr>
              <w:spacing w:before="120"/>
              <w:jc w:val="both"/>
              <w:rPr>
                <w:rFonts w:ascii="Georgia" w:hAnsi="Georgia"/>
                <w:spacing w:val="-4"/>
              </w:rPr>
            </w:pPr>
          </w:p>
          <w:p w:rsidR="00143643" w:rsidRPr="00512C4E" w:rsidRDefault="00143643" w:rsidP="00D37AFB">
            <w:pPr>
              <w:spacing w:before="120"/>
              <w:jc w:val="both"/>
              <w:rPr>
                <w:rFonts w:ascii="Georgia" w:hAnsi="Georgia"/>
                <w:spacing w:val="-4"/>
              </w:rPr>
            </w:pPr>
            <w:r w:rsidRPr="00512C4E">
              <w:rPr>
                <w:rFonts w:ascii="Georgia" w:hAnsi="Georgia"/>
                <w:spacing w:val="-4"/>
              </w:rPr>
              <w:t>V Praze dne:</w:t>
            </w:r>
          </w:p>
          <w:p w:rsidR="00143643" w:rsidRPr="00512C4E" w:rsidRDefault="00143643" w:rsidP="00D37AFB">
            <w:pPr>
              <w:spacing w:before="120"/>
              <w:jc w:val="both"/>
              <w:rPr>
                <w:rFonts w:ascii="Georgia" w:hAnsi="Georgia"/>
                <w:spacing w:val="-4"/>
              </w:rPr>
            </w:pPr>
          </w:p>
          <w:p w:rsidR="00143643" w:rsidRPr="00512C4E" w:rsidRDefault="00143643" w:rsidP="00D37AFB">
            <w:pPr>
              <w:spacing w:before="120"/>
              <w:jc w:val="both"/>
              <w:rPr>
                <w:rFonts w:ascii="Georgia" w:hAnsi="Georgia"/>
                <w:spacing w:val="-4"/>
              </w:rPr>
            </w:pPr>
          </w:p>
          <w:p w:rsidR="00143643" w:rsidRPr="00512C4E" w:rsidRDefault="00143643" w:rsidP="00D37AFB">
            <w:pPr>
              <w:spacing w:before="120"/>
              <w:jc w:val="both"/>
              <w:rPr>
                <w:rFonts w:ascii="Georgia" w:hAnsi="Georgia"/>
                <w:spacing w:val="-4"/>
              </w:rPr>
            </w:pPr>
            <w:r w:rsidRPr="00512C4E">
              <w:rPr>
                <w:rFonts w:ascii="Georgia" w:hAnsi="Georgia"/>
                <w:spacing w:val="-4"/>
              </w:rPr>
              <w:t>…………………………….</w:t>
            </w:r>
          </w:p>
          <w:p w:rsidR="00143643" w:rsidRPr="00512C4E" w:rsidRDefault="00143643" w:rsidP="00D37AFB">
            <w:pPr>
              <w:spacing w:before="120"/>
              <w:jc w:val="both"/>
              <w:rPr>
                <w:rFonts w:ascii="Georgia" w:hAnsi="Georgia"/>
                <w:spacing w:val="-4"/>
              </w:rPr>
            </w:pPr>
            <w:r w:rsidRPr="00512C4E">
              <w:rPr>
                <w:rFonts w:ascii="Georgia" w:hAnsi="Georgia"/>
                <w:spacing w:val="-4"/>
              </w:rPr>
              <w:t>za objednatele:</w:t>
            </w:r>
          </w:p>
          <w:p w:rsidR="00143643" w:rsidRPr="00512C4E" w:rsidRDefault="00143643" w:rsidP="00D37AFB">
            <w:pPr>
              <w:spacing w:before="120"/>
              <w:jc w:val="both"/>
              <w:rPr>
                <w:rFonts w:ascii="Georgia" w:hAnsi="Georgia"/>
                <w:spacing w:val="-4"/>
              </w:rPr>
            </w:pPr>
            <w:r w:rsidRPr="00512C4E">
              <w:rPr>
                <w:rFonts w:ascii="Georgia" w:hAnsi="Georgia"/>
                <w:spacing w:val="-4"/>
              </w:rPr>
              <w:t>Ing. Pavel Frelich</w:t>
            </w:r>
          </w:p>
          <w:p w:rsidR="00143643" w:rsidRPr="00512C4E" w:rsidRDefault="00143643" w:rsidP="00D37AFB">
            <w:pPr>
              <w:spacing w:before="120"/>
              <w:jc w:val="both"/>
              <w:rPr>
                <w:rFonts w:ascii="Georgia" w:hAnsi="Georgia"/>
                <w:spacing w:val="-4"/>
              </w:rPr>
            </w:pPr>
            <w:r w:rsidRPr="00512C4E">
              <w:rPr>
                <w:rFonts w:ascii="Georgia" w:hAnsi="Georgia"/>
                <w:spacing w:val="-4"/>
              </w:rPr>
              <w:t>ředitel České rozvojové agentury</w:t>
            </w:r>
          </w:p>
        </w:tc>
        <w:tc>
          <w:tcPr>
            <w:tcW w:w="4747" w:type="dxa"/>
            <w:tcBorders>
              <w:top w:val="nil"/>
              <w:left w:val="nil"/>
              <w:bottom w:val="nil"/>
              <w:right w:val="nil"/>
            </w:tcBorders>
          </w:tcPr>
          <w:p w:rsidR="00143643" w:rsidRPr="00512C4E" w:rsidRDefault="00143643" w:rsidP="00D37AFB">
            <w:pPr>
              <w:spacing w:before="120"/>
              <w:jc w:val="both"/>
              <w:rPr>
                <w:rFonts w:ascii="Georgia" w:hAnsi="Georgia"/>
                <w:spacing w:val="-4"/>
              </w:rPr>
            </w:pPr>
          </w:p>
          <w:p w:rsidR="00143643" w:rsidRPr="009C08A1" w:rsidRDefault="00143643" w:rsidP="00D37AFB">
            <w:pPr>
              <w:spacing w:before="120"/>
              <w:jc w:val="both"/>
              <w:rPr>
                <w:rFonts w:ascii="Georgia" w:hAnsi="Georgia"/>
                <w:spacing w:val="-4"/>
              </w:rPr>
            </w:pPr>
            <w:r w:rsidRPr="009C08A1">
              <w:rPr>
                <w:rFonts w:ascii="Georgia" w:hAnsi="Georgia"/>
                <w:spacing w:val="-4"/>
              </w:rPr>
              <w:t>V </w:t>
            </w:r>
            <w:r w:rsidR="00D95E77">
              <w:rPr>
                <w:rFonts w:ascii="Georgia" w:hAnsi="Georgia"/>
                <w:spacing w:val="-4"/>
              </w:rPr>
              <w:t>Praze</w:t>
            </w:r>
            <w:r w:rsidRPr="009C08A1">
              <w:rPr>
                <w:rFonts w:ascii="Georgia" w:hAnsi="Georgia"/>
                <w:spacing w:val="-4"/>
              </w:rPr>
              <w:t xml:space="preserve"> dne:</w:t>
            </w:r>
          </w:p>
          <w:p w:rsidR="00143643" w:rsidRPr="009C08A1" w:rsidRDefault="00143643" w:rsidP="00D37AFB">
            <w:pPr>
              <w:spacing w:before="120"/>
              <w:jc w:val="both"/>
              <w:rPr>
                <w:rFonts w:ascii="Georgia" w:hAnsi="Georgia"/>
                <w:spacing w:val="-4"/>
              </w:rPr>
            </w:pPr>
          </w:p>
          <w:p w:rsidR="00143643" w:rsidRPr="009C08A1" w:rsidRDefault="00143643" w:rsidP="00D37AFB">
            <w:pPr>
              <w:spacing w:before="120"/>
              <w:jc w:val="both"/>
              <w:rPr>
                <w:rFonts w:ascii="Georgia" w:hAnsi="Georgia"/>
                <w:spacing w:val="-4"/>
              </w:rPr>
            </w:pPr>
          </w:p>
          <w:p w:rsidR="00143643" w:rsidRPr="009C08A1" w:rsidRDefault="00143643" w:rsidP="00D37AFB">
            <w:pPr>
              <w:spacing w:before="120"/>
              <w:jc w:val="both"/>
              <w:rPr>
                <w:rFonts w:ascii="Georgia" w:hAnsi="Georgia"/>
                <w:spacing w:val="-4"/>
              </w:rPr>
            </w:pPr>
            <w:r w:rsidRPr="009C08A1">
              <w:rPr>
                <w:rFonts w:ascii="Georgia" w:hAnsi="Georgia"/>
                <w:spacing w:val="-4"/>
              </w:rPr>
              <w:t>..........................................................</w:t>
            </w:r>
          </w:p>
          <w:p w:rsidR="00143643" w:rsidRPr="009C08A1" w:rsidRDefault="00143643" w:rsidP="00D37AFB">
            <w:pPr>
              <w:spacing w:before="120"/>
              <w:jc w:val="both"/>
              <w:rPr>
                <w:rFonts w:ascii="Georgia" w:hAnsi="Georgia"/>
                <w:spacing w:val="-4"/>
              </w:rPr>
            </w:pPr>
            <w:r w:rsidRPr="009C08A1">
              <w:rPr>
                <w:rFonts w:ascii="Georgia" w:hAnsi="Georgia"/>
                <w:spacing w:val="-4"/>
              </w:rPr>
              <w:t>za dodavatele:</w:t>
            </w:r>
          </w:p>
          <w:p w:rsidR="00143643" w:rsidRDefault="000E2B9D" w:rsidP="00D37AFB">
            <w:pPr>
              <w:spacing w:before="120"/>
              <w:jc w:val="both"/>
              <w:rPr>
                <w:rFonts w:ascii="Georgia" w:hAnsi="Georgia"/>
                <w:spacing w:val="-4"/>
              </w:rPr>
            </w:pPr>
            <w:r>
              <w:rPr>
                <w:rFonts w:ascii="Georgia" w:hAnsi="Georgia"/>
                <w:spacing w:val="-4"/>
              </w:rPr>
              <w:t>Mgr. Jakub Líčka</w:t>
            </w:r>
          </w:p>
          <w:p w:rsidR="000E2B9D" w:rsidRPr="00512C4E" w:rsidRDefault="000E2B9D" w:rsidP="00D37AFB">
            <w:pPr>
              <w:spacing w:before="120"/>
              <w:jc w:val="both"/>
              <w:rPr>
                <w:rFonts w:ascii="Georgia" w:hAnsi="Georgia"/>
                <w:spacing w:val="-4"/>
              </w:rPr>
            </w:pPr>
            <w:r>
              <w:rPr>
                <w:rFonts w:ascii="Georgia" w:hAnsi="Georgia"/>
                <w:spacing w:val="-4"/>
              </w:rPr>
              <w:t>generální sekretář Charity Česká republika</w:t>
            </w:r>
          </w:p>
          <w:p w:rsidR="00143643" w:rsidRPr="00512C4E" w:rsidRDefault="00143643" w:rsidP="00D37AFB">
            <w:pPr>
              <w:spacing w:before="120"/>
              <w:jc w:val="both"/>
              <w:rPr>
                <w:rFonts w:ascii="Georgia" w:hAnsi="Georgia"/>
                <w:spacing w:val="-4"/>
              </w:rPr>
            </w:pPr>
          </w:p>
        </w:tc>
      </w:tr>
    </w:tbl>
    <w:p w:rsidR="006C4874" w:rsidRPr="00512C4E" w:rsidRDefault="006C4874" w:rsidP="006C4874">
      <w:pPr>
        <w:rPr>
          <w:rFonts w:ascii="Georgia" w:hAnsi="Georgia"/>
        </w:rPr>
      </w:pPr>
    </w:p>
    <w:sectPr w:rsidR="006C4874" w:rsidRPr="00512C4E" w:rsidSect="00121DF0">
      <w:headerReference w:type="even" r:id="rId8"/>
      <w:headerReference w:type="default" r:id="rId9"/>
      <w:footerReference w:type="default" r:id="rId10"/>
      <w:pgSz w:w="11900" w:h="16840"/>
      <w:pgMar w:top="210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43" w:rsidRDefault="002E6C43" w:rsidP="00804DF5">
      <w:r>
        <w:separator/>
      </w:r>
    </w:p>
    <w:p w:rsidR="002E6C43" w:rsidRDefault="002E6C43"/>
  </w:endnote>
  <w:endnote w:type="continuationSeparator" w:id="0">
    <w:p w:rsidR="002E6C43" w:rsidRDefault="002E6C43" w:rsidP="00804DF5">
      <w:r>
        <w:continuationSeparator/>
      </w:r>
    </w:p>
    <w:p w:rsidR="002E6C43" w:rsidRDefault="002E6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C32125">
    <w:pPr>
      <w:pStyle w:val="Zpat"/>
    </w:pPr>
    <w:r>
      <w:fldChar w:fldCharType="begin"/>
    </w:r>
    <w:r w:rsidR="00EE01AD">
      <w:instrText>PAGE   \* MERGEFORMAT</w:instrText>
    </w:r>
    <w:r>
      <w:fldChar w:fldCharType="separate"/>
    </w:r>
    <w:r w:rsidR="00D0566D">
      <w:rPr>
        <w:noProof/>
      </w:rPr>
      <w:t>9</w:t>
    </w:r>
    <w:r>
      <w:rPr>
        <w:noProof/>
      </w:rPr>
      <w:fldChar w:fldCharType="end"/>
    </w:r>
    <w:r w:rsidR="00AD4A3E">
      <w:rPr>
        <w:noProof/>
        <w:lang w:eastAsia="cs-CZ"/>
      </w:rPr>
      <w:drawing>
        <wp:anchor distT="0" distB="0" distL="114300" distR="114300" simplePos="0" relativeHeight="251661312" behindDoc="1" locked="0" layoutInCell="1" allowOverlap="1">
          <wp:simplePos x="0" y="0"/>
          <wp:positionH relativeFrom="column">
            <wp:posOffset>3662045</wp:posOffset>
          </wp:positionH>
          <wp:positionV relativeFrom="page">
            <wp:posOffset>9705975</wp:posOffset>
          </wp:positionV>
          <wp:extent cx="2007235" cy="713740"/>
          <wp:effectExtent l="0" t="0" r="0" b="0"/>
          <wp:wrapNone/>
          <wp:docPr id="1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anchor>
      </w:drawing>
    </w:r>
  </w:p>
  <w:p w:rsidR="004A3A03" w:rsidRDefault="004A3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43" w:rsidRDefault="002E6C43" w:rsidP="00804DF5">
      <w:r>
        <w:separator/>
      </w:r>
    </w:p>
    <w:p w:rsidR="002E6C43" w:rsidRDefault="002E6C43"/>
  </w:footnote>
  <w:footnote w:type="continuationSeparator" w:id="0">
    <w:p w:rsidR="002E6C43" w:rsidRDefault="002E6C43" w:rsidP="00804DF5">
      <w:r>
        <w:continuationSeparator/>
      </w:r>
    </w:p>
    <w:p w:rsidR="002E6C43" w:rsidRDefault="002E6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D0566D">
    <w:pPr>
      <w:pStyle w:val="Zhlav"/>
    </w:pPr>
    <w:sdt>
      <w:sdtPr>
        <w:id w:val="518509185"/>
        <w:placeholder>
          <w:docPart w:val="A08BB5AD49A7414F964EDB01BABBA158"/>
        </w:placeholder>
        <w:temporary/>
        <w:showingPlcHdr/>
      </w:sdtPr>
      <w:sdtEndPr/>
      <w:sdtContent>
        <w:r w:rsidR="00AD4A3E">
          <w:t>[Type text]</w:t>
        </w:r>
      </w:sdtContent>
    </w:sdt>
    <w:r w:rsidR="00AD4A3E">
      <w:ptab w:relativeTo="margin" w:alignment="center" w:leader="none"/>
    </w:r>
    <w:sdt>
      <w:sdtPr>
        <w:id w:val="54207972"/>
        <w:placeholder>
          <w:docPart w:val="80AC131ACD270247A08A5E0AD254996E"/>
        </w:placeholder>
        <w:temporary/>
        <w:showingPlcHdr/>
      </w:sdtPr>
      <w:sdtEndPr/>
      <w:sdtContent>
        <w:r w:rsidR="00AD4A3E">
          <w:t>[Type text]</w:t>
        </w:r>
      </w:sdtContent>
    </w:sdt>
    <w:r w:rsidR="00AD4A3E">
      <w:ptab w:relativeTo="margin" w:alignment="right" w:leader="none"/>
    </w:r>
    <w:sdt>
      <w:sdtPr>
        <w:id w:val="-627325567"/>
        <w:placeholder>
          <w:docPart w:val="9240C0569325944D81A063328A4D9B30"/>
        </w:placeholder>
        <w:temporary/>
        <w:showingPlcHdr/>
      </w:sdtPr>
      <w:sdtEndPr/>
      <w:sdtContent>
        <w:r w:rsidR="00AD4A3E">
          <w:t>[Type text]</w:t>
        </w:r>
      </w:sdtContent>
    </w:sdt>
  </w:p>
  <w:p w:rsidR="00AD4A3E" w:rsidRDefault="00AD4A3E">
    <w:pPr>
      <w:pStyle w:val="Zhlav"/>
    </w:pPr>
  </w:p>
  <w:p w:rsidR="004A3A03" w:rsidRDefault="004A3A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AD4A3E">
    <w:pPr>
      <w:pStyle w:val="Zhlav"/>
    </w:pPr>
    <w:r>
      <w:rPr>
        <w:noProof/>
        <w:lang w:eastAsia="cs-CZ"/>
      </w:rPr>
      <w:drawing>
        <wp:anchor distT="0" distB="0" distL="114300" distR="114300" simplePos="0" relativeHeight="251659264" behindDoc="1" locked="0" layoutInCell="1" allowOverlap="1">
          <wp:simplePos x="0" y="0"/>
          <wp:positionH relativeFrom="margin">
            <wp:posOffset>-537845</wp:posOffset>
          </wp:positionH>
          <wp:positionV relativeFrom="margin">
            <wp:posOffset>-1430020</wp:posOffset>
          </wp:positionV>
          <wp:extent cx="7560310" cy="1247775"/>
          <wp:effectExtent l="0" t="0" r="2540" b="9525"/>
          <wp:wrapNone/>
          <wp:docPr id="1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p w:rsidR="004A3A03" w:rsidRDefault="004A3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A169C0"/>
    <w:multiLevelType w:val="multilevel"/>
    <w:tmpl w:val="4BA6B02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19772BC8"/>
    <w:multiLevelType w:val="hybridMultilevel"/>
    <w:tmpl w:val="BA943BD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 w15:restartNumberingAfterBreak="0">
    <w:nsid w:val="1B5533D7"/>
    <w:multiLevelType w:val="hybridMultilevel"/>
    <w:tmpl w:val="3D148E8C"/>
    <w:lvl w:ilvl="0" w:tplc="BFB86F3E">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 w15:restartNumberingAfterBreak="0">
    <w:nsid w:val="1F826E8C"/>
    <w:multiLevelType w:val="hybridMultilevel"/>
    <w:tmpl w:val="912A81D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5" w15:restartNumberingAfterBreak="0">
    <w:nsid w:val="21840104"/>
    <w:multiLevelType w:val="hybridMultilevel"/>
    <w:tmpl w:val="6AAE1F6C"/>
    <w:lvl w:ilvl="0" w:tplc="04050001">
      <w:start w:val="1"/>
      <w:numFmt w:val="bullet"/>
      <w:lvlText w:val=""/>
      <w:lvlJc w:val="left"/>
      <w:pPr>
        <w:ind w:left="1080" w:hanging="360"/>
      </w:pPr>
      <w:rPr>
        <w:rFonts w:ascii="Symbol" w:hAnsi="Symbol" w:hint="default"/>
      </w:rPr>
    </w:lvl>
    <w:lvl w:ilvl="1" w:tplc="C9A8E872">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7" w15:restartNumberingAfterBreak="0">
    <w:nsid w:val="28E75889"/>
    <w:multiLevelType w:val="hybridMultilevel"/>
    <w:tmpl w:val="70B680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E42564"/>
    <w:multiLevelType w:val="multilevel"/>
    <w:tmpl w:val="1178750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b w:val="0"/>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9"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40BB000F"/>
    <w:multiLevelType w:val="multilevel"/>
    <w:tmpl w:val="87EC079A"/>
    <w:lvl w:ilvl="0">
      <w:start w:val="1"/>
      <w:numFmt w:val="decimal"/>
      <w:pStyle w:val="Nadpis1-slovan"/>
      <w:lvlText w:val="%1."/>
      <w:lvlJc w:val="left"/>
      <w:pPr>
        <w:tabs>
          <w:tab w:val="num" w:pos="360"/>
        </w:tabs>
        <w:ind w:left="360" w:hanging="360"/>
      </w:pPr>
      <w:rPr>
        <w:rFonts w:hint="default"/>
      </w:rPr>
    </w:lvl>
    <w:lvl w:ilvl="1">
      <w:start w:val="1"/>
      <w:numFmt w:val="decimal"/>
      <w:pStyle w:val="Nadpis2-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48009D"/>
    <w:multiLevelType w:val="multilevel"/>
    <w:tmpl w:val="7D386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13" w15:restartNumberingAfterBreak="0">
    <w:nsid w:val="50144536"/>
    <w:multiLevelType w:val="multilevel"/>
    <w:tmpl w:val="FFF2AE12"/>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53373954"/>
    <w:multiLevelType w:val="hybridMultilevel"/>
    <w:tmpl w:val="2E68B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5F57467E"/>
    <w:multiLevelType w:val="hybridMultilevel"/>
    <w:tmpl w:val="9096504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18" w15:restartNumberingAfterBreak="0">
    <w:nsid w:val="677A7B64"/>
    <w:multiLevelType w:val="multilevel"/>
    <w:tmpl w:val="1A822D6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pStyle w:val="Nadpis3-slovan"/>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6AA05C5C"/>
    <w:multiLevelType w:val="hybridMultilevel"/>
    <w:tmpl w:val="12545D12"/>
    <w:lvl w:ilvl="0" w:tplc="ABD219E2">
      <w:start w:val="1"/>
      <w:numFmt w:val="lowerLetter"/>
      <w:lvlText w:val="%1)"/>
      <w:lvlJc w:val="left"/>
      <w:pPr>
        <w:ind w:left="1440" w:hanging="360"/>
      </w:pPr>
      <w:rPr>
        <w:rFonts w:ascii="Georgia" w:eastAsia="Calibri" w:hAnsi="Georgia" w:cs="Arial" w:hint="default"/>
        <w:b w:val="0"/>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7B820C7"/>
    <w:multiLevelType w:val="hybridMultilevel"/>
    <w:tmpl w:val="59DA9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4"/>
  </w:num>
  <w:num w:numId="5">
    <w:abstractNumId w:val="2"/>
  </w:num>
  <w:num w:numId="6">
    <w:abstractNumId w:val="16"/>
  </w:num>
  <w:num w:numId="7">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8">
    <w:abstractNumId w:val="20"/>
  </w:num>
  <w:num w:numId="9">
    <w:abstractNumId w:val="19"/>
  </w:num>
  <w:num w:numId="10">
    <w:abstractNumId w:val="14"/>
  </w:num>
  <w:num w:numId="11">
    <w:abstractNumId w:val="1"/>
  </w:num>
  <w:num w:numId="12">
    <w:abstractNumId w:val="13"/>
  </w:num>
  <w:num w:numId="13">
    <w:abstractNumId w:val="12"/>
  </w:num>
  <w:num w:numId="14">
    <w:abstractNumId w:val="17"/>
  </w:num>
  <w:num w:numId="15">
    <w:abstractNumId w:val="8"/>
  </w:num>
  <w:num w:numId="16">
    <w:abstractNumId w:val="15"/>
  </w:num>
  <w:num w:numId="17">
    <w:abstractNumId w:val="9"/>
  </w:num>
  <w:num w:numId="18">
    <w:abstractNumId w:val="5"/>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4093A"/>
    <w:rsid w:val="00001C41"/>
    <w:rsid w:val="00007B20"/>
    <w:rsid w:val="00023E37"/>
    <w:rsid w:val="00062033"/>
    <w:rsid w:val="00074D6F"/>
    <w:rsid w:val="00082088"/>
    <w:rsid w:val="00082D26"/>
    <w:rsid w:val="000944C7"/>
    <w:rsid w:val="000C485F"/>
    <w:rsid w:val="000D042A"/>
    <w:rsid w:val="000D0FCD"/>
    <w:rsid w:val="000E281E"/>
    <w:rsid w:val="000E2B9D"/>
    <w:rsid w:val="000F502A"/>
    <w:rsid w:val="00107482"/>
    <w:rsid w:val="00121DF0"/>
    <w:rsid w:val="00133DD3"/>
    <w:rsid w:val="001355C6"/>
    <w:rsid w:val="00143643"/>
    <w:rsid w:val="00150B49"/>
    <w:rsid w:val="00170A0A"/>
    <w:rsid w:val="00171516"/>
    <w:rsid w:val="0017285D"/>
    <w:rsid w:val="00172C4B"/>
    <w:rsid w:val="001800B0"/>
    <w:rsid w:val="00190C24"/>
    <w:rsid w:val="00194943"/>
    <w:rsid w:val="001A2D39"/>
    <w:rsid w:val="001A6F29"/>
    <w:rsid w:val="001B5070"/>
    <w:rsid w:val="001C3708"/>
    <w:rsid w:val="001C54C1"/>
    <w:rsid w:val="001C5CA9"/>
    <w:rsid w:val="001D4EAC"/>
    <w:rsid w:val="001D798B"/>
    <w:rsid w:val="001E108E"/>
    <w:rsid w:val="001E3C4F"/>
    <w:rsid w:val="001E3F44"/>
    <w:rsid w:val="00210194"/>
    <w:rsid w:val="00215082"/>
    <w:rsid w:val="00216FC1"/>
    <w:rsid w:val="0021713B"/>
    <w:rsid w:val="002240E6"/>
    <w:rsid w:val="00226705"/>
    <w:rsid w:val="0022674D"/>
    <w:rsid w:val="0022772E"/>
    <w:rsid w:val="00243F09"/>
    <w:rsid w:val="002519B5"/>
    <w:rsid w:val="00254915"/>
    <w:rsid w:val="00262F24"/>
    <w:rsid w:val="00263CFF"/>
    <w:rsid w:val="0026438D"/>
    <w:rsid w:val="002672A2"/>
    <w:rsid w:val="002700A3"/>
    <w:rsid w:val="00272219"/>
    <w:rsid w:val="002755AE"/>
    <w:rsid w:val="002810A9"/>
    <w:rsid w:val="00297EF6"/>
    <w:rsid w:val="002C2093"/>
    <w:rsid w:val="002E6C43"/>
    <w:rsid w:val="002F6C7C"/>
    <w:rsid w:val="00302759"/>
    <w:rsid w:val="0030729B"/>
    <w:rsid w:val="00312910"/>
    <w:rsid w:val="00313410"/>
    <w:rsid w:val="00325AA5"/>
    <w:rsid w:val="00331DA3"/>
    <w:rsid w:val="003356E4"/>
    <w:rsid w:val="003464A1"/>
    <w:rsid w:val="00356030"/>
    <w:rsid w:val="003649C4"/>
    <w:rsid w:val="00367C00"/>
    <w:rsid w:val="00372435"/>
    <w:rsid w:val="00380462"/>
    <w:rsid w:val="003E6D72"/>
    <w:rsid w:val="00411E65"/>
    <w:rsid w:val="004621C1"/>
    <w:rsid w:val="00462803"/>
    <w:rsid w:val="00477B81"/>
    <w:rsid w:val="0048475E"/>
    <w:rsid w:val="0048770F"/>
    <w:rsid w:val="00493A1B"/>
    <w:rsid w:val="004A2CA0"/>
    <w:rsid w:val="004A3A03"/>
    <w:rsid w:val="004B3FFA"/>
    <w:rsid w:val="004B67C4"/>
    <w:rsid w:val="004B7266"/>
    <w:rsid w:val="004C2054"/>
    <w:rsid w:val="004D29FA"/>
    <w:rsid w:val="004E35EC"/>
    <w:rsid w:val="004F17AA"/>
    <w:rsid w:val="004F5918"/>
    <w:rsid w:val="00504F19"/>
    <w:rsid w:val="00510A6B"/>
    <w:rsid w:val="00512C4E"/>
    <w:rsid w:val="00526015"/>
    <w:rsid w:val="005320E9"/>
    <w:rsid w:val="005516DE"/>
    <w:rsid w:val="005776A0"/>
    <w:rsid w:val="005867E6"/>
    <w:rsid w:val="00586D5B"/>
    <w:rsid w:val="00590672"/>
    <w:rsid w:val="005933D8"/>
    <w:rsid w:val="005A0498"/>
    <w:rsid w:val="005A18E1"/>
    <w:rsid w:val="005C3328"/>
    <w:rsid w:val="005D5568"/>
    <w:rsid w:val="005D6056"/>
    <w:rsid w:val="005D7D70"/>
    <w:rsid w:val="005E2759"/>
    <w:rsid w:val="005E447F"/>
    <w:rsid w:val="005F0E12"/>
    <w:rsid w:val="005F6B8C"/>
    <w:rsid w:val="006257CD"/>
    <w:rsid w:val="00666E2A"/>
    <w:rsid w:val="0066747A"/>
    <w:rsid w:val="00667B2F"/>
    <w:rsid w:val="006747AC"/>
    <w:rsid w:val="00676C46"/>
    <w:rsid w:val="00677258"/>
    <w:rsid w:val="00680FBA"/>
    <w:rsid w:val="006812C3"/>
    <w:rsid w:val="00683FFE"/>
    <w:rsid w:val="006866B8"/>
    <w:rsid w:val="0069617B"/>
    <w:rsid w:val="006B213B"/>
    <w:rsid w:val="006B22B5"/>
    <w:rsid w:val="006C1AD6"/>
    <w:rsid w:val="006C4874"/>
    <w:rsid w:val="006E28D8"/>
    <w:rsid w:val="006F5F2A"/>
    <w:rsid w:val="00704C46"/>
    <w:rsid w:val="0070554D"/>
    <w:rsid w:val="007066B3"/>
    <w:rsid w:val="00713486"/>
    <w:rsid w:val="00731F41"/>
    <w:rsid w:val="00736C84"/>
    <w:rsid w:val="007401D7"/>
    <w:rsid w:val="007608F0"/>
    <w:rsid w:val="00761836"/>
    <w:rsid w:val="00762FEC"/>
    <w:rsid w:val="00767857"/>
    <w:rsid w:val="00771264"/>
    <w:rsid w:val="00784E43"/>
    <w:rsid w:val="007865AC"/>
    <w:rsid w:val="007A05CE"/>
    <w:rsid w:val="007B19A7"/>
    <w:rsid w:val="007B25AF"/>
    <w:rsid w:val="007E323B"/>
    <w:rsid w:val="007F3E84"/>
    <w:rsid w:val="00804DF5"/>
    <w:rsid w:val="008123F6"/>
    <w:rsid w:val="0081407B"/>
    <w:rsid w:val="00823B5C"/>
    <w:rsid w:val="00831B4F"/>
    <w:rsid w:val="0083613B"/>
    <w:rsid w:val="00840B97"/>
    <w:rsid w:val="008416D3"/>
    <w:rsid w:val="00867F78"/>
    <w:rsid w:val="0089086D"/>
    <w:rsid w:val="008A4415"/>
    <w:rsid w:val="008B76D2"/>
    <w:rsid w:val="008C43C9"/>
    <w:rsid w:val="008D62C9"/>
    <w:rsid w:val="008E4BB1"/>
    <w:rsid w:val="008E5F6A"/>
    <w:rsid w:val="00901C4F"/>
    <w:rsid w:val="00902F17"/>
    <w:rsid w:val="00915753"/>
    <w:rsid w:val="00930E77"/>
    <w:rsid w:val="00936EAF"/>
    <w:rsid w:val="009401BF"/>
    <w:rsid w:val="00957285"/>
    <w:rsid w:val="00960E52"/>
    <w:rsid w:val="009671F6"/>
    <w:rsid w:val="00970C15"/>
    <w:rsid w:val="0097185F"/>
    <w:rsid w:val="009A6604"/>
    <w:rsid w:val="009B15D2"/>
    <w:rsid w:val="009C08A1"/>
    <w:rsid w:val="009C2040"/>
    <w:rsid w:val="009C75ED"/>
    <w:rsid w:val="009D406B"/>
    <w:rsid w:val="009F28A4"/>
    <w:rsid w:val="009F4AC6"/>
    <w:rsid w:val="00A1139A"/>
    <w:rsid w:val="00A13D48"/>
    <w:rsid w:val="00A2124E"/>
    <w:rsid w:val="00A21753"/>
    <w:rsid w:val="00A25625"/>
    <w:rsid w:val="00A42A2F"/>
    <w:rsid w:val="00A529F1"/>
    <w:rsid w:val="00A52FFF"/>
    <w:rsid w:val="00A54525"/>
    <w:rsid w:val="00A6589C"/>
    <w:rsid w:val="00A71123"/>
    <w:rsid w:val="00A73281"/>
    <w:rsid w:val="00A77D10"/>
    <w:rsid w:val="00A93F88"/>
    <w:rsid w:val="00A95CE0"/>
    <w:rsid w:val="00AA47EC"/>
    <w:rsid w:val="00AA6116"/>
    <w:rsid w:val="00AB29C2"/>
    <w:rsid w:val="00AC7953"/>
    <w:rsid w:val="00AD1551"/>
    <w:rsid w:val="00AD3C71"/>
    <w:rsid w:val="00AD4A3E"/>
    <w:rsid w:val="00AE1EEE"/>
    <w:rsid w:val="00AE69C0"/>
    <w:rsid w:val="00AE7DB6"/>
    <w:rsid w:val="00B01A72"/>
    <w:rsid w:val="00B0329C"/>
    <w:rsid w:val="00B12A7F"/>
    <w:rsid w:val="00B14994"/>
    <w:rsid w:val="00B15986"/>
    <w:rsid w:val="00B16EFD"/>
    <w:rsid w:val="00B343ED"/>
    <w:rsid w:val="00B34AED"/>
    <w:rsid w:val="00B40E78"/>
    <w:rsid w:val="00B41D94"/>
    <w:rsid w:val="00B44430"/>
    <w:rsid w:val="00B46339"/>
    <w:rsid w:val="00B505DE"/>
    <w:rsid w:val="00B52C8C"/>
    <w:rsid w:val="00B52E7B"/>
    <w:rsid w:val="00B62F7E"/>
    <w:rsid w:val="00B64BF8"/>
    <w:rsid w:val="00B7233D"/>
    <w:rsid w:val="00B87FF7"/>
    <w:rsid w:val="00B94F60"/>
    <w:rsid w:val="00BA787F"/>
    <w:rsid w:val="00BB0594"/>
    <w:rsid w:val="00BB6FC9"/>
    <w:rsid w:val="00BC5615"/>
    <w:rsid w:val="00BD116D"/>
    <w:rsid w:val="00BD3748"/>
    <w:rsid w:val="00BD40F0"/>
    <w:rsid w:val="00BD4272"/>
    <w:rsid w:val="00BE2E45"/>
    <w:rsid w:val="00C0511A"/>
    <w:rsid w:val="00C058A0"/>
    <w:rsid w:val="00C11BC2"/>
    <w:rsid w:val="00C11EF4"/>
    <w:rsid w:val="00C14202"/>
    <w:rsid w:val="00C176B4"/>
    <w:rsid w:val="00C3087B"/>
    <w:rsid w:val="00C31146"/>
    <w:rsid w:val="00C32125"/>
    <w:rsid w:val="00C3488A"/>
    <w:rsid w:val="00C35E2A"/>
    <w:rsid w:val="00C5164A"/>
    <w:rsid w:val="00C5318D"/>
    <w:rsid w:val="00C54158"/>
    <w:rsid w:val="00C56755"/>
    <w:rsid w:val="00C624FD"/>
    <w:rsid w:val="00C66731"/>
    <w:rsid w:val="00C762A9"/>
    <w:rsid w:val="00C825DD"/>
    <w:rsid w:val="00C8507F"/>
    <w:rsid w:val="00C94889"/>
    <w:rsid w:val="00C950CA"/>
    <w:rsid w:val="00CA2A4C"/>
    <w:rsid w:val="00CB1239"/>
    <w:rsid w:val="00CB2C86"/>
    <w:rsid w:val="00CC0F46"/>
    <w:rsid w:val="00CC2FFF"/>
    <w:rsid w:val="00CD020E"/>
    <w:rsid w:val="00CD5CC1"/>
    <w:rsid w:val="00CD64FC"/>
    <w:rsid w:val="00CE171C"/>
    <w:rsid w:val="00D0566D"/>
    <w:rsid w:val="00D1280F"/>
    <w:rsid w:val="00D129DA"/>
    <w:rsid w:val="00D318CC"/>
    <w:rsid w:val="00D335B6"/>
    <w:rsid w:val="00D4093A"/>
    <w:rsid w:val="00D41689"/>
    <w:rsid w:val="00D5319F"/>
    <w:rsid w:val="00D55382"/>
    <w:rsid w:val="00D74D7C"/>
    <w:rsid w:val="00D76602"/>
    <w:rsid w:val="00D81800"/>
    <w:rsid w:val="00D905A5"/>
    <w:rsid w:val="00D95E77"/>
    <w:rsid w:val="00D95EDA"/>
    <w:rsid w:val="00DA0F1E"/>
    <w:rsid w:val="00DA21B0"/>
    <w:rsid w:val="00DA55A8"/>
    <w:rsid w:val="00DC3969"/>
    <w:rsid w:val="00DD0B21"/>
    <w:rsid w:val="00DD1032"/>
    <w:rsid w:val="00DD2CFD"/>
    <w:rsid w:val="00DE60C7"/>
    <w:rsid w:val="00DF1B5C"/>
    <w:rsid w:val="00DF1DFC"/>
    <w:rsid w:val="00E049EF"/>
    <w:rsid w:val="00E057F5"/>
    <w:rsid w:val="00E07CE3"/>
    <w:rsid w:val="00E3772B"/>
    <w:rsid w:val="00E64F08"/>
    <w:rsid w:val="00E70EF7"/>
    <w:rsid w:val="00E71804"/>
    <w:rsid w:val="00EA2EE5"/>
    <w:rsid w:val="00EB15BB"/>
    <w:rsid w:val="00ED02F8"/>
    <w:rsid w:val="00ED11F5"/>
    <w:rsid w:val="00ED3F25"/>
    <w:rsid w:val="00ED5D67"/>
    <w:rsid w:val="00EE01AD"/>
    <w:rsid w:val="00EF1641"/>
    <w:rsid w:val="00F03C92"/>
    <w:rsid w:val="00F056CF"/>
    <w:rsid w:val="00F0615A"/>
    <w:rsid w:val="00F11CC4"/>
    <w:rsid w:val="00F16271"/>
    <w:rsid w:val="00F1637A"/>
    <w:rsid w:val="00F27F29"/>
    <w:rsid w:val="00F30C66"/>
    <w:rsid w:val="00F32094"/>
    <w:rsid w:val="00F337F2"/>
    <w:rsid w:val="00F370C4"/>
    <w:rsid w:val="00F50834"/>
    <w:rsid w:val="00F57010"/>
    <w:rsid w:val="00F625CB"/>
    <w:rsid w:val="00F70100"/>
    <w:rsid w:val="00F73788"/>
    <w:rsid w:val="00F86915"/>
    <w:rsid w:val="00FC22AF"/>
    <w:rsid w:val="00FF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shapelayout v:ext="edit">
      <o:idmap v:ext="edit" data="1"/>
    </o:shapelayout>
  </w:shapeDefaults>
  <w:decimalSymbol w:val=","/>
  <w:listSeparator w:val=";"/>
  <w15:docId w15:val="{CA59858A-C503-473C-9E8D-642E1972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E78"/>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CC0F46"/>
    <w:pPr>
      <w:keepNext/>
      <w:spacing w:before="240" w:after="60"/>
      <w:jc w:val="center"/>
      <w:outlineLvl w:val="0"/>
    </w:pPr>
    <w:rPr>
      <w:rFonts w:ascii="Georgia" w:eastAsia="Times New Roman" w:hAnsi="Georgia"/>
      <w:bCs/>
      <w:caps/>
      <w:kern w:val="32"/>
      <w:sz w:val="32"/>
      <w:szCs w:val="32"/>
      <w:lang w:eastAsia="cs-CZ"/>
    </w:rPr>
  </w:style>
  <w:style w:type="paragraph" w:styleId="Nadpis3">
    <w:name w:val="heading 3"/>
    <w:basedOn w:val="Normln"/>
    <w:next w:val="Normln"/>
    <w:link w:val="Nadpis3Char"/>
    <w:uiPriority w:val="9"/>
    <w:semiHidden/>
    <w:unhideWhenUsed/>
    <w:qFormat/>
    <w:rsid w:val="006C4874"/>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unhideWhenUsed/>
    <w:qFormat/>
    <w:rsid w:val="006C48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C0F46"/>
    <w:rPr>
      <w:rFonts w:ascii="Georgia" w:eastAsia="Times New Roman" w:hAnsi="Georgia"/>
      <w:bCs/>
      <w:caps/>
      <w:kern w:val="32"/>
      <w:sz w:val="32"/>
      <w:szCs w:val="32"/>
      <w:lang w:eastAsia="cs-CZ"/>
    </w:rPr>
  </w:style>
  <w:style w:type="paragraph" w:styleId="Odstavecseseznamem">
    <w:name w:val="List Paragraph"/>
    <w:basedOn w:val="Normln"/>
    <w:uiPriority w:val="34"/>
    <w:qFormat/>
    <w:rsid w:val="00666E2A"/>
    <w:pPr>
      <w:ind w:left="720"/>
      <w:contextualSpacing/>
    </w:pPr>
  </w:style>
  <w:style w:type="character" w:styleId="Odkaznakoment">
    <w:name w:val="annotation reference"/>
    <w:basedOn w:val="Standardnpsmoodstavce"/>
    <w:uiPriority w:val="99"/>
    <w:semiHidden/>
    <w:unhideWhenUsed/>
    <w:rsid w:val="00683FFE"/>
    <w:rPr>
      <w:sz w:val="16"/>
      <w:szCs w:val="16"/>
    </w:rPr>
  </w:style>
  <w:style w:type="paragraph" w:styleId="Textkomente">
    <w:name w:val="annotation text"/>
    <w:basedOn w:val="Normln"/>
    <w:link w:val="TextkomenteChar"/>
    <w:uiPriority w:val="99"/>
    <w:unhideWhenUsed/>
    <w:rsid w:val="00AE1EEE"/>
    <w:rPr>
      <w:sz w:val="20"/>
      <w:szCs w:val="20"/>
    </w:rPr>
  </w:style>
  <w:style w:type="character" w:customStyle="1" w:styleId="TextkomenteChar">
    <w:name w:val="Text komentáře Char"/>
    <w:basedOn w:val="Standardnpsmoodstavce"/>
    <w:link w:val="Textkomente"/>
    <w:uiPriority w:val="99"/>
    <w:rsid w:val="00AE1EEE"/>
  </w:style>
  <w:style w:type="paragraph" w:styleId="Pedmtkomente">
    <w:name w:val="annotation subject"/>
    <w:basedOn w:val="Textkomente"/>
    <w:next w:val="Textkomente"/>
    <w:link w:val="PedmtkomenteChar"/>
    <w:uiPriority w:val="99"/>
    <w:semiHidden/>
    <w:unhideWhenUsed/>
    <w:rsid w:val="00683FFE"/>
    <w:rPr>
      <w:b/>
      <w:bCs/>
    </w:rPr>
  </w:style>
  <w:style w:type="character" w:customStyle="1" w:styleId="PedmtkomenteChar">
    <w:name w:val="Předmět komentáře Char"/>
    <w:basedOn w:val="TextkomenteChar"/>
    <w:link w:val="Pedmtkomente"/>
    <w:uiPriority w:val="99"/>
    <w:semiHidden/>
    <w:rsid w:val="00683FFE"/>
    <w:rPr>
      <w:b/>
      <w:bCs/>
    </w:rPr>
  </w:style>
  <w:style w:type="paragraph" w:customStyle="1" w:styleId="Nadpis1-slovan">
    <w:name w:val="Nadpis 1 - číslovaný"/>
    <w:basedOn w:val="Normln"/>
    <w:link w:val="Nadpis1-slovanChar"/>
    <w:qFormat/>
    <w:rsid w:val="00F337F2"/>
    <w:pPr>
      <w:keepNext/>
      <w:numPr>
        <w:numId w:val="1"/>
      </w:numPr>
      <w:tabs>
        <w:tab w:val="clear" w:pos="360"/>
        <w:tab w:val="num" w:pos="142"/>
      </w:tabs>
      <w:spacing w:before="480" w:after="120"/>
      <w:ind w:left="0" w:right="567" w:firstLine="0"/>
      <w:jc w:val="both"/>
    </w:pPr>
    <w:rPr>
      <w:rFonts w:ascii="Georgia" w:hAnsi="Georgia"/>
      <w:b/>
      <w:iCs/>
      <w:sz w:val="28"/>
    </w:rPr>
  </w:style>
  <w:style w:type="paragraph" w:customStyle="1" w:styleId="Nadpis2-slovan">
    <w:name w:val="Nadpis 2 - číslovaný"/>
    <w:basedOn w:val="Normln"/>
    <w:link w:val="Nadpis2-slovanChar"/>
    <w:qFormat/>
    <w:rsid w:val="00F337F2"/>
    <w:pPr>
      <w:keepNext/>
      <w:numPr>
        <w:ilvl w:val="1"/>
        <w:numId w:val="1"/>
      </w:numPr>
      <w:tabs>
        <w:tab w:val="clear" w:pos="792"/>
        <w:tab w:val="num" w:pos="720"/>
      </w:tabs>
      <w:spacing w:before="240" w:after="120"/>
      <w:ind w:left="709" w:right="567" w:hanging="709"/>
      <w:jc w:val="both"/>
    </w:pPr>
    <w:rPr>
      <w:rFonts w:ascii="Georgia" w:hAnsi="Georgia"/>
      <w:b/>
      <w:shd w:val="clear" w:color="auto" w:fill="FFFFFF"/>
    </w:rPr>
  </w:style>
  <w:style w:type="character" w:customStyle="1" w:styleId="Nadpis1-slovanChar">
    <w:name w:val="Nadpis 1 - číslovaný Char"/>
    <w:basedOn w:val="Standardnpsmoodstavce"/>
    <w:link w:val="Nadpis1-slovan"/>
    <w:rsid w:val="00F337F2"/>
    <w:rPr>
      <w:rFonts w:ascii="Georgia" w:hAnsi="Georgia"/>
      <w:b/>
      <w:iCs/>
      <w:sz w:val="28"/>
      <w:szCs w:val="24"/>
    </w:rPr>
  </w:style>
  <w:style w:type="paragraph" w:customStyle="1" w:styleId="Nadpis3-slovan">
    <w:name w:val="Nadpis 3 - číslovaný"/>
    <w:basedOn w:val="Normln"/>
    <w:link w:val="Nadpis3-slovanChar"/>
    <w:qFormat/>
    <w:rsid w:val="00F337F2"/>
    <w:pPr>
      <w:keepNext/>
      <w:numPr>
        <w:ilvl w:val="2"/>
        <w:numId w:val="2"/>
      </w:numPr>
      <w:tabs>
        <w:tab w:val="clear" w:pos="1080"/>
        <w:tab w:val="num" w:pos="426"/>
      </w:tabs>
      <w:spacing w:before="360" w:after="120"/>
      <w:ind w:left="709" w:right="567"/>
      <w:jc w:val="both"/>
    </w:pPr>
    <w:rPr>
      <w:rFonts w:ascii="Georgia" w:hAnsi="Georgia"/>
      <w:iCs/>
    </w:rPr>
  </w:style>
  <w:style w:type="character" w:customStyle="1" w:styleId="Nadpis2-slovanChar">
    <w:name w:val="Nadpis 2 - číslovaný Char"/>
    <w:basedOn w:val="Standardnpsmoodstavce"/>
    <w:link w:val="Nadpis2-slovan"/>
    <w:rsid w:val="00F337F2"/>
    <w:rPr>
      <w:rFonts w:ascii="Georgia" w:hAnsi="Georgia"/>
      <w:b/>
      <w:sz w:val="24"/>
      <w:szCs w:val="24"/>
    </w:rPr>
  </w:style>
  <w:style w:type="paragraph" w:customStyle="1" w:styleId="Text">
    <w:name w:val="Text"/>
    <w:basedOn w:val="Normln"/>
    <w:link w:val="TextChar"/>
    <w:qFormat/>
    <w:rsid w:val="00F337F2"/>
    <w:pPr>
      <w:spacing w:after="120"/>
      <w:jc w:val="both"/>
    </w:pPr>
    <w:rPr>
      <w:rFonts w:ascii="Georgia" w:hAnsi="Georgia"/>
      <w:iCs/>
    </w:rPr>
  </w:style>
  <w:style w:type="character" w:customStyle="1" w:styleId="Nadpis3-slovanChar">
    <w:name w:val="Nadpis 3 - číslovaný Char"/>
    <w:basedOn w:val="Standardnpsmoodstavce"/>
    <w:link w:val="Nadpis3-slovan"/>
    <w:rsid w:val="00F337F2"/>
    <w:rPr>
      <w:rFonts w:ascii="Georgia" w:hAnsi="Georgia"/>
      <w:iCs/>
      <w:sz w:val="24"/>
      <w:szCs w:val="24"/>
    </w:rPr>
  </w:style>
  <w:style w:type="character" w:customStyle="1" w:styleId="TextChar">
    <w:name w:val="Text Char"/>
    <w:basedOn w:val="Standardnpsmoodstavce"/>
    <w:link w:val="Text"/>
    <w:rsid w:val="00F337F2"/>
    <w:rPr>
      <w:rFonts w:ascii="Georgia" w:hAnsi="Georgia"/>
      <w:iCs/>
      <w:sz w:val="24"/>
      <w:szCs w:val="24"/>
    </w:rPr>
  </w:style>
  <w:style w:type="character" w:customStyle="1" w:styleId="Nadpis3Char">
    <w:name w:val="Nadpis 3 Char"/>
    <w:basedOn w:val="Standardnpsmoodstavce"/>
    <w:link w:val="Nadpis3"/>
    <w:uiPriority w:val="9"/>
    <w:semiHidden/>
    <w:rsid w:val="006C4874"/>
    <w:rPr>
      <w:rFonts w:asciiTheme="majorHAnsi" w:eastAsiaTheme="majorEastAsia" w:hAnsiTheme="majorHAnsi" w:cstheme="majorBidi"/>
      <w:b/>
      <w:bCs/>
      <w:color w:val="4F81BD" w:themeColor="accent1"/>
      <w:sz w:val="24"/>
      <w:szCs w:val="24"/>
    </w:rPr>
  </w:style>
  <w:style w:type="character" w:customStyle="1" w:styleId="Nadpis6Char">
    <w:name w:val="Nadpis 6 Char"/>
    <w:basedOn w:val="Standardnpsmoodstavce"/>
    <w:link w:val="Nadpis6"/>
    <w:uiPriority w:val="9"/>
    <w:rsid w:val="006C4874"/>
    <w:rPr>
      <w:rFonts w:asciiTheme="majorHAnsi" w:eastAsiaTheme="majorEastAsia" w:hAnsiTheme="majorHAnsi" w:cstheme="majorBidi"/>
      <w:i/>
      <w:iCs/>
      <w:color w:val="243F60" w:themeColor="accent1" w:themeShade="7F"/>
      <w:sz w:val="24"/>
      <w:szCs w:val="24"/>
    </w:rPr>
  </w:style>
  <w:style w:type="paragraph" w:styleId="Zkladntext2">
    <w:name w:val="Body Text 2"/>
    <w:basedOn w:val="Normln"/>
    <w:link w:val="Zkladntext2Char"/>
    <w:rsid w:val="006C4874"/>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6C4874"/>
    <w:rPr>
      <w:rFonts w:ascii="Times New Roman" w:eastAsia="Times New Roman" w:hAnsi="Times New Roman"/>
      <w:color w:val="000000"/>
      <w:sz w:val="24"/>
      <w:szCs w:val="24"/>
      <w:lang w:eastAsia="cs-CZ"/>
    </w:rPr>
  </w:style>
  <w:style w:type="paragraph" w:styleId="Zkladntext">
    <w:name w:val="Body Text"/>
    <w:basedOn w:val="Normln"/>
    <w:link w:val="ZkladntextChar"/>
    <w:rsid w:val="006C4874"/>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6C4874"/>
    <w:rPr>
      <w:rFonts w:ascii="Times New Roman" w:eastAsia="Times New Roman" w:hAnsi="Times New Roman"/>
      <w:color w:val="000000"/>
      <w:lang w:eastAsia="cs-CZ"/>
    </w:rPr>
  </w:style>
  <w:style w:type="paragraph" w:styleId="Nzev">
    <w:name w:val="Title"/>
    <w:basedOn w:val="Normln"/>
    <w:link w:val="NzevChar"/>
    <w:qFormat/>
    <w:rsid w:val="006C4874"/>
    <w:pPr>
      <w:autoSpaceDE w:val="0"/>
      <w:autoSpaceDN w:val="0"/>
      <w:jc w:val="center"/>
    </w:pPr>
    <w:rPr>
      <w:rFonts w:ascii="Times New Roman" w:eastAsia="Times New Roman" w:hAnsi="Times New Roman"/>
      <w:b/>
      <w:bCs/>
      <w:sz w:val="20"/>
      <w:lang w:eastAsia="cs-CZ"/>
    </w:rPr>
  </w:style>
  <w:style w:type="character" w:customStyle="1" w:styleId="NzevChar">
    <w:name w:val="Název Char"/>
    <w:basedOn w:val="Standardnpsmoodstavce"/>
    <w:link w:val="Nzev"/>
    <w:rsid w:val="006C4874"/>
    <w:rPr>
      <w:rFonts w:ascii="Times New Roman" w:eastAsia="Times New Roman" w:hAnsi="Times New Roman"/>
      <w:b/>
      <w:bCs/>
      <w:szCs w:val="24"/>
      <w:lang w:eastAsia="cs-CZ"/>
    </w:rPr>
  </w:style>
  <w:style w:type="paragraph" w:customStyle="1" w:styleId="dka">
    <w:name w:val="Řádka"/>
    <w:rsid w:val="006C4874"/>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6C4874"/>
    <w:pPr>
      <w:autoSpaceDE w:val="0"/>
      <w:autoSpaceDN w:val="0"/>
      <w:spacing w:line="220" w:lineRule="atLeast"/>
      <w:jc w:val="both"/>
    </w:pPr>
    <w:rPr>
      <w:rFonts w:ascii="Times New Roman" w:eastAsia="Calibri" w:hAnsi="Times New Roman"/>
      <w:color w:val="000000"/>
      <w:sz w:val="18"/>
      <w:szCs w:val="18"/>
      <w:lang w:eastAsia="cs-CZ"/>
    </w:rPr>
  </w:style>
  <w:style w:type="paragraph" w:customStyle="1" w:styleId="NormalJustified">
    <w:name w:val="Normal (Justified)"/>
    <w:basedOn w:val="Normln"/>
    <w:rsid w:val="006C4874"/>
    <w:pPr>
      <w:widowControl w:val="0"/>
      <w:jc w:val="both"/>
    </w:pPr>
    <w:rPr>
      <w:rFonts w:ascii="Times New Roman" w:eastAsia="Times New Roman" w:hAnsi="Times New Roman"/>
      <w:kern w:val="28"/>
      <w:szCs w:val="20"/>
      <w:lang w:eastAsia="cs-CZ"/>
    </w:rPr>
  </w:style>
  <w:style w:type="paragraph" w:customStyle="1" w:styleId="Zkladntextodsazen1">
    <w:name w:val="Základní text odsazený1"/>
    <w:basedOn w:val="Normln"/>
    <w:rsid w:val="00143643"/>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43643"/>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43643"/>
    <w:rPr>
      <w:rFonts w:ascii="Times New Roman" w:eastAsia="Times New Roman" w:hAnsi="Times New Roman"/>
      <w:sz w:val="16"/>
      <w:szCs w:val="16"/>
      <w:lang w:eastAsia="cs-CZ"/>
    </w:rPr>
  </w:style>
  <w:style w:type="character" w:styleId="Hypertextovodkaz">
    <w:name w:val="Hyperlink"/>
    <w:basedOn w:val="Standardnpsmoodstavce"/>
    <w:uiPriority w:val="99"/>
    <w:unhideWhenUsed/>
    <w:rsid w:val="006B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331E3"/>
    <w:rsid w:val="000A32DA"/>
    <w:rsid w:val="000B2342"/>
    <w:rsid w:val="00164A05"/>
    <w:rsid w:val="00183AA2"/>
    <w:rsid w:val="001B1348"/>
    <w:rsid w:val="001C60B4"/>
    <w:rsid w:val="001E60FD"/>
    <w:rsid w:val="0026204E"/>
    <w:rsid w:val="002774CB"/>
    <w:rsid w:val="002B2FFA"/>
    <w:rsid w:val="002D75C8"/>
    <w:rsid w:val="00376E1E"/>
    <w:rsid w:val="00390F36"/>
    <w:rsid w:val="003B6DC2"/>
    <w:rsid w:val="004931C5"/>
    <w:rsid w:val="004976E4"/>
    <w:rsid w:val="0057016A"/>
    <w:rsid w:val="00581274"/>
    <w:rsid w:val="005B2191"/>
    <w:rsid w:val="005F0211"/>
    <w:rsid w:val="005F0B5E"/>
    <w:rsid w:val="005F62FB"/>
    <w:rsid w:val="00635AFA"/>
    <w:rsid w:val="00692A33"/>
    <w:rsid w:val="00695EEB"/>
    <w:rsid w:val="00756142"/>
    <w:rsid w:val="009112CB"/>
    <w:rsid w:val="009A131C"/>
    <w:rsid w:val="009E19FF"/>
    <w:rsid w:val="00A074CE"/>
    <w:rsid w:val="00A51CB7"/>
    <w:rsid w:val="00A847E4"/>
    <w:rsid w:val="00B25219"/>
    <w:rsid w:val="00B331E3"/>
    <w:rsid w:val="00B33AFE"/>
    <w:rsid w:val="00B4400A"/>
    <w:rsid w:val="00B620E6"/>
    <w:rsid w:val="00B624A0"/>
    <w:rsid w:val="00BD6F81"/>
    <w:rsid w:val="00C34EE5"/>
    <w:rsid w:val="00C72983"/>
    <w:rsid w:val="00CB7F4C"/>
    <w:rsid w:val="00CD31AB"/>
    <w:rsid w:val="00E65A1C"/>
    <w:rsid w:val="00E83A07"/>
    <w:rsid w:val="00E83F72"/>
    <w:rsid w:val="00FB6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29FC-7635-4C2E-961F-A3526E8B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3050</Words>
  <Characters>18001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21009</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2018-09-06T13:50:00Z</cp:lastPrinted>
  <dcterms:created xsi:type="dcterms:W3CDTF">2018-10-26T16:00:00Z</dcterms:created>
  <dcterms:modified xsi:type="dcterms:W3CDTF">2018-10-26T16:00:00Z</dcterms:modified>
</cp:coreProperties>
</file>