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AF" w:rsidRPr="009641BC" w:rsidRDefault="00CE01AF" w:rsidP="00CE01AF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9641BC">
        <w:rPr>
          <w:rFonts w:ascii="Arial" w:hAnsi="Arial" w:cs="Arial"/>
          <w:b/>
          <w:sz w:val="36"/>
          <w:szCs w:val="36"/>
        </w:rPr>
        <w:t>DODATEK Č. 1</w:t>
      </w:r>
    </w:p>
    <w:p w:rsidR="00CE01AF" w:rsidRPr="00E731EE" w:rsidRDefault="00CE01AF" w:rsidP="00CE01AF">
      <w:pPr>
        <w:tabs>
          <w:tab w:val="left" w:pos="1080"/>
        </w:tabs>
        <w:jc w:val="center"/>
        <w:rPr>
          <w:rFonts w:ascii="Arial" w:hAnsi="Arial" w:cs="Arial"/>
          <w:sz w:val="20"/>
        </w:rPr>
      </w:pPr>
      <w:r w:rsidRPr="00E731EE">
        <w:rPr>
          <w:rFonts w:ascii="Arial" w:hAnsi="Arial" w:cs="Arial"/>
          <w:sz w:val="20"/>
        </w:rPr>
        <w:t>(dále také jen „dodatek“)</w:t>
      </w:r>
    </w:p>
    <w:p w:rsidR="00CE01AF" w:rsidRPr="00C015C2" w:rsidRDefault="00CE01AF" w:rsidP="00CE01AF">
      <w:pPr>
        <w:tabs>
          <w:tab w:val="left" w:pos="10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 KUPNÍ SMLOUVĚ č. 24/2018</w:t>
      </w:r>
      <w:r w:rsidRPr="00C015C2">
        <w:rPr>
          <w:rFonts w:ascii="Arial" w:hAnsi="Arial" w:cs="Arial"/>
          <w:b/>
          <w:szCs w:val="24"/>
        </w:rPr>
        <w:t>/</w:t>
      </w:r>
      <w:proofErr w:type="spellStart"/>
      <w:r w:rsidRPr="00C015C2">
        <w:rPr>
          <w:rFonts w:ascii="Arial" w:hAnsi="Arial" w:cs="Arial"/>
          <w:b/>
          <w:szCs w:val="24"/>
        </w:rPr>
        <w:t>Tech</w:t>
      </w:r>
      <w:proofErr w:type="spellEnd"/>
      <w:r w:rsidRPr="00C015C2">
        <w:rPr>
          <w:rFonts w:ascii="Arial" w:hAnsi="Arial" w:cs="Arial"/>
          <w:b/>
          <w:szCs w:val="24"/>
        </w:rPr>
        <w:tab/>
        <w:t xml:space="preserve">    </w:t>
      </w:r>
    </w:p>
    <w:p w:rsidR="00CE01AF" w:rsidRPr="00E731EE" w:rsidRDefault="00CE01AF" w:rsidP="00CE01AF">
      <w:pPr>
        <w:tabs>
          <w:tab w:val="left" w:pos="1080"/>
        </w:tabs>
        <w:jc w:val="center"/>
        <w:rPr>
          <w:rFonts w:ascii="Arial" w:hAnsi="Arial" w:cs="Arial"/>
          <w:sz w:val="20"/>
        </w:rPr>
      </w:pPr>
      <w:r w:rsidRPr="00E731EE">
        <w:rPr>
          <w:rFonts w:ascii="Arial" w:hAnsi="Arial" w:cs="Arial"/>
          <w:sz w:val="20"/>
        </w:rPr>
        <w:t xml:space="preserve"> (dále také jen „smlouva“)</w:t>
      </w:r>
    </w:p>
    <w:p w:rsidR="00CE01AF" w:rsidRPr="00E731EE" w:rsidRDefault="00CE01AF" w:rsidP="00CE01AF">
      <w:pPr>
        <w:widowControl w:val="0"/>
        <w:spacing w:line="240" w:lineRule="exact"/>
        <w:rPr>
          <w:rFonts w:ascii="Arial" w:hAnsi="Arial" w:cs="Arial"/>
          <w:sz w:val="20"/>
        </w:rPr>
      </w:pPr>
    </w:p>
    <w:p w:rsidR="00CE01AF" w:rsidRPr="00CE01AF" w:rsidRDefault="00CE01AF" w:rsidP="00CE01AF">
      <w:pPr>
        <w:contextualSpacing/>
        <w:rPr>
          <w:rFonts w:ascii="Arial" w:hAnsi="Arial" w:cs="Arial"/>
          <w:b/>
          <w:sz w:val="18"/>
          <w:szCs w:val="18"/>
        </w:rPr>
      </w:pPr>
      <w:r w:rsidRPr="00CE01AF">
        <w:rPr>
          <w:rFonts w:ascii="Arial" w:hAnsi="Arial" w:cs="Arial"/>
          <w:b/>
          <w:sz w:val="18"/>
          <w:szCs w:val="18"/>
        </w:rPr>
        <w:t xml:space="preserve">Kupující: </w:t>
      </w:r>
      <w:r w:rsidRPr="00CE01AF">
        <w:rPr>
          <w:rFonts w:ascii="Arial" w:hAnsi="Arial" w:cs="Arial"/>
          <w:b/>
          <w:sz w:val="18"/>
          <w:szCs w:val="18"/>
        </w:rPr>
        <w:tab/>
      </w:r>
      <w:r w:rsidRPr="00CE01A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E01AF">
        <w:rPr>
          <w:rFonts w:ascii="Arial" w:hAnsi="Arial" w:cs="Arial"/>
          <w:b/>
          <w:sz w:val="18"/>
          <w:szCs w:val="18"/>
        </w:rPr>
        <w:t>Technické služby Zlín, s.r.o.</w:t>
      </w:r>
    </w:p>
    <w:p w:rsidR="00CE01AF" w:rsidRPr="00CE01AF" w:rsidRDefault="00CE01AF" w:rsidP="00CE01AF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se sídlem: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 xml:space="preserve">Zlín-Louky, Záhumení V 321, PSČ 763 02 </w:t>
      </w:r>
    </w:p>
    <w:p w:rsidR="00CE01AF" w:rsidRPr="00CE01AF" w:rsidRDefault="00CE01AF" w:rsidP="00CE01AF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IČ: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60711086</w:t>
      </w:r>
    </w:p>
    <w:p w:rsidR="00CE01AF" w:rsidRPr="00CE01AF" w:rsidRDefault="00CE01AF" w:rsidP="00CE01AF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DIČ: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CZ60711086</w:t>
      </w:r>
    </w:p>
    <w:p w:rsidR="00CE01AF" w:rsidRPr="00CE01AF" w:rsidRDefault="00CE01AF" w:rsidP="00CE01AF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Zapsán ve veřejném rejstříku: </w:t>
      </w:r>
      <w:r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OR vedený u KS Brno, oddíl C, vložka 15600</w:t>
      </w:r>
    </w:p>
    <w:p w:rsidR="00CE01AF" w:rsidRPr="00CE01AF" w:rsidRDefault="00CE01AF" w:rsidP="00925414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Zastoupený: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5414">
        <w:rPr>
          <w:rFonts w:ascii="Arial" w:hAnsi="Arial" w:cs="Arial"/>
          <w:sz w:val="18"/>
          <w:szCs w:val="18"/>
        </w:rPr>
        <w:t xml:space="preserve">Radek </w:t>
      </w:r>
      <w:proofErr w:type="spellStart"/>
      <w:r w:rsidR="00925414">
        <w:rPr>
          <w:rFonts w:ascii="Arial" w:hAnsi="Arial" w:cs="Arial"/>
          <w:sz w:val="18"/>
          <w:szCs w:val="18"/>
        </w:rPr>
        <w:t>Majc</w:t>
      </w:r>
      <w:proofErr w:type="spellEnd"/>
      <w:r w:rsidR="00925414">
        <w:rPr>
          <w:rFonts w:ascii="Arial" w:hAnsi="Arial" w:cs="Arial"/>
          <w:sz w:val="18"/>
          <w:szCs w:val="18"/>
        </w:rPr>
        <w:t>, jednatel</w:t>
      </w:r>
    </w:p>
    <w:p w:rsidR="00CE01AF" w:rsidRPr="00CE01AF" w:rsidRDefault="00CE01AF" w:rsidP="00925414">
      <w:pPr>
        <w:contextualSpacing/>
        <w:rPr>
          <w:rFonts w:ascii="Arial" w:eastAsia="Arial Unicode MS" w:hAnsi="Arial" w:cs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Osoby oprávněné jednat:</w:t>
      </w:r>
      <w:r w:rsidR="00925414">
        <w:rPr>
          <w:rFonts w:ascii="Arial" w:eastAsia="Arial Unicode MS" w:hAnsi="Arial" w:cs="Arial"/>
          <w:kern w:val="2"/>
          <w:sz w:val="18"/>
          <w:szCs w:val="18"/>
        </w:rPr>
        <w:tab/>
      </w:r>
      <w:r w:rsidR="00925414">
        <w:rPr>
          <w:rFonts w:ascii="Arial" w:eastAsia="Arial Unicode MS" w:hAnsi="Arial" w:cs="Arial"/>
          <w:kern w:val="2"/>
          <w:sz w:val="18"/>
          <w:szCs w:val="18"/>
        </w:rPr>
        <w:tab/>
        <w:t xml:space="preserve">Radek </w:t>
      </w:r>
      <w:proofErr w:type="spellStart"/>
      <w:r w:rsidR="00925414">
        <w:rPr>
          <w:rFonts w:ascii="Arial" w:eastAsia="Arial Unicode MS" w:hAnsi="Arial" w:cs="Arial"/>
          <w:kern w:val="2"/>
          <w:sz w:val="18"/>
          <w:szCs w:val="18"/>
        </w:rPr>
        <w:t>Majc</w:t>
      </w:r>
      <w:proofErr w:type="spellEnd"/>
      <w:r w:rsidR="00925414">
        <w:rPr>
          <w:rFonts w:ascii="Arial" w:eastAsia="Arial Unicode MS" w:hAnsi="Arial" w:cs="Arial"/>
          <w:kern w:val="2"/>
          <w:sz w:val="18"/>
          <w:szCs w:val="18"/>
        </w:rPr>
        <w:t>,</w:t>
      </w:r>
      <w:r w:rsidR="00925414">
        <w:rPr>
          <w:rFonts w:ascii="Arial" w:hAnsi="Arial" w:cs="Arial"/>
          <w:sz w:val="18"/>
          <w:szCs w:val="18"/>
        </w:rPr>
        <w:t xml:space="preserve"> jednatel</w:t>
      </w:r>
    </w:p>
    <w:p w:rsidR="00CE01AF" w:rsidRPr="00CE01AF" w:rsidRDefault="00CE01AF" w:rsidP="00CE01AF">
      <w:pPr>
        <w:contextualSpacing/>
        <w:rPr>
          <w:rFonts w:ascii="Arial" w:hAnsi="Arial" w:cs="Arial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ve věcech technických: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Ing. Jiří Balajka, vedoucí provozního útvaru</w:t>
      </w:r>
    </w:p>
    <w:p w:rsidR="00CE01AF" w:rsidRPr="00CE01AF" w:rsidRDefault="00CE01AF" w:rsidP="00CE01AF">
      <w:pPr>
        <w:contextualSpacing/>
        <w:rPr>
          <w:rFonts w:ascii="Arial" w:eastAsia="Arial Unicode MS" w:hAnsi="Arial" w:cs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 xml:space="preserve">Bankovní ústav: 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>
        <w:rPr>
          <w:rFonts w:ascii="Arial" w:eastAsia="Arial Unicode MS" w:hAnsi="Arial" w:cs="Arial"/>
          <w:kern w:val="2"/>
          <w:sz w:val="18"/>
          <w:szCs w:val="18"/>
        </w:rPr>
        <w:tab/>
      </w:r>
      <w:r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>KB, a.s.</w:t>
      </w:r>
    </w:p>
    <w:p w:rsidR="0020721D" w:rsidRDefault="00CE01AF" w:rsidP="00CE01AF">
      <w:pPr>
        <w:contextualSpacing/>
        <w:rPr>
          <w:rFonts w:ascii="Arial" w:eastAsia="Arial Unicode MS" w:hAnsi="Arial" w:cs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Číslo účtu: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>
        <w:rPr>
          <w:rFonts w:ascii="Arial" w:eastAsia="Arial Unicode MS" w:hAnsi="Arial" w:cs="Arial"/>
          <w:kern w:val="2"/>
          <w:sz w:val="18"/>
          <w:szCs w:val="18"/>
        </w:rPr>
        <w:tab/>
      </w:r>
    </w:p>
    <w:p w:rsidR="00CE01AF" w:rsidRPr="00CE01AF" w:rsidRDefault="00CE01AF" w:rsidP="00CE01AF">
      <w:pPr>
        <w:contextualSpacing/>
        <w:rPr>
          <w:rFonts w:ascii="Arial" w:eastAsia="Arial Unicode MS" w:hAnsi="Arial" w:cs="Arial"/>
          <w:kern w:val="2"/>
          <w:sz w:val="18"/>
          <w:szCs w:val="18"/>
        </w:rPr>
      </w:pPr>
      <w:bookmarkStart w:id="0" w:name="_GoBack"/>
      <w:bookmarkEnd w:id="0"/>
      <w:r w:rsidRPr="00CE01AF">
        <w:rPr>
          <w:rFonts w:ascii="Arial" w:eastAsia="Arial Unicode MS" w:hAnsi="Arial" w:cs="Arial"/>
          <w:kern w:val="2"/>
          <w:sz w:val="18"/>
          <w:szCs w:val="18"/>
        </w:rPr>
        <w:t xml:space="preserve">Telefon/ e-mail: 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>577 111 411 / info@tszlin.cz</w:t>
      </w:r>
    </w:p>
    <w:p w:rsidR="00CE01AF" w:rsidRPr="00CE01AF" w:rsidRDefault="00CE01AF" w:rsidP="00CE01A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E01AF">
        <w:rPr>
          <w:rFonts w:ascii="Arial" w:hAnsi="Arial" w:cs="Arial"/>
          <w:b/>
          <w:bCs/>
          <w:sz w:val="18"/>
          <w:szCs w:val="18"/>
        </w:rPr>
        <w:t>(dále jen „Kupující“)</w:t>
      </w:r>
    </w:p>
    <w:p w:rsidR="00CE01AF" w:rsidRPr="00CE01AF" w:rsidRDefault="00CE01AF" w:rsidP="00CE01A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E01AF" w:rsidRPr="00CE01AF" w:rsidRDefault="00CE01AF" w:rsidP="00CE01AF">
      <w:pPr>
        <w:jc w:val="both"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>a</w:t>
      </w:r>
    </w:p>
    <w:p w:rsidR="00CE01AF" w:rsidRPr="00CE01AF" w:rsidRDefault="00CE01AF" w:rsidP="00CE01AF">
      <w:pPr>
        <w:rPr>
          <w:rFonts w:ascii="Arial" w:hAnsi="Arial" w:cs="Arial"/>
          <w:sz w:val="18"/>
          <w:szCs w:val="18"/>
        </w:rPr>
      </w:pPr>
    </w:p>
    <w:p w:rsidR="00CE01AF" w:rsidRPr="00CE01AF" w:rsidRDefault="00CE01AF" w:rsidP="00CE01AF">
      <w:pPr>
        <w:pStyle w:val="Bezmezer"/>
        <w:rPr>
          <w:rFonts w:ascii="Arial" w:hAnsi="Arial" w:cs="Arial"/>
          <w:b/>
          <w:bCs/>
          <w:sz w:val="18"/>
          <w:szCs w:val="18"/>
        </w:rPr>
      </w:pPr>
      <w:r w:rsidRPr="00CE01AF">
        <w:rPr>
          <w:rFonts w:ascii="Arial" w:hAnsi="Arial" w:cs="Arial"/>
          <w:b/>
          <w:bCs/>
          <w:sz w:val="18"/>
          <w:szCs w:val="18"/>
        </w:rPr>
        <w:t>Prodávající:</w:t>
      </w:r>
      <w:r w:rsidRPr="00CE01AF">
        <w:rPr>
          <w:rFonts w:ascii="Arial" w:hAnsi="Arial" w:cs="Arial"/>
          <w:b/>
          <w:bCs/>
          <w:sz w:val="18"/>
          <w:szCs w:val="18"/>
        </w:rPr>
        <w:tab/>
      </w:r>
    </w:p>
    <w:p w:rsidR="00CE01AF" w:rsidRPr="00CE01AF" w:rsidRDefault="00CE01AF" w:rsidP="00CE01AF">
      <w:pPr>
        <w:pStyle w:val="Bezmezer"/>
        <w:rPr>
          <w:rFonts w:ascii="Arial" w:hAnsi="Arial" w:cs="Arial"/>
          <w:b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Název/jméno: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b/>
          <w:sz w:val="18"/>
          <w:szCs w:val="18"/>
        </w:rPr>
        <w:t>ELKOPLAST CZ, s.r.o.</w:t>
      </w:r>
    </w:p>
    <w:p w:rsidR="00CE01AF" w:rsidRPr="00CE01AF" w:rsidRDefault="00CE01AF" w:rsidP="00CE01AF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se sídlem: 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  <w:t>Zlín, Štefánikova 2664, PSČ 760 01</w:t>
      </w:r>
    </w:p>
    <w:p w:rsidR="00CE01AF" w:rsidRPr="00CE01AF" w:rsidRDefault="00CE01AF" w:rsidP="00CE01AF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>IČ / DIČ: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  <w:t>25347942 /CZ25347942</w:t>
      </w:r>
    </w:p>
    <w:p w:rsidR="00CE01AF" w:rsidRPr="00CE01AF" w:rsidRDefault="00CE01AF" w:rsidP="00CE01AF">
      <w:pPr>
        <w:pStyle w:val="Bezmezer"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>Zapsán ve veřejném rejstříku:</w:t>
      </w:r>
      <w:r w:rsidRPr="00CE01AF">
        <w:rPr>
          <w:rFonts w:ascii="Arial" w:hAnsi="Arial" w:cs="Arial"/>
          <w:sz w:val="18"/>
          <w:szCs w:val="18"/>
        </w:rPr>
        <w:tab/>
        <w:t>OR vedený u KS Brno, oddíl C, vložka 27857</w:t>
      </w:r>
    </w:p>
    <w:p w:rsidR="00CE01AF" w:rsidRPr="00CE01AF" w:rsidRDefault="00CE01AF" w:rsidP="00CE01AF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>Jednající/ zastoupený:</w:t>
      </w:r>
      <w:r w:rsidRPr="00CE01AF">
        <w:rPr>
          <w:rFonts w:ascii="Arial" w:hAnsi="Arial" w:cs="Arial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ab/>
        <w:t>Tomáš Krajča, jednatel</w:t>
      </w:r>
    </w:p>
    <w:p w:rsidR="00CE01AF" w:rsidRPr="00CE01AF" w:rsidRDefault="00CE01AF" w:rsidP="00CE01AF">
      <w:pPr>
        <w:pStyle w:val="Bezmezer"/>
        <w:rPr>
          <w:rFonts w:ascii="Arial" w:eastAsia="Arial Unicode MS" w:hAnsi="Arial" w:cs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Osoby oprávněné jednat:</w:t>
      </w:r>
    </w:p>
    <w:p w:rsidR="00CE01AF" w:rsidRPr="00CE01AF" w:rsidRDefault="00CE01AF" w:rsidP="00CE01AF">
      <w:pPr>
        <w:pStyle w:val="Bezmezer"/>
        <w:rPr>
          <w:rFonts w:ascii="Arial" w:eastAsia="Arial Unicode MS" w:hAnsi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ve věcech smluvních: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Tomáš Krajča, jednatel</w:t>
      </w:r>
    </w:p>
    <w:p w:rsidR="00CE01AF" w:rsidRPr="00CE01AF" w:rsidRDefault="00CE01AF" w:rsidP="00CE01AF">
      <w:pPr>
        <w:pStyle w:val="Bezmezer"/>
        <w:rPr>
          <w:rFonts w:ascii="Arial" w:hAnsi="Arial" w:cs="Arial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>ve věcech technických: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hAnsi="Arial" w:cs="Arial"/>
          <w:sz w:val="18"/>
          <w:szCs w:val="18"/>
        </w:rPr>
        <w:t>Petr Janča</w:t>
      </w:r>
    </w:p>
    <w:p w:rsidR="00CE01AF" w:rsidRPr="00CE01AF" w:rsidRDefault="00CE01AF" w:rsidP="00CE01AF">
      <w:pPr>
        <w:pStyle w:val="Bezmezer"/>
        <w:rPr>
          <w:rFonts w:ascii="Arial" w:eastAsia="Arial Unicode MS" w:hAnsi="Arial"/>
          <w:kern w:val="2"/>
          <w:sz w:val="18"/>
          <w:szCs w:val="18"/>
        </w:rPr>
      </w:pPr>
      <w:r w:rsidRPr="00CE01AF">
        <w:rPr>
          <w:rFonts w:ascii="Arial" w:eastAsia="Arial Unicode MS" w:hAnsi="Arial" w:cs="Arial"/>
          <w:kern w:val="2"/>
          <w:sz w:val="18"/>
          <w:szCs w:val="18"/>
        </w:rPr>
        <w:t xml:space="preserve">Telefon / e-mail: 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ab/>
      </w:r>
      <w:r w:rsidR="00A024F5">
        <w:rPr>
          <w:rFonts w:ascii="Arial" w:hAnsi="Arial" w:cs="Arial"/>
          <w:sz w:val="18"/>
          <w:szCs w:val="18"/>
        </w:rPr>
        <w:t>575 57</w:t>
      </w:r>
      <w:r w:rsidRPr="00CE01AF">
        <w:rPr>
          <w:rFonts w:ascii="Arial" w:hAnsi="Arial" w:cs="Arial"/>
          <w:sz w:val="18"/>
          <w:szCs w:val="18"/>
        </w:rPr>
        <w:t>1</w:t>
      </w:r>
      <w:r w:rsidR="00A024F5">
        <w:rPr>
          <w:rFonts w:ascii="Arial" w:hAnsi="Arial" w:cs="Arial"/>
          <w:sz w:val="18"/>
          <w:szCs w:val="18"/>
        </w:rPr>
        <w:t xml:space="preserve"> </w:t>
      </w:r>
      <w:r w:rsidRPr="00CE01AF">
        <w:rPr>
          <w:rFonts w:ascii="Arial" w:hAnsi="Arial" w:cs="Arial"/>
          <w:sz w:val="18"/>
          <w:szCs w:val="18"/>
        </w:rPr>
        <w:t>000</w:t>
      </w:r>
      <w:r w:rsidRPr="00CE01AF">
        <w:rPr>
          <w:rFonts w:ascii="Arial" w:eastAsia="Arial Unicode MS" w:hAnsi="Arial" w:cs="Arial"/>
          <w:kern w:val="2"/>
          <w:sz w:val="18"/>
          <w:szCs w:val="18"/>
        </w:rPr>
        <w:t xml:space="preserve"> / </w:t>
      </w:r>
      <w:r w:rsidRPr="00CE01AF">
        <w:rPr>
          <w:rFonts w:ascii="Arial" w:hAnsi="Arial" w:cs="Arial"/>
          <w:sz w:val="18"/>
          <w:szCs w:val="18"/>
        </w:rPr>
        <w:t>elkoplast@elkoplast.cz</w:t>
      </w:r>
    </w:p>
    <w:p w:rsidR="00CE01AF" w:rsidRPr="00CE01AF" w:rsidRDefault="00A024F5" w:rsidP="00CE01AF">
      <w:pPr>
        <w:pStyle w:val="Bezmezer"/>
        <w:rPr>
          <w:rFonts w:ascii="Arial" w:hAnsi="Arial" w:cs="Arial"/>
          <w:sz w:val="18"/>
          <w:szCs w:val="18"/>
        </w:rPr>
      </w:pPr>
      <w:r w:rsidRPr="00CE01AF">
        <w:rPr>
          <w:rFonts w:ascii="Arial" w:hAnsi="Arial" w:cs="Arial"/>
          <w:sz w:val="18"/>
          <w:szCs w:val="18"/>
        </w:rPr>
        <w:t xml:space="preserve"> </w:t>
      </w:r>
      <w:r w:rsidR="00CE01AF" w:rsidRPr="00CE01AF">
        <w:rPr>
          <w:rFonts w:ascii="Arial" w:hAnsi="Arial" w:cs="Arial"/>
          <w:sz w:val="18"/>
          <w:szCs w:val="18"/>
        </w:rPr>
        <w:t>(dále jen „</w:t>
      </w:r>
      <w:r w:rsidR="00CE01AF" w:rsidRPr="00CE01AF">
        <w:rPr>
          <w:rFonts w:ascii="Arial" w:hAnsi="Arial" w:cs="Arial"/>
          <w:b/>
          <w:bCs/>
          <w:sz w:val="18"/>
          <w:szCs w:val="18"/>
        </w:rPr>
        <w:t>Prodávající</w:t>
      </w:r>
      <w:r w:rsidR="00CE01AF" w:rsidRPr="00CE01AF">
        <w:rPr>
          <w:rFonts w:ascii="Arial" w:hAnsi="Arial" w:cs="Arial"/>
          <w:sz w:val="18"/>
          <w:szCs w:val="18"/>
        </w:rPr>
        <w:t>“)</w:t>
      </w:r>
    </w:p>
    <w:p w:rsidR="00CE01AF" w:rsidRPr="003B5F2D" w:rsidRDefault="00CE01AF" w:rsidP="00CE01AF">
      <w:pPr>
        <w:pStyle w:val="Textvbloku"/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pStyle w:val="Textvbloku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3B5F2D">
        <w:rPr>
          <w:rFonts w:ascii="Arial" w:hAnsi="Arial" w:cs="Arial"/>
          <w:b/>
          <w:sz w:val="18"/>
          <w:szCs w:val="18"/>
        </w:rPr>
        <w:t>ZMĚNA SMLOUVY</w:t>
      </w:r>
    </w:p>
    <w:p w:rsidR="00CE01AF" w:rsidRPr="003B5F2D" w:rsidRDefault="00CE01AF" w:rsidP="00CE01AF">
      <w:pPr>
        <w:pStyle w:val="Textvbloku"/>
        <w:rPr>
          <w:rFonts w:ascii="Arial" w:hAnsi="Arial" w:cs="Arial"/>
          <w:sz w:val="18"/>
          <w:szCs w:val="18"/>
        </w:rPr>
      </w:pPr>
    </w:p>
    <w:p w:rsidR="00CE01AF" w:rsidRPr="003B5F2D" w:rsidRDefault="00CE01AF" w:rsidP="00CE01AF">
      <w:pPr>
        <w:pStyle w:val="Textvbloku"/>
        <w:rPr>
          <w:rFonts w:ascii="Arial" w:hAnsi="Arial" w:cs="Arial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 xml:space="preserve">Smluvní strany se dohodly, že výše uvedená smlouva se mění následovně: </w:t>
      </w:r>
    </w:p>
    <w:p w:rsidR="00CE01AF" w:rsidRPr="003B5F2D" w:rsidRDefault="00CE01AF" w:rsidP="00CE01AF">
      <w:pPr>
        <w:pStyle w:val="Textvbloku"/>
        <w:rPr>
          <w:rFonts w:ascii="Arial" w:hAnsi="Arial" w:cs="Arial"/>
          <w:sz w:val="18"/>
          <w:szCs w:val="18"/>
        </w:rPr>
      </w:pPr>
    </w:p>
    <w:p w:rsidR="00CE01AF" w:rsidRPr="003B5F2D" w:rsidRDefault="00CE01AF" w:rsidP="00CE01AF">
      <w:pPr>
        <w:pStyle w:val="Textvbloku"/>
        <w:jc w:val="left"/>
        <w:rPr>
          <w:rFonts w:ascii="Arial" w:hAnsi="Arial" w:cs="Arial"/>
          <w:b/>
          <w:sz w:val="18"/>
          <w:szCs w:val="18"/>
        </w:rPr>
      </w:pPr>
      <w:r w:rsidRPr="003B5F2D">
        <w:rPr>
          <w:rFonts w:ascii="Arial" w:hAnsi="Arial" w:cs="Arial"/>
          <w:b/>
          <w:sz w:val="18"/>
          <w:szCs w:val="18"/>
        </w:rPr>
        <w:t>Přijímají se změny v článku:</w:t>
      </w:r>
    </w:p>
    <w:p w:rsidR="00CE01AF" w:rsidRPr="003B5F2D" w:rsidRDefault="00CE01AF" w:rsidP="00CE01AF">
      <w:pPr>
        <w:pStyle w:val="Textvbloku"/>
        <w:jc w:val="left"/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64594E">
      <w:pPr>
        <w:pStyle w:val="Textvbloku"/>
        <w:numPr>
          <w:ilvl w:val="0"/>
          <w:numId w:val="5"/>
        </w:numPr>
        <w:jc w:val="center"/>
        <w:rPr>
          <w:rFonts w:ascii="Arial" w:hAnsi="Arial" w:cs="Arial"/>
          <w:b/>
          <w:sz w:val="18"/>
          <w:szCs w:val="18"/>
        </w:rPr>
      </w:pPr>
      <w:r w:rsidRPr="003B5F2D">
        <w:rPr>
          <w:rFonts w:ascii="Arial" w:hAnsi="Arial" w:cs="Arial"/>
          <w:b/>
          <w:sz w:val="18"/>
          <w:szCs w:val="18"/>
        </w:rPr>
        <w:t xml:space="preserve">KUPNÍ CENA A PLATEBNÍ </w:t>
      </w:r>
      <w:r>
        <w:rPr>
          <w:rFonts w:ascii="Arial" w:hAnsi="Arial" w:cs="Arial"/>
          <w:b/>
          <w:sz w:val="18"/>
          <w:szCs w:val="18"/>
        </w:rPr>
        <w:t>PODMÍNKY</w:t>
      </w:r>
    </w:p>
    <w:p w:rsidR="00CE01AF" w:rsidRDefault="00CE01AF" w:rsidP="00CE01AF">
      <w:pPr>
        <w:pStyle w:val="Textvblok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odstavci 7.1 se ruší tento text:</w:t>
      </w:r>
    </w:p>
    <w:p w:rsidR="003D0E02" w:rsidRPr="003B5F2D" w:rsidRDefault="003D0E02" w:rsidP="00CE01AF">
      <w:pPr>
        <w:pStyle w:val="Textvbloku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223"/>
        <w:gridCol w:w="1462"/>
        <w:gridCol w:w="2830"/>
      </w:tblGrid>
      <w:tr w:rsidR="003D0E02" w:rsidTr="003D0E02">
        <w:tc>
          <w:tcPr>
            <w:tcW w:w="1843" w:type="dxa"/>
          </w:tcPr>
          <w:p w:rsidR="003D0E02" w:rsidRDefault="003D0E02" w:rsidP="00CE01AF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AF">
              <w:rPr>
                <w:rFonts w:ascii="Arial" w:hAnsi="Arial" w:cs="Arial"/>
                <w:sz w:val="20"/>
              </w:rPr>
              <w:t>Kontejner o objemu 14 m</w:t>
            </w:r>
            <w:r w:rsidRPr="00CE01A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223" w:type="dxa"/>
          </w:tcPr>
          <w:p w:rsidR="003D0E02" w:rsidRDefault="003D0E02" w:rsidP="003D0E02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47000,-</w:t>
            </w:r>
          </w:p>
        </w:tc>
        <w:tc>
          <w:tcPr>
            <w:tcW w:w="1462" w:type="dxa"/>
          </w:tcPr>
          <w:p w:rsidR="003D0E02" w:rsidRDefault="003D0E02" w:rsidP="003D0E02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0" w:type="dxa"/>
          </w:tcPr>
          <w:p w:rsidR="003D0E02" w:rsidRDefault="003D0E02" w:rsidP="003D0E02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47500,-</w:t>
            </w:r>
          </w:p>
        </w:tc>
      </w:tr>
    </w:tbl>
    <w:p w:rsidR="00CE01AF" w:rsidRDefault="00CE01AF" w:rsidP="00CE01AF">
      <w:pPr>
        <w:pStyle w:val="Zkladntext"/>
        <w:spacing w:after="0" w:line="240" w:lineRule="auto"/>
        <w:ind w:left="48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126"/>
      </w:tblGrid>
      <w:tr w:rsidR="003D0E02" w:rsidTr="003D0E02">
        <w:tc>
          <w:tcPr>
            <w:tcW w:w="2126" w:type="dxa"/>
          </w:tcPr>
          <w:p w:rsidR="003D0E02" w:rsidRDefault="003D0E02" w:rsidP="003D0E02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Celková kupní cena za Zboží bez DPH</w:t>
            </w:r>
          </w:p>
        </w:tc>
        <w:tc>
          <w:tcPr>
            <w:tcW w:w="2127" w:type="dxa"/>
          </w:tcPr>
          <w:p w:rsidR="003D0E02" w:rsidRDefault="003D0E02" w:rsidP="003D0E02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DPH</w:t>
            </w:r>
          </w:p>
        </w:tc>
        <w:tc>
          <w:tcPr>
            <w:tcW w:w="2126" w:type="dxa"/>
          </w:tcPr>
          <w:p w:rsidR="003D0E02" w:rsidRDefault="003D0E02" w:rsidP="003D0E02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Celková kupní cena za Zboží včetně DPH</w:t>
            </w:r>
          </w:p>
        </w:tc>
      </w:tr>
      <w:tr w:rsidR="003D0E02" w:rsidTr="003D0E02">
        <w:tc>
          <w:tcPr>
            <w:tcW w:w="2126" w:type="dxa"/>
          </w:tcPr>
          <w:p w:rsidR="003D0E02" w:rsidRPr="003D0E02" w:rsidRDefault="003D0E02" w:rsidP="003D0E02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 w:rsidRPr="003D0E02">
              <w:rPr>
                <w:rFonts w:ascii="Arial" w:hAnsi="Arial" w:cs="Arial"/>
                <w:sz w:val="20"/>
              </w:rPr>
              <w:t>318 000,-</w:t>
            </w:r>
          </w:p>
        </w:tc>
        <w:tc>
          <w:tcPr>
            <w:tcW w:w="2127" w:type="dxa"/>
          </w:tcPr>
          <w:p w:rsidR="003D0E02" w:rsidRPr="003D0E02" w:rsidRDefault="003D0E02" w:rsidP="003D0E02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 w:rsidRPr="003D0E02">
              <w:rPr>
                <w:rFonts w:ascii="Arial" w:hAnsi="Arial" w:cs="Arial"/>
                <w:sz w:val="20"/>
              </w:rPr>
              <w:t>66780,-</w:t>
            </w:r>
          </w:p>
        </w:tc>
        <w:tc>
          <w:tcPr>
            <w:tcW w:w="2126" w:type="dxa"/>
          </w:tcPr>
          <w:p w:rsidR="003D0E02" w:rsidRPr="003D0E02" w:rsidRDefault="003D0E02" w:rsidP="003D0E02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 w:rsidRPr="003D0E02">
              <w:rPr>
                <w:rFonts w:ascii="Arial" w:hAnsi="Arial" w:cs="Arial"/>
                <w:sz w:val="20"/>
              </w:rPr>
              <w:t>384780,-</w:t>
            </w:r>
          </w:p>
        </w:tc>
      </w:tr>
    </w:tbl>
    <w:p w:rsidR="003D0E02" w:rsidRPr="00CE01AF" w:rsidRDefault="003D0E02" w:rsidP="00CE01AF">
      <w:pPr>
        <w:pStyle w:val="Textvbloku"/>
        <w:rPr>
          <w:rFonts w:ascii="Arial" w:hAnsi="Arial" w:cs="Arial"/>
          <w:b/>
          <w:sz w:val="18"/>
          <w:szCs w:val="18"/>
        </w:rPr>
      </w:pPr>
    </w:p>
    <w:p w:rsidR="00CE01AF" w:rsidRPr="00500D34" w:rsidRDefault="00CE01AF" w:rsidP="00CE01AF">
      <w:pPr>
        <w:pStyle w:val="Textvbloku"/>
        <w:rPr>
          <w:rFonts w:ascii="Arial" w:hAnsi="Arial" w:cs="Arial"/>
          <w:sz w:val="18"/>
          <w:szCs w:val="18"/>
        </w:rPr>
      </w:pPr>
      <w:r w:rsidRPr="00500D34">
        <w:rPr>
          <w:rFonts w:ascii="Arial" w:hAnsi="Arial" w:cs="Arial"/>
          <w:sz w:val="18"/>
          <w:szCs w:val="18"/>
        </w:rPr>
        <w:t xml:space="preserve">Zrušený text se nahrazuje textem: </w:t>
      </w:r>
    </w:p>
    <w:p w:rsidR="003D0E02" w:rsidRPr="00CE01AF" w:rsidRDefault="003D0E02" w:rsidP="003D0E02">
      <w:pPr>
        <w:pStyle w:val="Textvbloku"/>
        <w:rPr>
          <w:rFonts w:ascii="Arial" w:hAnsi="Arial" w:cs="Arial"/>
          <w:b/>
          <w:sz w:val="18"/>
          <w:szCs w:val="18"/>
        </w:rPr>
      </w:pPr>
    </w:p>
    <w:p w:rsidR="003D0E02" w:rsidRPr="003B5F2D" w:rsidRDefault="003D0E02" w:rsidP="003D0E02">
      <w:pPr>
        <w:pStyle w:val="Textvbloku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223"/>
        <w:gridCol w:w="1462"/>
        <w:gridCol w:w="2830"/>
      </w:tblGrid>
      <w:tr w:rsidR="003D0E02" w:rsidTr="00BF7706">
        <w:tc>
          <w:tcPr>
            <w:tcW w:w="1843" w:type="dxa"/>
          </w:tcPr>
          <w:p w:rsidR="003D0E02" w:rsidRDefault="003D0E02" w:rsidP="00BF7706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AF">
              <w:rPr>
                <w:rFonts w:ascii="Arial" w:hAnsi="Arial" w:cs="Arial"/>
                <w:sz w:val="20"/>
              </w:rPr>
              <w:t>Kontejner o objemu 14 m</w:t>
            </w:r>
            <w:r w:rsidRPr="00CE01A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223" w:type="dxa"/>
          </w:tcPr>
          <w:p w:rsidR="003D0E02" w:rsidRDefault="003D0E02" w:rsidP="00BF7706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47000,-</w:t>
            </w:r>
          </w:p>
        </w:tc>
        <w:tc>
          <w:tcPr>
            <w:tcW w:w="1462" w:type="dxa"/>
          </w:tcPr>
          <w:p w:rsidR="003D0E02" w:rsidRDefault="003D0E02" w:rsidP="00BF7706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1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0" w:type="dxa"/>
          </w:tcPr>
          <w:p w:rsidR="003D0E02" w:rsidRDefault="003D0E02" w:rsidP="00BF7706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47000,-</w:t>
            </w:r>
          </w:p>
        </w:tc>
      </w:tr>
    </w:tbl>
    <w:p w:rsidR="003D0E02" w:rsidRDefault="003D0E02" w:rsidP="003D0E02">
      <w:pPr>
        <w:pStyle w:val="Zkladntext"/>
        <w:spacing w:after="0" w:line="240" w:lineRule="auto"/>
        <w:ind w:left="48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126"/>
      </w:tblGrid>
      <w:tr w:rsidR="003D0E02" w:rsidTr="00BF7706">
        <w:tc>
          <w:tcPr>
            <w:tcW w:w="2126" w:type="dxa"/>
          </w:tcPr>
          <w:p w:rsidR="003D0E02" w:rsidRDefault="003D0E02" w:rsidP="00BF7706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Celková kupní cena za Zboží bez DPH</w:t>
            </w:r>
          </w:p>
        </w:tc>
        <w:tc>
          <w:tcPr>
            <w:tcW w:w="2127" w:type="dxa"/>
          </w:tcPr>
          <w:p w:rsidR="003D0E02" w:rsidRDefault="003D0E02" w:rsidP="00BF7706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DPH</w:t>
            </w:r>
          </w:p>
        </w:tc>
        <w:tc>
          <w:tcPr>
            <w:tcW w:w="2126" w:type="dxa"/>
          </w:tcPr>
          <w:p w:rsidR="003D0E02" w:rsidRDefault="003D0E02" w:rsidP="00BF7706">
            <w:pPr>
              <w:pStyle w:val="Textvblok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1AF">
              <w:rPr>
                <w:rFonts w:ascii="Arial" w:hAnsi="Arial" w:cs="Arial"/>
                <w:bCs/>
                <w:sz w:val="20"/>
              </w:rPr>
              <w:t>Celková kupní cena za Zboží včetně DPH</w:t>
            </w:r>
          </w:p>
        </w:tc>
      </w:tr>
      <w:tr w:rsidR="003D0E02" w:rsidTr="00BF7706">
        <w:tc>
          <w:tcPr>
            <w:tcW w:w="2126" w:type="dxa"/>
          </w:tcPr>
          <w:p w:rsidR="003D0E02" w:rsidRPr="003D0E02" w:rsidRDefault="003D0E02" w:rsidP="00BF7706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</w:t>
            </w:r>
            <w:r w:rsidR="005C1E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3D0E02">
              <w:rPr>
                <w:rFonts w:ascii="Arial" w:hAnsi="Arial" w:cs="Arial"/>
                <w:sz w:val="20"/>
              </w:rPr>
              <w:t>00,-</w:t>
            </w:r>
          </w:p>
        </w:tc>
        <w:tc>
          <w:tcPr>
            <w:tcW w:w="2127" w:type="dxa"/>
          </w:tcPr>
          <w:p w:rsidR="003D0E02" w:rsidRPr="003D0E02" w:rsidRDefault="003D0E02" w:rsidP="00BF7706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  <w:r w:rsidR="005C1E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675</w:t>
            </w:r>
            <w:r w:rsidRPr="003D0E02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2126" w:type="dxa"/>
          </w:tcPr>
          <w:p w:rsidR="003D0E02" w:rsidRPr="003D0E02" w:rsidRDefault="003D0E02" w:rsidP="00BF7706">
            <w:pPr>
              <w:pStyle w:val="Textvblok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384</w:t>
            </w:r>
            <w:r w:rsidR="005C1E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175</w:t>
            </w:r>
            <w:r w:rsidRPr="003D0E02">
              <w:rPr>
                <w:rFonts w:ascii="Arial" w:hAnsi="Arial" w:cs="Arial"/>
                <w:sz w:val="20"/>
              </w:rPr>
              <w:t>,-</w:t>
            </w:r>
          </w:p>
        </w:tc>
      </w:tr>
    </w:tbl>
    <w:p w:rsidR="00CE01AF" w:rsidRDefault="00CE01AF" w:rsidP="00CE01AF">
      <w:pPr>
        <w:pStyle w:val="Textvbloku"/>
        <w:rPr>
          <w:rFonts w:ascii="Arial" w:hAnsi="Arial" w:cs="Arial"/>
          <w:b/>
          <w:sz w:val="18"/>
          <w:szCs w:val="18"/>
        </w:rPr>
      </w:pPr>
    </w:p>
    <w:p w:rsidR="00A024F5" w:rsidRPr="003B5F2D" w:rsidRDefault="00A024F5" w:rsidP="00CE01AF">
      <w:pPr>
        <w:pStyle w:val="Textvbloku"/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pStyle w:val="Textvbloku"/>
        <w:jc w:val="center"/>
        <w:rPr>
          <w:rFonts w:ascii="Arial" w:hAnsi="Arial" w:cs="Arial"/>
          <w:b/>
          <w:sz w:val="18"/>
          <w:szCs w:val="18"/>
        </w:rPr>
      </w:pPr>
      <w:r w:rsidRPr="003B5F2D">
        <w:rPr>
          <w:rFonts w:ascii="Arial" w:hAnsi="Arial" w:cs="Arial"/>
          <w:b/>
          <w:sz w:val="18"/>
          <w:szCs w:val="18"/>
        </w:rPr>
        <w:t xml:space="preserve">II. </w:t>
      </w:r>
      <w:r w:rsidRPr="003B5F2D">
        <w:rPr>
          <w:rFonts w:ascii="Arial" w:hAnsi="Arial" w:cs="Arial"/>
          <w:b/>
          <w:sz w:val="18"/>
          <w:szCs w:val="18"/>
        </w:rPr>
        <w:tab/>
        <w:t>ZÁVĚREČNÁ USTANOVENÍ DODATKU</w:t>
      </w:r>
    </w:p>
    <w:p w:rsidR="00CE01AF" w:rsidRPr="003B5F2D" w:rsidRDefault="00CE01AF" w:rsidP="00CE01AF">
      <w:pPr>
        <w:pStyle w:val="Odstavecseseznamem"/>
        <w:widowControl w:val="0"/>
        <w:tabs>
          <w:tab w:val="left" w:pos="252"/>
          <w:tab w:val="left" w:pos="900"/>
        </w:tabs>
        <w:suppressAutoHyphens/>
        <w:spacing w:before="60"/>
        <w:ind w:left="596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pStyle w:val="Odstavecseseznamem"/>
        <w:widowControl w:val="0"/>
        <w:numPr>
          <w:ilvl w:val="0"/>
          <w:numId w:val="2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 xml:space="preserve">Dodatek je uzavřen okamžikem akceptace návrhu dodatku a nabývá účinnosti dnem uveřejnění prostřednictvím registru smluv dle zákona č. 340/2015 Sb. (zákon o registru smluv), v platném znění (dále jen ZRS). </w:t>
      </w:r>
    </w:p>
    <w:p w:rsidR="00CE01AF" w:rsidRPr="003B5F2D" w:rsidRDefault="00CE01AF" w:rsidP="00CE01AF">
      <w:pPr>
        <w:pStyle w:val="Odstavecseseznamem"/>
        <w:widowControl w:val="0"/>
        <w:tabs>
          <w:tab w:val="left" w:pos="252"/>
          <w:tab w:val="left" w:pos="900"/>
        </w:tabs>
        <w:suppressAutoHyphens/>
        <w:spacing w:before="60"/>
        <w:ind w:left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pStyle w:val="Odstavecseseznamem"/>
        <w:widowControl w:val="0"/>
        <w:numPr>
          <w:ilvl w:val="0"/>
          <w:numId w:val="2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 xml:space="preserve">Jiná ustanovení smlouvy než ustanovení výslovně zmíněná v tomto dodatku se dodatkem nijak nemění. </w:t>
      </w:r>
    </w:p>
    <w:p w:rsidR="00CE01AF" w:rsidRPr="003B5F2D" w:rsidRDefault="00CE01AF" w:rsidP="00CE01AF">
      <w:pPr>
        <w:pStyle w:val="Odstavecseseznamem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pStyle w:val="Odstavecseseznamem"/>
        <w:widowControl w:val="0"/>
        <w:numPr>
          <w:ilvl w:val="0"/>
          <w:numId w:val="2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>Smluvní strany souhlasí s uveřejněním tohoto dodatku prostřednictvím registru smluv dle ZRS v celém rozsahu. Uveřejnění dodatku prostřednictvím registru smluv provede Kupující.</w:t>
      </w:r>
    </w:p>
    <w:p w:rsidR="00CE01AF" w:rsidRPr="003B5F2D" w:rsidRDefault="00CE01AF" w:rsidP="00CE01AF">
      <w:pPr>
        <w:pStyle w:val="Odstavecseseznamem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pStyle w:val="Odstavecseseznamem"/>
        <w:widowControl w:val="0"/>
        <w:numPr>
          <w:ilvl w:val="0"/>
          <w:numId w:val="2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>Dodatek je sepsán ve 3 rovnocenných vyhotoveních, z nichž 2 obdrží Kupující a 1 Prodávající.</w:t>
      </w:r>
    </w:p>
    <w:p w:rsidR="00CE01AF" w:rsidRPr="003B5F2D" w:rsidRDefault="00CE01AF" w:rsidP="00CE01AF">
      <w:pPr>
        <w:pStyle w:val="Odstavecseseznamem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pStyle w:val="Odstavecseseznamem"/>
        <w:widowControl w:val="0"/>
        <w:numPr>
          <w:ilvl w:val="0"/>
          <w:numId w:val="2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>Zástupci smluvních stran prohlašují, že souhlasí s celým obsahem dodatku, že dodatek byl sepsán na základě jejich pravé a svobodné vůle, že nebyl ujednán v tísni ani za jinak jednostranně nevýhodných podmínek. Na důkaz toho připojují zástupci smluvních stran své podpisy.</w:t>
      </w:r>
    </w:p>
    <w:p w:rsidR="00CE01AF" w:rsidRPr="003B5F2D" w:rsidRDefault="00CE01AF" w:rsidP="00CE01AF">
      <w:pPr>
        <w:pStyle w:val="Odstavecseseznamem"/>
        <w:rPr>
          <w:rFonts w:ascii="Arial" w:hAnsi="Arial" w:cs="Arial"/>
          <w:color w:val="000000"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>Ve Zlíně dne: _______________</w:t>
      </w:r>
      <w:r w:rsidRPr="003B5F2D">
        <w:rPr>
          <w:rFonts w:ascii="Arial" w:hAnsi="Arial" w:cs="Arial"/>
          <w:sz w:val="18"/>
          <w:szCs w:val="18"/>
        </w:rPr>
        <w:tab/>
      </w:r>
      <w:r w:rsidRPr="003B5F2D">
        <w:rPr>
          <w:rFonts w:ascii="Arial" w:hAnsi="Arial" w:cs="Arial"/>
          <w:sz w:val="18"/>
          <w:szCs w:val="18"/>
        </w:rPr>
        <w:tab/>
      </w:r>
      <w:r w:rsidRPr="003B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0E02">
        <w:rPr>
          <w:rFonts w:ascii="Arial" w:hAnsi="Arial" w:cs="Arial"/>
          <w:sz w:val="18"/>
          <w:szCs w:val="18"/>
        </w:rPr>
        <w:t>Ve Zlíně</w:t>
      </w:r>
      <w:r w:rsidRPr="003B5F2D">
        <w:rPr>
          <w:rFonts w:ascii="Arial" w:hAnsi="Arial" w:cs="Arial"/>
          <w:sz w:val="18"/>
          <w:szCs w:val="18"/>
        </w:rPr>
        <w:t xml:space="preserve"> dne: _____________</w:t>
      </w:r>
    </w:p>
    <w:p w:rsidR="00CE01AF" w:rsidRPr="003B5F2D" w:rsidRDefault="00CE01AF" w:rsidP="00CE01AF">
      <w:pPr>
        <w:rPr>
          <w:rFonts w:ascii="Arial" w:hAnsi="Arial" w:cs="Arial"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b/>
          <w:sz w:val="18"/>
          <w:szCs w:val="18"/>
        </w:rPr>
      </w:pPr>
      <w:r w:rsidRPr="003B5F2D">
        <w:rPr>
          <w:rFonts w:ascii="Arial" w:hAnsi="Arial" w:cs="Arial"/>
          <w:b/>
          <w:sz w:val="18"/>
          <w:szCs w:val="18"/>
        </w:rPr>
        <w:t>Technické s</w:t>
      </w:r>
      <w:r w:rsidR="003D0E02">
        <w:rPr>
          <w:rFonts w:ascii="Arial" w:hAnsi="Arial" w:cs="Arial"/>
          <w:b/>
          <w:sz w:val="18"/>
          <w:szCs w:val="18"/>
        </w:rPr>
        <w:t>lužby Zlín, s.r.o.</w:t>
      </w:r>
      <w:r w:rsidR="003D0E02">
        <w:rPr>
          <w:rFonts w:ascii="Arial" w:hAnsi="Arial" w:cs="Arial"/>
          <w:b/>
          <w:sz w:val="18"/>
          <w:szCs w:val="18"/>
        </w:rPr>
        <w:tab/>
      </w:r>
      <w:r w:rsidR="003D0E02">
        <w:rPr>
          <w:rFonts w:ascii="Arial" w:hAnsi="Arial" w:cs="Arial"/>
          <w:b/>
          <w:sz w:val="18"/>
          <w:szCs w:val="18"/>
        </w:rPr>
        <w:tab/>
      </w:r>
      <w:r w:rsidR="003D0E02">
        <w:rPr>
          <w:rFonts w:ascii="Arial" w:hAnsi="Arial" w:cs="Arial"/>
          <w:b/>
          <w:sz w:val="18"/>
          <w:szCs w:val="18"/>
        </w:rPr>
        <w:tab/>
      </w:r>
      <w:r w:rsidR="003D0E02">
        <w:rPr>
          <w:rFonts w:ascii="Arial" w:hAnsi="Arial" w:cs="Arial"/>
          <w:b/>
          <w:sz w:val="18"/>
          <w:szCs w:val="18"/>
        </w:rPr>
        <w:tab/>
        <w:t>ELKOPLAST CZ</w:t>
      </w:r>
      <w:r w:rsidRPr="003B5F2D">
        <w:rPr>
          <w:rFonts w:ascii="Arial" w:hAnsi="Arial" w:cs="Arial"/>
          <w:b/>
          <w:sz w:val="18"/>
          <w:szCs w:val="18"/>
        </w:rPr>
        <w:t>, s.r.o.</w:t>
      </w:r>
    </w:p>
    <w:p w:rsidR="00CE01AF" w:rsidRPr="003B5F2D" w:rsidRDefault="00CE01AF" w:rsidP="00CE01AF">
      <w:pPr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b/>
          <w:sz w:val="18"/>
          <w:szCs w:val="18"/>
        </w:rPr>
      </w:pPr>
    </w:p>
    <w:p w:rsidR="00CE01AF" w:rsidRPr="003B5F2D" w:rsidRDefault="00CE01AF" w:rsidP="00CE01AF">
      <w:pPr>
        <w:rPr>
          <w:rFonts w:ascii="Arial" w:hAnsi="Arial" w:cs="Arial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 xml:space="preserve">Podpis: ___________________________ </w:t>
      </w:r>
      <w:r w:rsidRPr="003B5F2D">
        <w:rPr>
          <w:rFonts w:ascii="Arial" w:hAnsi="Arial" w:cs="Arial"/>
          <w:sz w:val="18"/>
          <w:szCs w:val="18"/>
        </w:rPr>
        <w:tab/>
      </w:r>
      <w:r w:rsidRPr="003B5F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B5F2D">
        <w:rPr>
          <w:rFonts w:ascii="Arial" w:hAnsi="Arial" w:cs="Arial"/>
          <w:sz w:val="18"/>
          <w:szCs w:val="18"/>
        </w:rPr>
        <w:t>Podpis: ___________________________</w:t>
      </w:r>
    </w:p>
    <w:p w:rsidR="00CE01AF" w:rsidRPr="003B5F2D" w:rsidRDefault="00CE01AF" w:rsidP="00CE01AF">
      <w:pPr>
        <w:rPr>
          <w:rFonts w:ascii="Arial" w:hAnsi="Arial" w:cs="Arial"/>
          <w:sz w:val="18"/>
          <w:szCs w:val="18"/>
        </w:rPr>
      </w:pPr>
      <w:r w:rsidRPr="003B5F2D">
        <w:rPr>
          <w:rFonts w:ascii="Arial" w:hAnsi="Arial" w:cs="Arial"/>
          <w:sz w:val="18"/>
          <w:szCs w:val="18"/>
        </w:rPr>
        <w:t xml:space="preserve">Radek </w:t>
      </w:r>
      <w:proofErr w:type="spellStart"/>
      <w:r w:rsidRPr="003B5F2D">
        <w:rPr>
          <w:rFonts w:ascii="Arial" w:hAnsi="Arial" w:cs="Arial"/>
          <w:sz w:val="18"/>
          <w:szCs w:val="18"/>
        </w:rPr>
        <w:t>Majc</w:t>
      </w:r>
      <w:proofErr w:type="spellEnd"/>
      <w:r w:rsidRPr="003B5F2D">
        <w:rPr>
          <w:rFonts w:ascii="Arial" w:hAnsi="Arial" w:cs="Arial"/>
          <w:sz w:val="18"/>
          <w:szCs w:val="18"/>
        </w:rPr>
        <w:t xml:space="preserve">, </w:t>
      </w:r>
      <w:r w:rsidR="003D0E02">
        <w:rPr>
          <w:rFonts w:ascii="Arial" w:hAnsi="Arial" w:cs="Arial"/>
          <w:sz w:val="18"/>
          <w:szCs w:val="18"/>
        </w:rPr>
        <w:t>jednatel</w:t>
      </w:r>
      <w:r w:rsidR="003D0E02">
        <w:rPr>
          <w:rFonts w:ascii="Arial" w:hAnsi="Arial" w:cs="Arial"/>
          <w:sz w:val="18"/>
          <w:szCs w:val="18"/>
        </w:rPr>
        <w:tab/>
      </w:r>
      <w:r w:rsidR="003D0E02">
        <w:rPr>
          <w:rFonts w:ascii="Arial" w:hAnsi="Arial" w:cs="Arial"/>
          <w:sz w:val="18"/>
          <w:szCs w:val="18"/>
        </w:rPr>
        <w:tab/>
      </w:r>
      <w:r w:rsidR="003D0E02">
        <w:rPr>
          <w:rFonts w:ascii="Arial" w:hAnsi="Arial" w:cs="Arial"/>
          <w:sz w:val="18"/>
          <w:szCs w:val="18"/>
        </w:rPr>
        <w:tab/>
      </w:r>
      <w:r w:rsidR="003D0E02">
        <w:rPr>
          <w:rFonts w:ascii="Arial" w:hAnsi="Arial" w:cs="Arial"/>
          <w:sz w:val="18"/>
          <w:szCs w:val="18"/>
        </w:rPr>
        <w:tab/>
      </w:r>
      <w:r w:rsidR="003D0E02">
        <w:rPr>
          <w:rFonts w:ascii="Arial" w:hAnsi="Arial" w:cs="Arial"/>
          <w:sz w:val="18"/>
          <w:szCs w:val="18"/>
        </w:rPr>
        <w:tab/>
        <w:t>Tomáš Krajča, jednatel</w:t>
      </w:r>
    </w:p>
    <w:p w:rsidR="00CE01AF" w:rsidRPr="003B5F2D" w:rsidRDefault="003D0E02" w:rsidP="00CE01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CE01AF" w:rsidRPr="003B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F5" w:rsidRDefault="00193EF5" w:rsidP="005C1E92">
      <w:r>
        <w:separator/>
      </w:r>
    </w:p>
  </w:endnote>
  <w:endnote w:type="continuationSeparator" w:id="0">
    <w:p w:rsidR="00193EF5" w:rsidRDefault="00193EF5" w:rsidP="005C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2" w:rsidRDefault="005C1E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5235504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1E92" w:rsidRPr="005C1E92" w:rsidRDefault="005C1E92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E9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7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C1E9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7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C1E9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C1E92" w:rsidRDefault="005C1E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2" w:rsidRDefault="005C1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F5" w:rsidRDefault="00193EF5" w:rsidP="005C1E92">
      <w:r>
        <w:separator/>
      </w:r>
    </w:p>
  </w:footnote>
  <w:footnote w:type="continuationSeparator" w:id="0">
    <w:p w:rsidR="00193EF5" w:rsidRDefault="00193EF5" w:rsidP="005C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2" w:rsidRDefault="005C1E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2" w:rsidRDefault="005C1E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92" w:rsidRDefault="005C1E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7D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44C61"/>
    <w:multiLevelType w:val="multilevel"/>
    <w:tmpl w:val="705AB88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7C2B3F"/>
    <w:multiLevelType w:val="hybridMultilevel"/>
    <w:tmpl w:val="E786B212"/>
    <w:lvl w:ilvl="0" w:tplc="EEB88F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551C"/>
    <w:multiLevelType w:val="hybridMultilevel"/>
    <w:tmpl w:val="B47EC9B6"/>
    <w:lvl w:ilvl="0" w:tplc="4D6E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3EA7"/>
    <w:multiLevelType w:val="multilevel"/>
    <w:tmpl w:val="8568529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47"/>
    <w:rsid w:val="00063BC4"/>
    <w:rsid w:val="00071930"/>
    <w:rsid w:val="000B3216"/>
    <w:rsid w:val="00170747"/>
    <w:rsid w:val="00192CBA"/>
    <w:rsid w:val="00193EF5"/>
    <w:rsid w:val="001B3550"/>
    <w:rsid w:val="0020721D"/>
    <w:rsid w:val="00234DFC"/>
    <w:rsid w:val="00240D05"/>
    <w:rsid w:val="00242D5A"/>
    <w:rsid w:val="00247544"/>
    <w:rsid w:val="002A1767"/>
    <w:rsid w:val="002E0846"/>
    <w:rsid w:val="0031116B"/>
    <w:rsid w:val="003301A5"/>
    <w:rsid w:val="00364A9B"/>
    <w:rsid w:val="003670A6"/>
    <w:rsid w:val="00375DD2"/>
    <w:rsid w:val="003D0E02"/>
    <w:rsid w:val="003D290B"/>
    <w:rsid w:val="003E5119"/>
    <w:rsid w:val="003F7427"/>
    <w:rsid w:val="00400658"/>
    <w:rsid w:val="00403313"/>
    <w:rsid w:val="00405E97"/>
    <w:rsid w:val="00413B7D"/>
    <w:rsid w:val="0042376E"/>
    <w:rsid w:val="00463F2B"/>
    <w:rsid w:val="00495F59"/>
    <w:rsid w:val="004B54E2"/>
    <w:rsid w:val="00500D34"/>
    <w:rsid w:val="00506B9D"/>
    <w:rsid w:val="00551AE3"/>
    <w:rsid w:val="00551E8F"/>
    <w:rsid w:val="005636DF"/>
    <w:rsid w:val="005C1E92"/>
    <w:rsid w:val="00600ABE"/>
    <w:rsid w:val="00606A9A"/>
    <w:rsid w:val="00611B5F"/>
    <w:rsid w:val="0064594E"/>
    <w:rsid w:val="00653D5E"/>
    <w:rsid w:val="00677978"/>
    <w:rsid w:val="00723808"/>
    <w:rsid w:val="00736971"/>
    <w:rsid w:val="007735E8"/>
    <w:rsid w:val="007D7653"/>
    <w:rsid w:val="0084108D"/>
    <w:rsid w:val="00925414"/>
    <w:rsid w:val="00935F16"/>
    <w:rsid w:val="009465D3"/>
    <w:rsid w:val="009F3356"/>
    <w:rsid w:val="009F6E70"/>
    <w:rsid w:val="00A024F5"/>
    <w:rsid w:val="00A329BA"/>
    <w:rsid w:val="00A52580"/>
    <w:rsid w:val="00A97AF2"/>
    <w:rsid w:val="00AD2BE6"/>
    <w:rsid w:val="00B16346"/>
    <w:rsid w:val="00B30229"/>
    <w:rsid w:val="00B65118"/>
    <w:rsid w:val="00BD19CD"/>
    <w:rsid w:val="00BD7772"/>
    <w:rsid w:val="00C00E3A"/>
    <w:rsid w:val="00C81F7F"/>
    <w:rsid w:val="00CB074F"/>
    <w:rsid w:val="00CE01AF"/>
    <w:rsid w:val="00D10616"/>
    <w:rsid w:val="00D16B7E"/>
    <w:rsid w:val="00D630A1"/>
    <w:rsid w:val="00D90BF6"/>
    <w:rsid w:val="00DB297F"/>
    <w:rsid w:val="00DC4817"/>
    <w:rsid w:val="00DC7522"/>
    <w:rsid w:val="00DD5A00"/>
    <w:rsid w:val="00DF761A"/>
    <w:rsid w:val="00E0214D"/>
    <w:rsid w:val="00E71060"/>
    <w:rsid w:val="00F16C2B"/>
    <w:rsid w:val="00F74566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310E-3008-4E2A-9B7A-70A839B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01AF"/>
    <w:pPr>
      <w:spacing w:after="0" w:line="240" w:lineRule="auto"/>
    </w:pPr>
    <w:rPr>
      <w:rFonts w:ascii="Calibri" w:eastAsia="Calibri" w:hAnsi="Calibri" w:cs="Calibri"/>
    </w:rPr>
  </w:style>
  <w:style w:type="paragraph" w:styleId="Textvbloku">
    <w:name w:val="Block Text"/>
    <w:basedOn w:val="Normln"/>
    <w:rsid w:val="00CE01AF"/>
    <w:pPr>
      <w:widowControl w:val="0"/>
      <w:ind w:right="-92"/>
      <w:jc w:val="both"/>
    </w:pPr>
  </w:style>
  <w:style w:type="paragraph" w:styleId="Odstavecseseznamem">
    <w:name w:val="List Paragraph"/>
    <w:basedOn w:val="Normln"/>
    <w:uiPriority w:val="99"/>
    <w:qFormat/>
    <w:rsid w:val="00CE01AF"/>
    <w:pPr>
      <w:ind w:left="720"/>
      <w:contextualSpacing/>
    </w:pPr>
    <w:rPr>
      <w:sz w:val="20"/>
    </w:rPr>
  </w:style>
  <w:style w:type="table" w:styleId="Mkatabulky">
    <w:name w:val="Table Grid"/>
    <w:basedOn w:val="Normlntabulka"/>
    <w:uiPriority w:val="39"/>
    <w:rsid w:val="00CE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CE01AF"/>
    <w:pPr>
      <w:spacing w:after="12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01AF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D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D3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E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E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Vyoralová Jana</cp:lastModifiedBy>
  <cp:revision>9</cp:revision>
  <cp:lastPrinted>2018-09-24T12:45:00Z</cp:lastPrinted>
  <dcterms:created xsi:type="dcterms:W3CDTF">2018-09-24T12:16:00Z</dcterms:created>
  <dcterms:modified xsi:type="dcterms:W3CDTF">2018-10-26T12:25:00Z</dcterms:modified>
</cp:coreProperties>
</file>