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8F" w:rsidRDefault="000B028F" w:rsidP="000B028F">
      <w:pPr>
        <w:rPr>
          <w:rFonts w:ascii="Tahoma" w:hAnsi="Tahoma" w:cs="Tahoma"/>
        </w:rPr>
      </w:pPr>
    </w:p>
    <w:p w:rsidR="000B028F" w:rsidRDefault="000B028F" w:rsidP="000B028F">
      <w:pPr>
        <w:rPr>
          <w:rFonts w:ascii="Tahoma" w:hAnsi="Tahoma" w:cs="Tahoma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  <w:r>
        <w:rPr>
          <w:rFonts w:ascii="Tahoma" w:hAnsi="Tahoma" w:cs="Tahom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97790</wp:posOffset>
                </wp:positionV>
                <wp:extent cx="2891790" cy="1387475"/>
                <wp:effectExtent l="13335" t="11430" r="9525" b="1079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8F" w:rsidRPr="00FD16CE" w:rsidRDefault="000B028F" w:rsidP="000B028F">
                            <w:pP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6CE"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CARROMATO, s.r.o.</w:t>
                            </w:r>
                          </w:p>
                          <w:p w:rsidR="000B028F" w:rsidRPr="00FD16CE" w:rsidRDefault="000B028F" w:rsidP="000B028F">
                            <w:pP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6CE"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Klicperova 2576/9</w:t>
                            </w:r>
                          </w:p>
                          <w:p w:rsidR="000B028F" w:rsidRDefault="000B028F" w:rsidP="000B028F">
                            <w:pP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16CE"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301 00 Plzeň</w:t>
                            </w:r>
                          </w:p>
                          <w:p w:rsidR="001C0666" w:rsidRDefault="001C0666" w:rsidP="000B028F">
                            <w:pP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provoz:</w:t>
                            </w:r>
                          </w:p>
                          <w:p w:rsidR="001C0666" w:rsidRDefault="001C0666" w:rsidP="000B028F">
                            <w:pP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Kasárenská 733</w:t>
                            </w:r>
                            <w:bookmarkStart w:id="0" w:name="_GoBack"/>
                            <w:bookmarkEnd w:id="0"/>
                          </w:p>
                          <w:p w:rsidR="001C0666" w:rsidRPr="00FD16CE" w:rsidRDefault="001C0666" w:rsidP="000B028F">
                            <w:pPr>
                              <w:rPr>
                                <w:rStyle w:val="Siln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1F2F2"/>
                              </w:rPr>
                            </w:pPr>
                            <w:r>
                              <w:rPr>
                                <w:rStyle w:val="Siln"/>
                                <w:rFonts w:ascii="Tahoma" w:hAnsi="Tahoma" w:cs="Tahoma"/>
                                <w:color w:val="1F1D1D"/>
                                <w:sz w:val="28"/>
                                <w:szCs w:val="28"/>
                                <w:shd w:val="clear" w:color="auto" w:fill="FFFFFF"/>
                              </w:rPr>
                              <w:t>345 62 Holýšov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2.85pt;margin-top:7.7pt;width:227.7pt;height:1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">
                <v:textbox>
                  <w:txbxContent>
                    <w:p w:rsidR="000B028F" w:rsidRPr="00FD16CE" w:rsidRDefault="000B028F" w:rsidP="000B028F">
                      <w:pP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16CE"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CARROMATO, s.r.o.</w:t>
                      </w:r>
                    </w:p>
                    <w:p w:rsidR="000B028F" w:rsidRPr="00FD16CE" w:rsidRDefault="000B028F" w:rsidP="000B028F">
                      <w:pP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16CE"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Klicperova 2576/9</w:t>
                      </w:r>
                    </w:p>
                    <w:p w:rsidR="000B028F" w:rsidRDefault="000B028F" w:rsidP="000B028F">
                      <w:pP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16CE"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301 00 Plzeň</w:t>
                      </w:r>
                    </w:p>
                    <w:p w:rsidR="001C0666" w:rsidRDefault="001C0666" w:rsidP="000B028F">
                      <w:pP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provoz:</w:t>
                      </w:r>
                    </w:p>
                    <w:p w:rsidR="001C0666" w:rsidRDefault="001C0666" w:rsidP="000B028F">
                      <w:pP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Kasárenská 733</w:t>
                      </w:r>
                      <w:bookmarkStart w:id="1" w:name="_GoBack"/>
                      <w:bookmarkEnd w:id="1"/>
                    </w:p>
                    <w:p w:rsidR="001C0666" w:rsidRPr="00FD16CE" w:rsidRDefault="001C0666" w:rsidP="000B028F">
                      <w:pPr>
                        <w:rPr>
                          <w:rStyle w:val="Siln"/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1F2F2"/>
                        </w:rPr>
                      </w:pPr>
                      <w:r>
                        <w:rPr>
                          <w:rStyle w:val="Siln"/>
                          <w:rFonts w:ascii="Tahoma" w:hAnsi="Tahoma" w:cs="Tahoma"/>
                          <w:color w:val="1F1D1D"/>
                          <w:sz w:val="28"/>
                          <w:szCs w:val="28"/>
                          <w:shd w:val="clear" w:color="auto" w:fill="FFFFFF"/>
                        </w:rPr>
                        <w:t>345 62 Holýšov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  <w:r w:rsidRPr="001E3F28">
        <w:rPr>
          <w:rFonts w:ascii="Arial" w:hAnsi="Arial" w:cs="Arial"/>
          <w:sz w:val="20"/>
        </w:rPr>
        <w:t xml:space="preserve">vyřizuje: </w:t>
      </w:r>
      <w:r>
        <w:rPr>
          <w:rFonts w:ascii="Arial" w:hAnsi="Arial" w:cs="Arial"/>
          <w:sz w:val="20"/>
        </w:rPr>
        <w:t>Kutková</w:t>
      </w:r>
      <w:r w:rsidRPr="001E3F28">
        <w:rPr>
          <w:rFonts w:ascii="Arial" w:hAnsi="Arial" w:cs="Arial"/>
          <w:sz w:val="20"/>
        </w:rPr>
        <w:t xml:space="preserve">        v Plzni dne:  </w:t>
      </w:r>
      <w:r>
        <w:rPr>
          <w:rFonts w:ascii="Arial" w:hAnsi="Arial" w:cs="Arial"/>
          <w:sz w:val="20"/>
        </w:rPr>
        <w:t>24. 10</w:t>
      </w:r>
      <w:r w:rsidRPr="001E3F28">
        <w:rPr>
          <w:rFonts w:ascii="Arial" w:hAnsi="Arial" w:cs="Arial"/>
          <w:sz w:val="20"/>
        </w:rPr>
        <w:t>. 2018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jc w:val="right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č. 65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Dobrý den,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objednáváme u Vás ochranné mříže na okna do tělocvičny. Rám bude vyroben z j. 30x30x2 a použité síto je 50x50x3 – viz Vaše nabídka č 22/10/2018, která obsahuje i nákres.  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Jedná se o 20 ochranných rámů v barvě RAL 9001 + montáž.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částka zakázky je 90 750 vč. DPH.</w:t>
      </w: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1E3F28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Termín dodání je 3 týdny od písemného objednání</w:t>
      </w:r>
    </w:p>
    <w:p w:rsidR="000B028F" w:rsidRDefault="000B028F" w:rsidP="000B028F">
      <w:pPr>
        <w:rPr>
          <w:rFonts w:ascii="Tahoma" w:hAnsi="Tahoma" w:cs="Tahoma"/>
          <w:sz w:val="28"/>
          <w:szCs w:val="28"/>
        </w:rPr>
      </w:pPr>
    </w:p>
    <w:p w:rsidR="000B028F" w:rsidRDefault="000B028F" w:rsidP="000B028F">
      <w:pPr>
        <w:rPr>
          <w:rFonts w:ascii="Tahoma" w:hAnsi="Tahoma" w:cs="Tahoma"/>
          <w:sz w:val="28"/>
          <w:szCs w:val="28"/>
        </w:rPr>
      </w:pPr>
    </w:p>
    <w:p w:rsidR="000B028F" w:rsidRPr="008A7123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b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Děkuji,</w:t>
      </w: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</w:p>
    <w:p w:rsidR="000B028F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Pr="00910E4E" w:rsidRDefault="000B028F" w:rsidP="000B028F">
      <w:pPr>
        <w:pStyle w:val="Texttabulky"/>
        <w:tabs>
          <w:tab w:val="left" w:pos="3544"/>
          <w:tab w:val="left" w:pos="5670"/>
          <w:tab w:val="left" w:pos="7655"/>
        </w:tabs>
        <w:ind w:right="192"/>
        <w:rPr>
          <w:rFonts w:ascii="Arial" w:hAnsi="Arial" w:cs="Arial"/>
          <w:sz w:val="20"/>
        </w:rPr>
      </w:pPr>
    </w:p>
    <w:p w:rsidR="000B028F" w:rsidRDefault="000B028F" w:rsidP="000B028F">
      <w:pPr>
        <w:rPr>
          <w:rFonts w:ascii="Tahoma" w:hAnsi="Tahoma" w:cs="Tahoma"/>
        </w:rPr>
      </w:pPr>
      <w:r w:rsidRPr="00910E4E">
        <w:rPr>
          <w:rFonts w:ascii="Tahoma" w:hAnsi="Tahoma" w:cs="Tahoma"/>
        </w:rPr>
        <w:t xml:space="preserve">Ing. </w:t>
      </w:r>
      <w:r>
        <w:rPr>
          <w:rFonts w:ascii="Tahoma" w:hAnsi="Tahoma" w:cs="Tahoma"/>
        </w:rPr>
        <w:t>Jitka Maulová,</w:t>
      </w:r>
    </w:p>
    <w:p w:rsidR="000B028F" w:rsidRDefault="000B028F" w:rsidP="000B028F">
      <w:pPr>
        <w:rPr>
          <w:rFonts w:ascii="Tahoma" w:hAnsi="Tahoma" w:cs="Tahoma"/>
        </w:rPr>
      </w:pPr>
      <w:r>
        <w:rPr>
          <w:rFonts w:ascii="Tahoma" w:hAnsi="Tahoma" w:cs="Tahoma"/>
        </w:rPr>
        <w:t>ředitelka školy</w:t>
      </w:r>
    </w:p>
    <w:p w:rsidR="000B028F" w:rsidRDefault="000B028F" w:rsidP="000B028F">
      <w:pPr>
        <w:rPr>
          <w:rFonts w:ascii="Tahoma" w:hAnsi="Tahoma" w:cs="Tahoma"/>
        </w:rPr>
      </w:pPr>
    </w:p>
    <w:p w:rsidR="004D407C" w:rsidRDefault="004D407C"/>
    <w:sectPr w:rsidR="004D407C" w:rsidSect="00FA3530">
      <w:headerReference w:type="default" r:id="rId6"/>
      <w:footerReference w:type="default" r:id="rId7"/>
      <w:pgSz w:w="11907" w:h="16839" w:code="9"/>
      <w:pgMar w:top="851" w:right="1041" w:bottom="851" w:left="1134" w:header="567" w:footer="28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0666">
      <w:r>
        <w:separator/>
      </w:r>
    </w:p>
  </w:endnote>
  <w:endnote w:type="continuationSeparator" w:id="0">
    <w:p w:rsidR="00000000" w:rsidRDefault="001C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C5" w:rsidRDefault="000B028F" w:rsidP="00AC717E">
    <w:pPr>
      <w:pStyle w:val="Texttabulky"/>
      <w:tabs>
        <w:tab w:val="center" w:pos="5032"/>
        <w:tab w:val="right" w:pos="10065"/>
      </w:tabs>
      <w:ind w:right="192"/>
      <w:rPr>
        <w:rFonts w:ascii="Arial" w:hAnsi="Arial" w:cs="Arial"/>
        <w:snapToGrid/>
        <w:color w:val="auto"/>
        <w:sz w:val="20"/>
      </w:rPr>
    </w:pPr>
    <w:r>
      <w:rPr>
        <w:rFonts w:ascii="Arial" w:hAnsi="Arial" w:cs="Arial"/>
        <w:snapToGrid/>
        <w:color w:val="auto"/>
        <w:sz w:val="20"/>
      </w:rPr>
      <w:t>Telefon:378 010 829</w:t>
    </w:r>
    <w:r>
      <w:rPr>
        <w:rFonts w:ascii="Arial" w:hAnsi="Arial" w:cs="Arial"/>
        <w:snapToGrid/>
        <w:color w:val="auto"/>
        <w:sz w:val="20"/>
      </w:rPr>
      <w:tab/>
      <w:t>Bankovní spojení</w:t>
    </w:r>
    <w:r>
      <w:rPr>
        <w:rFonts w:ascii="Arial" w:hAnsi="Arial" w:cs="Arial"/>
        <w:snapToGrid/>
        <w:color w:val="auto"/>
        <w:sz w:val="20"/>
      </w:rPr>
      <w:tab/>
      <w:t xml:space="preserve">IČO  49778064                      </w:t>
    </w:r>
  </w:p>
  <w:p w:rsidR="00AC717E" w:rsidRDefault="001C0666" w:rsidP="00AC717E">
    <w:pPr>
      <w:pStyle w:val="Texttabulky"/>
      <w:tabs>
        <w:tab w:val="center" w:pos="5032"/>
        <w:tab w:val="right" w:pos="10065"/>
      </w:tabs>
      <w:ind w:right="192"/>
      <w:rPr>
        <w:sz w:val="20"/>
      </w:rPr>
    </w:pPr>
    <w:hyperlink r:id="rId1" w:history="1">
      <w:r w:rsidR="000B028F" w:rsidRPr="002B311C">
        <w:rPr>
          <w:rStyle w:val="Hypertextovodkaz"/>
          <w:rFonts w:ascii="Arial" w:hAnsi="Arial" w:cs="Arial"/>
          <w:snapToGrid/>
          <w:sz w:val="20"/>
        </w:rPr>
        <w:t>www.spsstav.cz</w:t>
      </w:r>
    </w:hyperlink>
    <w:r w:rsidR="000B028F">
      <w:rPr>
        <w:rFonts w:ascii="Arial" w:hAnsi="Arial" w:cs="Arial"/>
        <w:snapToGrid/>
        <w:color w:val="auto"/>
        <w:sz w:val="20"/>
      </w:rPr>
      <w:tab/>
      <w:t>727978309/0800</w:t>
    </w:r>
    <w:r w:rsidR="000B028F">
      <w:rPr>
        <w:rFonts w:ascii="Arial" w:hAnsi="Arial" w:cs="Arial"/>
        <w:snapToGrid/>
        <w:color w:val="auto"/>
        <w:sz w:val="20"/>
      </w:rPr>
      <w:tab/>
      <w:t>Datová schránka: 645gxav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0666">
      <w:r>
        <w:separator/>
      </w:r>
    </w:p>
  </w:footnote>
  <w:footnote w:type="continuationSeparator" w:id="0">
    <w:p w:rsidR="00000000" w:rsidRDefault="001C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C5" w:rsidRPr="00ED0142" w:rsidRDefault="000B028F" w:rsidP="00ED0142">
    <w:pPr>
      <w:pStyle w:val="Zkladntext"/>
      <w:ind w:firstLine="426"/>
      <w:jc w:val="center"/>
      <w:rPr>
        <w:rFonts w:ascii="Arial" w:hAnsi="Arial" w:cs="Arial"/>
        <w:sz w:val="42"/>
        <w:szCs w:val="4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-243205</wp:posOffset>
          </wp:positionV>
          <wp:extent cx="1028700" cy="859155"/>
          <wp:effectExtent l="0" t="0" r="0" b="0"/>
          <wp:wrapSquare wrapText="bothSides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4"/>
      </w:rPr>
      <w:t xml:space="preserve">        </w:t>
    </w:r>
    <w:r w:rsidRPr="00ED0142">
      <w:rPr>
        <w:rFonts w:ascii="Arial" w:hAnsi="Arial" w:cs="Arial"/>
        <w:b/>
        <w:sz w:val="42"/>
        <w:szCs w:val="42"/>
      </w:rPr>
      <w:t>Střední průmyslová škola stavební,</w:t>
    </w:r>
    <w:r>
      <w:rPr>
        <w:rFonts w:ascii="Arial" w:hAnsi="Arial" w:cs="Arial"/>
        <w:b/>
        <w:sz w:val="42"/>
        <w:szCs w:val="42"/>
      </w:rPr>
      <w:t xml:space="preserve"> </w:t>
    </w:r>
    <w:r w:rsidRPr="00ED0142">
      <w:rPr>
        <w:rFonts w:ascii="Arial" w:hAnsi="Arial" w:cs="Arial"/>
        <w:b/>
        <w:sz w:val="42"/>
        <w:szCs w:val="42"/>
      </w:rPr>
      <w:t>Plzeň</w:t>
    </w:r>
  </w:p>
  <w:p w:rsidR="00E211C5" w:rsidRPr="00DF1E83" w:rsidRDefault="000B028F">
    <w:pPr>
      <w:pStyle w:val="Zkladntext"/>
      <w:ind w:left="426" w:right="192"/>
      <w:jc w:val="center"/>
      <w:rPr>
        <w:rFonts w:ascii="Arial" w:hAnsi="Arial" w:cs="Arial"/>
      </w:rPr>
    </w:pPr>
    <w:r>
      <w:rPr>
        <w:rFonts w:ascii="Arial" w:hAnsi="Arial" w:cs="Arial"/>
        <w:b/>
      </w:rPr>
      <w:t xml:space="preserve">                       </w:t>
    </w:r>
    <w:r w:rsidRPr="00DF1E83">
      <w:rPr>
        <w:rFonts w:ascii="Arial" w:hAnsi="Arial" w:cs="Arial"/>
        <w:b/>
      </w:rPr>
      <w:t xml:space="preserve">301 00 Plzeň, </w:t>
    </w:r>
    <w:proofErr w:type="gramStart"/>
    <w:r w:rsidRPr="00DF1E83">
      <w:rPr>
        <w:rFonts w:ascii="Arial" w:hAnsi="Arial" w:cs="Arial"/>
        <w:b/>
      </w:rPr>
      <w:t>Chodské  nám.</w:t>
    </w:r>
    <w:proofErr w:type="gramEnd"/>
    <w:r w:rsidRPr="00DF1E83">
      <w:rPr>
        <w:rFonts w:ascii="Arial" w:hAnsi="Arial" w:cs="Arial"/>
        <w:b/>
      </w:rPr>
      <w:t xml:space="preserve"> 2 </w:t>
    </w:r>
    <w:r w:rsidRPr="00DF1E83">
      <w:rPr>
        <w:rFonts w:ascii="Arial" w:hAnsi="Arial" w:cs="Arial"/>
        <w:b/>
      </w:rPr>
      <w:tab/>
    </w:r>
    <w:r w:rsidRPr="00DF1E83">
      <w:rPr>
        <w:rFonts w:ascii="Arial" w:hAnsi="Arial" w:cs="Arial"/>
        <w:b/>
      </w:rPr>
      <w:tab/>
    </w:r>
  </w:p>
  <w:p w:rsidR="00E211C5" w:rsidRDefault="001C06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8F"/>
    <w:rsid w:val="00032EF7"/>
    <w:rsid w:val="000B028F"/>
    <w:rsid w:val="00115347"/>
    <w:rsid w:val="001B77D7"/>
    <w:rsid w:val="001C0666"/>
    <w:rsid w:val="004D407C"/>
    <w:rsid w:val="006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02F8EBC-D22E-48B7-BF9E-7C5FAA98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028F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0B028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0B028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B02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B02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B02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02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0B028F"/>
    <w:rPr>
      <w:b/>
      <w:bCs/>
    </w:rPr>
  </w:style>
  <w:style w:type="character" w:styleId="Hypertextovodkaz">
    <w:name w:val="Hyperlink"/>
    <w:rsid w:val="000B028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2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2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st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Kutková</dc:creator>
  <cp:keywords/>
  <dc:description/>
  <cp:lastModifiedBy>Milena Kutková</cp:lastModifiedBy>
  <cp:revision>2</cp:revision>
  <cp:lastPrinted>2018-10-24T06:43:00Z</cp:lastPrinted>
  <dcterms:created xsi:type="dcterms:W3CDTF">2018-10-24T06:43:00Z</dcterms:created>
  <dcterms:modified xsi:type="dcterms:W3CDTF">2018-10-24T06:56:00Z</dcterms:modified>
</cp:coreProperties>
</file>