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05" w:rsidRDefault="00966710">
      <w:pPr>
        <w:pStyle w:val="Zkladntext30"/>
        <w:shd w:val="clear" w:color="auto" w:fill="auto"/>
        <w:spacing w:after="394"/>
        <w:rPr>
          <w:rStyle w:val="Zkladntext31"/>
          <w:b/>
          <w:bCs/>
        </w:rPr>
      </w:pPr>
      <w:bookmarkStart w:id="0" w:name="_GoBack"/>
      <w:bookmarkEnd w:id="0"/>
      <w:r>
        <w:rPr>
          <w:noProof/>
          <w:lang w:bidi="ar-SA"/>
        </w:rPr>
        <w:drawing>
          <wp:anchor distT="0" distB="274320" distL="63500" distR="892810" simplePos="0" relativeHeight="377487104" behindDoc="1" locked="0" layoutInCell="1" allowOverlap="1">
            <wp:simplePos x="0" y="0"/>
            <wp:positionH relativeFrom="margin">
              <wp:posOffset>69850</wp:posOffset>
            </wp:positionH>
            <wp:positionV relativeFrom="paragraph">
              <wp:posOffset>-52070</wp:posOffset>
            </wp:positionV>
            <wp:extent cx="1273810" cy="1344295"/>
            <wp:effectExtent l="0" t="0" r="2540" b="8255"/>
            <wp:wrapSquare wrapText="right"/>
            <wp:docPr id="7" name="obrázek 2" descr="C:\Users\KOSTEL~1.GIS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STEL~1.GIS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A58">
        <w:rPr>
          <w:rStyle w:val="Zkladntext31"/>
          <w:b/>
          <w:bCs/>
        </w:rPr>
        <w:t xml:space="preserve">Základní škola Pardubice, Staňkova128 Staňkova 128, </w:t>
      </w:r>
    </w:p>
    <w:p w:rsidR="002051EC" w:rsidRDefault="00BE7A58">
      <w:pPr>
        <w:pStyle w:val="Zkladntext30"/>
        <w:shd w:val="clear" w:color="auto" w:fill="auto"/>
        <w:spacing w:after="394"/>
      </w:pPr>
      <w:r>
        <w:rPr>
          <w:rStyle w:val="Zkladntext314ptNetun"/>
        </w:rPr>
        <w:t>530 02 Pardubice IČO: 48161306</w:t>
      </w:r>
    </w:p>
    <w:p w:rsidR="002051EC" w:rsidRDefault="00966710">
      <w:pPr>
        <w:pStyle w:val="Nadpis2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8415" distL="63500" distR="433070" simplePos="0" relativeHeight="377487105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594360</wp:posOffset>
                </wp:positionV>
                <wp:extent cx="1652270" cy="153670"/>
                <wp:effectExtent l="3175" t="0" r="190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1EC" w:rsidRDefault="00BE7A58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ZSSTAN/MN/2018/154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2pt;margin-top:46.8pt;width:130.1pt;height:12.1pt;z-index:-125829375;visibility:visible;mso-wrap-style:square;mso-width-percent:0;mso-height-percent:0;mso-wrap-distance-left:5pt;mso-wrap-distance-top:0;mso-wrap-distance-right:34.1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Dkqg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" filled="f" stroked="f">
                <v:textbox style="mso-fit-shape-to-text:t" inset="0,0,0,0">
                  <w:txbxContent>
                    <w:p w:rsidR="002051EC" w:rsidRDefault="00BE7A58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0"/>
                        </w:rPr>
                        <w:t>ZSSTAN/MN/2018/154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15950" simplePos="0" relativeHeight="377487106" behindDoc="1" locked="0" layoutInCell="1" allowOverlap="1">
                <wp:simplePos x="0" y="0"/>
                <wp:positionH relativeFrom="margin">
                  <wp:posOffset>2069465</wp:posOffset>
                </wp:positionH>
                <wp:positionV relativeFrom="paragraph">
                  <wp:posOffset>623570</wp:posOffset>
                </wp:positionV>
                <wp:extent cx="1944370" cy="168910"/>
                <wp:effectExtent l="1905" t="0" r="0" b="31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1EC" w:rsidRDefault="00BE7A58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 xml:space="preserve">Vyřizuje: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62.95pt;margin-top:49.1pt;width:153.1pt;height:13.3pt;z-index:-125829374;visibility:visible;mso-wrap-style:square;mso-width-percent:0;mso-height-percent:0;mso-wrap-distance-left:5pt;mso-wrap-distance-top:0;mso-wrap-distance-right:48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NhsAIAALA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" filled="f" stroked="f">
                <v:textbox style="mso-fit-shape-to-text:t" inset="0,0,0,0">
                  <w:txbxContent>
                    <w:p w:rsidR="002051EC" w:rsidRDefault="00BE7A58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 xml:space="preserve">Vyřizuje: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426970" distR="368935" simplePos="0" relativeHeight="377487107" behindDoc="1" locked="0" layoutInCell="1" allowOverlap="1">
                <wp:simplePos x="0" y="0"/>
                <wp:positionH relativeFrom="margin">
                  <wp:posOffset>4629785</wp:posOffset>
                </wp:positionH>
                <wp:positionV relativeFrom="paragraph">
                  <wp:posOffset>641985</wp:posOffset>
                </wp:positionV>
                <wp:extent cx="1176655" cy="168910"/>
                <wp:effectExtent l="0" t="0" r="4445" b="381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1EC" w:rsidRDefault="00BE7A58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Dne: 25.10.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4.55pt;margin-top:50.55pt;width:92.65pt;height:13.3pt;z-index:-125829373;visibility:visible;mso-wrap-style:square;mso-width-percent:0;mso-height-percent:0;mso-wrap-distance-left:191.1pt;mso-wrap-distance-top:0;mso-wrap-distance-right:2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/psAIAALA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" filled="f" stroked="f">
                <v:textbox style="mso-fit-shape-to-text:t" inset="0,0,0,0">
                  <w:txbxContent>
                    <w:p w:rsidR="002051EC" w:rsidRDefault="00BE7A58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 xml:space="preserve">Dne: </w:t>
                      </w:r>
                      <w:proofErr w:type="gramStart"/>
                      <w:r>
                        <w:rPr>
                          <w:rStyle w:val="Zkladntext4Exact0"/>
                        </w:rPr>
                        <w:t>25.10. 2018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17405" w:rsidRDefault="00217405">
      <w:pPr>
        <w:pStyle w:val="Zkladntext50"/>
        <w:shd w:val="clear" w:color="auto" w:fill="auto"/>
        <w:ind w:left="400"/>
        <w:rPr>
          <w:rStyle w:val="Zkladntext51"/>
        </w:rPr>
      </w:pPr>
    </w:p>
    <w:p w:rsidR="002051EC" w:rsidRDefault="00BE7A58">
      <w:pPr>
        <w:pStyle w:val="Zkladntext50"/>
        <w:shd w:val="clear" w:color="auto" w:fill="auto"/>
        <w:ind w:left="400"/>
      </w:pPr>
      <w:r>
        <w:rPr>
          <w:rStyle w:val="Zkladntext51"/>
        </w:rPr>
        <w:t>Dodavatel: JP-KONTAKT, s.r.o.</w:t>
      </w:r>
    </w:p>
    <w:p w:rsidR="002051EC" w:rsidRDefault="00BE7A58">
      <w:pPr>
        <w:pStyle w:val="Zkladntext50"/>
        <w:shd w:val="clear" w:color="auto" w:fill="auto"/>
        <w:spacing w:after="310"/>
        <w:ind w:left="1240" w:right="6600" w:firstLine="0"/>
      </w:pPr>
      <w:r>
        <w:rPr>
          <w:rStyle w:val="Zkladntext51"/>
        </w:rPr>
        <w:t>Dašická 1797 530 03 Pardubice IČO: 25922378 DIČ: CZ25922378</w:t>
      </w:r>
    </w:p>
    <w:p w:rsidR="002051EC" w:rsidRDefault="00BE7A58">
      <w:pPr>
        <w:pStyle w:val="Nadpis40"/>
        <w:keepNext/>
        <w:keepLines/>
        <w:shd w:val="clear" w:color="auto" w:fill="auto"/>
        <w:spacing w:before="0" w:after="22"/>
        <w:ind w:left="400"/>
      </w:pPr>
      <w:bookmarkStart w:id="1" w:name="bookmark1"/>
      <w:r>
        <w:rPr>
          <w:rStyle w:val="Nadpis41"/>
          <w:b/>
          <w:bCs/>
        </w:rPr>
        <w:t>Objednávka na nákup zboží nebo služeb s hodnotou vyšší než 50 000 bez DPH</w:t>
      </w:r>
      <w:bookmarkEnd w:id="1"/>
    </w:p>
    <w:p w:rsidR="002051EC" w:rsidRDefault="00BE7A58">
      <w:pPr>
        <w:pStyle w:val="Zkladntext60"/>
        <w:shd w:val="clear" w:color="auto" w:fill="auto"/>
        <w:spacing w:before="0" w:after="344"/>
        <w:ind w:left="400"/>
      </w:pPr>
      <w:r>
        <w:rPr>
          <w:rStyle w:val="Zkladntext61"/>
        </w:rPr>
        <w:t>podléhající zveřejnění v registru smluv</w:t>
      </w:r>
    </w:p>
    <w:p w:rsidR="002051EC" w:rsidRDefault="00BE7A58">
      <w:pPr>
        <w:pStyle w:val="Nadpis40"/>
        <w:keepNext/>
        <w:keepLines/>
        <w:shd w:val="clear" w:color="auto" w:fill="auto"/>
        <w:spacing w:before="0" w:after="285" w:line="259" w:lineRule="exact"/>
        <w:ind w:firstLine="0"/>
        <w:jc w:val="both"/>
      </w:pPr>
      <w:bookmarkStart w:id="2" w:name="bookmark2"/>
      <w:r>
        <w:rPr>
          <w:rStyle w:val="Nadpis41"/>
          <w:b/>
          <w:bCs/>
        </w:rPr>
        <w:t xml:space="preserve">Na základě telefonické dohody </w:t>
      </w:r>
      <w:r>
        <w:rPr>
          <w:rStyle w:val="Nadpis4Netun"/>
        </w:rPr>
        <w:t xml:space="preserve">u </w:t>
      </w:r>
      <w:r>
        <w:rPr>
          <w:rStyle w:val="Nadpis41"/>
          <w:b/>
          <w:bCs/>
        </w:rPr>
        <w:t>Vás objednáváme kancelářské židle v dohodnuté ceně 104 350,40 Kč,</w:t>
      </w:r>
      <w:bookmarkEnd w:id="2"/>
    </w:p>
    <w:p w:rsidR="002051EC" w:rsidRDefault="00BE7A58">
      <w:pPr>
        <w:pStyle w:val="Nadpis40"/>
        <w:keepNext/>
        <w:keepLines/>
        <w:shd w:val="clear" w:color="auto" w:fill="auto"/>
        <w:spacing w:before="0" w:after="304" w:line="278" w:lineRule="exact"/>
        <w:ind w:firstLine="0"/>
        <w:jc w:val="both"/>
      </w:pPr>
      <w:bookmarkStart w:id="3" w:name="bookmark3"/>
      <w:r>
        <w:rPr>
          <w:rStyle w:val="Nadpis4Netun"/>
        </w:rPr>
        <w:t xml:space="preserve">Specifikace objednávky: </w:t>
      </w:r>
      <w:r>
        <w:rPr>
          <w:rStyle w:val="Nadpis41"/>
          <w:b/>
          <w:bCs/>
        </w:rPr>
        <w:t>Cassiopeisa židle kancelářská, opěrák MESH šedá s montáží 30 ks, Jordán křeslo kancelářské s podhlavníkem,</w:t>
      </w:r>
      <w:r w:rsidR="00217405">
        <w:rPr>
          <w:rStyle w:val="Nadpis41"/>
          <w:b/>
          <w:bCs/>
        </w:rPr>
        <w:t xml:space="preserve"> </w:t>
      </w:r>
      <w:r>
        <w:rPr>
          <w:rStyle w:val="Nadpis41"/>
          <w:b/>
          <w:bCs/>
        </w:rPr>
        <w:t>červené s montáží 1 ks</w:t>
      </w:r>
      <w:bookmarkEnd w:id="3"/>
    </w:p>
    <w:p w:rsidR="002051EC" w:rsidRDefault="00BE7A58">
      <w:pPr>
        <w:pStyle w:val="Nadpis40"/>
        <w:keepNext/>
        <w:keepLines/>
        <w:shd w:val="clear" w:color="auto" w:fill="auto"/>
        <w:spacing w:before="0" w:after="565" w:line="274" w:lineRule="exact"/>
        <w:ind w:firstLine="0"/>
        <w:jc w:val="both"/>
      </w:pPr>
      <w:bookmarkStart w:id="4" w:name="bookmark4"/>
      <w:r>
        <w:rPr>
          <w:rStyle w:val="Nadpis41"/>
          <w:b/>
          <w:bCs/>
        </w:rPr>
        <w:t>Podpisem tištěné varianty nebo sdělením objednavateli elektronickou formou potvrzujete akceptaci objednávky včetně níže uvedených podmínek:</w:t>
      </w:r>
      <w:bookmarkEnd w:id="4"/>
    </w:p>
    <w:p w:rsidR="002051EC" w:rsidRDefault="00BE7A58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279"/>
        <w:ind w:left="400"/>
      </w:pPr>
      <w:r>
        <w:rPr>
          <w:rStyle w:val="Zkladntext21"/>
        </w:rPr>
        <w:t>Tato objednávka, písemně akceptovaná dodavatelem, je smlouvou.</w:t>
      </w:r>
    </w:p>
    <w:p w:rsidR="002051EC" w:rsidRDefault="00BE7A58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312" w:line="269" w:lineRule="exact"/>
        <w:ind w:left="400"/>
      </w:pPr>
      <w:r>
        <w:rPr>
          <w:rStyle w:val="Zkladntext21"/>
        </w:rPr>
        <w:t xml:space="preserve">Smluvní strany se dohodly, že škola bezodkladně po uzavření této smlouvy odešle smlouvu </w:t>
      </w:r>
      <w:r>
        <w:rPr>
          <w:rStyle w:val="Zkladntext213pt"/>
        </w:rPr>
        <w:t xml:space="preserve">k </w:t>
      </w:r>
      <w:r>
        <w:rPr>
          <w:rStyle w:val="Zkladntext21"/>
        </w:rPr>
        <w:t xml:space="preserve">řádnému uveřejnění do registru smluv vedeného Ministerstvem vnitra ČR. O uveřejnění smlouvy škola bezodkladně informuje druhou smluvní stranu, </w:t>
      </w:r>
      <w:r>
        <w:rPr>
          <w:rStyle w:val="Zkladntext211pt"/>
          <w:b w:val="0"/>
          <w:bCs w:val="0"/>
        </w:rPr>
        <w:t xml:space="preserve">nebyl-li </w:t>
      </w:r>
      <w:r>
        <w:rPr>
          <w:rStyle w:val="Zkladntext21"/>
        </w:rPr>
        <w:t>kontaktní údaj této smluvní strany uveden přímo do registru smluv jako kontakt pro notifikaci o uveřejnění.</w:t>
      </w:r>
    </w:p>
    <w:p w:rsidR="002051EC" w:rsidRDefault="00BE7A58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289" w:line="254" w:lineRule="exact"/>
        <w:ind w:left="400"/>
      </w:pPr>
      <w:r>
        <w:rPr>
          <w:rStyle w:val="Zkladntext21"/>
        </w:rPr>
        <w:t xml:space="preserve">Smluvní strany berou na vědomí, že nebude-li smlouva zveřejněna ani devadesátý den od jejího uzavření, je následujícím dnem zrušena od počátku s účinky případného bezdůvodného obohacení. </w:t>
      </w:r>
    </w:p>
    <w:p w:rsidR="002051EC" w:rsidRDefault="00BE7A58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line="269" w:lineRule="exact"/>
        <w:ind w:left="400"/>
      </w:pPr>
      <w:r>
        <w:rPr>
          <w:rStyle w:val="Zkladntext21"/>
        </w:rPr>
        <w:t>Smluvní strany prohlašují, že žádná část smlouvy nenaplňuje znaky obchodního tajemství (§ 504 z. č. 89/2012 Sb., občanský zákoník). 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  <w:r>
        <w:br w:type="page"/>
      </w:r>
    </w:p>
    <w:p w:rsidR="002051EC" w:rsidRPr="00217405" w:rsidRDefault="00BE7A58">
      <w:pPr>
        <w:pStyle w:val="Zkladntext70"/>
        <w:shd w:val="clear" w:color="auto" w:fill="auto"/>
        <w:spacing w:after="0"/>
        <w:rPr>
          <w:rFonts w:ascii="Arial" w:hAnsi="Arial" w:cs="Arial"/>
        </w:rPr>
      </w:pPr>
      <w:r>
        <w:rPr>
          <w:rStyle w:val="Zkladntext7Tahoma8ptNetunNekurzva"/>
        </w:rPr>
        <w:lastRenderedPageBreak/>
        <w:t xml:space="preserve">V. </w:t>
      </w:r>
      <w:r w:rsidR="00217405">
        <w:rPr>
          <w:rStyle w:val="Zkladntext71"/>
          <w:rFonts w:ascii="Arial" w:hAnsi="Arial" w:cs="Arial"/>
          <w:b/>
          <w:bCs/>
          <w:i/>
          <w:iCs/>
        </w:rPr>
        <w:t>Pardubicích, 25. 10. 2018</w:t>
      </w:r>
    </w:p>
    <w:p w:rsidR="002051EC" w:rsidRDefault="00966710">
      <w:pPr>
        <w:pStyle w:val="Nadpis10"/>
        <w:keepNext/>
        <w:keepLines/>
        <w:shd w:val="clear" w:color="auto" w:fill="auto"/>
        <w:tabs>
          <w:tab w:val="left" w:leader="dot" w:pos="1181"/>
          <w:tab w:val="left" w:leader="dot" w:pos="2592"/>
          <w:tab w:val="left" w:leader="dot" w:pos="2792"/>
          <w:tab w:val="left" w:leader="dot" w:pos="4560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146050" simplePos="0" relativeHeight="377487108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-216535</wp:posOffset>
                </wp:positionV>
                <wp:extent cx="2999105" cy="1284605"/>
                <wp:effectExtent l="635" t="1905" r="635" b="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1EC" w:rsidRDefault="002051E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17405" w:rsidRPr="00217405" w:rsidRDefault="00217405" w:rsidP="00217405">
                            <w:pPr>
                              <w:pStyle w:val="Zkladntext70"/>
                              <w:shd w:val="clear" w:color="auto" w:fill="auto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Zkladntext7Tahoma8ptNetunNekurzva"/>
                              </w:rPr>
                              <w:t xml:space="preserve">V. </w:t>
                            </w:r>
                            <w:r>
                              <w:rPr>
                                <w:rStyle w:val="Zkladntext71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Pardubicích, 25. 10. 2018</w:t>
                            </w:r>
                          </w:p>
                          <w:p w:rsidR="00217405" w:rsidRDefault="00217405">
                            <w:pPr>
                              <w:pStyle w:val="Titulekobrzku"/>
                              <w:shd w:val="clear" w:color="auto" w:fill="auto"/>
                              <w:rPr>
                                <w:rStyle w:val="TitulekobrzkuExact0"/>
                              </w:rPr>
                            </w:pPr>
                          </w:p>
                          <w:p w:rsidR="00217405" w:rsidRDefault="00217405">
                            <w:pPr>
                              <w:pStyle w:val="Titulekobrzku"/>
                              <w:shd w:val="clear" w:color="auto" w:fill="auto"/>
                              <w:rPr>
                                <w:rStyle w:val="TitulekobrzkuExact0"/>
                              </w:rPr>
                            </w:pPr>
                          </w:p>
                          <w:p w:rsidR="002051EC" w:rsidRDefault="00BE7A5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PARDUBICE, STAŇKOVA 128 Staňkova 128, 530 02 Pardubice IČO: 481 61 306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.85pt;margin-top:-17.05pt;width:236.15pt;height:101.15pt;z-index:-125829372;visibility:visible;mso-wrap-style:square;mso-width-percent:0;mso-height-percent:0;mso-wrap-distance-left:5pt;mso-wrap-distance-top:0;mso-wrap-distance-right:11.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IprgIAALE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" filled="f" stroked="f">
                <v:textbox style="mso-fit-shape-to-text:t" inset="0,0,0,0">
                  <w:txbxContent>
                    <w:p w:rsidR="002051EC" w:rsidRDefault="002051E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17405" w:rsidRPr="00217405" w:rsidRDefault="00217405" w:rsidP="00217405">
                      <w:pPr>
                        <w:pStyle w:val="Zkladntext70"/>
                        <w:shd w:val="clear" w:color="auto" w:fill="auto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Zkladntext7Tahoma8ptNetunNekurzva"/>
                        </w:rPr>
                        <w:t xml:space="preserve">V. </w:t>
                      </w:r>
                      <w:r>
                        <w:rPr>
                          <w:rStyle w:val="Zkladntext71"/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Pardubicích, 25. 10. 2018</w:t>
                      </w:r>
                    </w:p>
                    <w:p w:rsidR="00217405" w:rsidRDefault="00217405">
                      <w:pPr>
                        <w:pStyle w:val="Titulekobrzku"/>
                        <w:shd w:val="clear" w:color="auto" w:fill="auto"/>
                        <w:rPr>
                          <w:rStyle w:val="TitulekobrzkuExact0"/>
                        </w:rPr>
                      </w:pPr>
                    </w:p>
                    <w:p w:rsidR="00217405" w:rsidRDefault="00217405">
                      <w:pPr>
                        <w:pStyle w:val="Titulekobrzku"/>
                        <w:shd w:val="clear" w:color="auto" w:fill="auto"/>
                        <w:rPr>
                          <w:rStyle w:val="TitulekobrzkuExact0"/>
                        </w:rPr>
                      </w:pPr>
                    </w:p>
                    <w:p w:rsidR="002051EC" w:rsidRDefault="00BE7A58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PARDUBICE, STAŇKOVA 128 Staňkova 128, 530 02 Pardubice IČO: 481 61 306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5"/>
      <w:r w:rsidR="00BE7A58">
        <w:rPr>
          <w:rStyle w:val="Nadpis11"/>
        </w:rPr>
        <w:tab/>
      </w:r>
      <w:r w:rsidR="00BE7A58">
        <w:rPr>
          <w:rStyle w:val="Nadpis11"/>
        </w:rPr>
        <w:tab/>
      </w:r>
      <w:r w:rsidR="00BE7A58">
        <w:rPr>
          <w:rStyle w:val="Nadpis11"/>
        </w:rPr>
        <w:tab/>
      </w:r>
      <w:bookmarkEnd w:id="5"/>
    </w:p>
    <w:p w:rsidR="002051EC" w:rsidRDefault="00966710">
      <w:pPr>
        <w:pStyle w:val="Nadpis3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63500" distR="67310" simplePos="0" relativeHeight="377487109" behindDoc="1" locked="0" layoutInCell="1" allowOverlap="1">
            <wp:simplePos x="0" y="0"/>
            <wp:positionH relativeFrom="margin">
              <wp:posOffset>3508375</wp:posOffset>
            </wp:positionH>
            <wp:positionV relativeFrom="paragraph">
              <wp:posOffset>-64135</wp:posOffset>
            </wp:positionV>
            <wp:extent cx="475615" cy="609600"/>
            <wp:effectExtent l="0" t="0" r="635" b="0"/>
            <wp:wrapSquare wrapText="right"/>
            <wp:docPr id="8" name="obrázek 8" descr="C:\Users\KOSTEL~1.GIS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STEL~1.GIS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bookmark6"/>
      <w:r w:rsidR="00BE7A58">
        <w:rPr>
          <w:rStyle w:val="Nadpis31"/>
        </w:rPr>
        <w:t xml:space="preserve">JP-KONTAKT, </w:t>
      </w:r>
      <w:r w:rsidR="00BE7A58">
        <w:rPr>
          <w:rStyle w:val="Nadpis3Tahoma11pt"/>
        </w:rPr>
        <w:t>s.r.6. ©</w:t>
      </w:r>
      <w:bookmarkEnd w:id="6"/>
    </w:p>
    <w:p w:rsidR="002051EC" w:rsidRDefault="00BE7A58">
      <w:pPr>
        <w:pStyle w:val="Zkladntext80"/>
        <w:shd w:val="clear" w:color="auto" w:fill="auto"/>
      </w:pPr>
      <w:r>
        <w:rPr>
          <w:rStyle w:val="Zkladntext81"/>
          <w:b/>
          <w:bCs/>
        </w:rPr>
        <w:t>Došická 179? * 530 03 Pardubice IČ: 25922373 • DIČ: 025922373</w:t>
      </w:r>
    </w:p>
    <w:sectPr w:rsidR="002051EC" w:rsidSect="00217405">
      <w:headerReference w:type="default" r:id="rId9"/>
      <w:pgSz w:w="11900" w:h="16840"/>
      <w:pgMar w:top="1560" w:right="1156" w:bottom="284" w:left="10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DA" w:rsidRDefault="006166DA">
      <w:r>
        <w:separator/>
      </w:r>
    </w:p>
  </w:endnote>
  <w:endnote w:type="continuationSeparator" w:id="0">
    <w:p w:rsidR="006166DA" w:rsidRDefault="0061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DA" w:rsidRDefault="006166DA"/>
  </w:footnote>
  <w:footnote w:type="continuationSeparator" w:id="0">
    <w:p w:rsidR="006166DA" w:rsidRDefault="006166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EC" w:rsidRDefault="009667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692785</wp:posOffset>
              </wp:positionH>
              <wp:positionV relativeFrom="page">
                <wp:posOffset>826770</wp:posOffset>
              </wp:positionV>
              <wp:extent cx="4209415" cy="168910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1EC" w:rsidRDefault="00BE7A58">
                          <w:pPr>
                            <w:pStyle w:val="ZhlavneboZpat0"/>
                            <w:shd w:val="clear" w:color="auto" w:fill="auto"/>
                            <w:tabs>
                              <w:tab w:val="right" w:pos="6629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 objednavatele: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Za dodavatele: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.55pt;margin-top:65.1pt;width:331.45pt;height:13.3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h2qwIAAKk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" filled="f" stroked="f">
              <v:textbox style="mso-fit-shape-to-text:t" inset="0,0,0,0">
                <w:txbxContent>
                  <w:p w:rsidR="002051EC" w:rsidRDefault="00BE7A58">
                    <w:pPr>
                      <w:pStyle w:val="ZhlavneboZpat0"/>
                      <w:shd w:val="clear" w:color="auto" w:fill="auto"/>
                      <w:tabs>
                        <w:tab w:val="right" w:pos="6629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Za objednavatele: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Za dodavatele: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07C57"/>
    <w:multiLevelType w:val="multilevel"/>
    <w:tmpl w:val="EBEC6E1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302E3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EC"/>
    <w:rsid w:val="001B3338"/>
    <w:rsid w:val="002051EC"/>
    <w:rsid w:val="00217405"/>
    <w:rsid w:val="006166DA"/>
    <w:rsid w:val="00966710"/>
    <w:rsid w:val="00B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69687-97A0-43B2-8BA4-81AB3A63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KurzvaExact">
    <w:name w:val="Základní text (2) + 9;5 pt;Kurzíva Exac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302E3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14ptNetun">
    <w:name w:val="Základní text (3) + 14 pt;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7ABA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18ptTunKurzvadkovn0pt">
    <w:name w:val="Nadpis #2 + 18 pt;Tučné;Kurzíva;Řádkování 0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5C7ABA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302E3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7Tahoma8ptNetunNekurzva">
    <w:name w:val="Základní text (7) + Tahoma;8 pt;Ne tučné;Ne kurzíva"/>
    <w:basedOn w:val="Zkladntext7"/>
    <w:rPr>
      <w:rFonts w:ascii="Tahoma" w:eastAsia="Tahoma" w:hAnsi="Tahoma" w:cs="Tahoma"/>
      <w:b/>
      <w:bCs/>
      <w:i/>
      <w:iCs/>
      <w:smallCaps w:val="0"/>
      <w:strike w:val="0"/>
      <w:color w:val="302E3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/>
      <w:bCs/>
      <w:i/>
      <w:iCs/>
      <w:smallCaps w:val="0"/>
      <w:strike w:val="0"/>
      <w:color w:val="413F5C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Trebuchet MS" w:eastAsia="Trebuchet MS" w:hAnsi="Trebuchet MS" w:cs="Trebuchet MS"/>
      <w:b/>
      <w:bCs/>
      <w:i/>
      <w:iCs/>
      <w:smallCaps w:val="0"/>
      <w:strike w:val="0"/>
      <w:color w:val="544B87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302E3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E30"/>
      <w:spacing w:val="0"/>
      <w:w w:val="100"/>
      <w:position w:val="0"/>
      <w:sz w:val="20"/>
      <w:szCs w:val="20"/>
      <w:u w:val="none"/>
    </w:rPr>
  </w:style>
  <w:style w:type="character" w:customStyle="1" w:styleId="Nadpis1CourierNew56ptKurzva">
    <w:name w:val="Nadpis #1 + Courier New;56 pt;Kurzíva"/>
    <w:basedOn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302E30"/>
      <w:spacing w:val="0"/>
      <w:w w:val="100"/>
      <w:position w:val="0"/>
      <w:sz w:val="112"/>
      <w:szCs w:val="11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Nadpis31">
    <w:name w:val="Nadpis #3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5094EA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Tahoma11pt">
    <w:name w:val="Nadpis #3 + Tahoma;11 pt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5094E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6"/>
      <w:sz w:val="21"/>
      <w:szCs w:val="21"/>
      <w:u w:val="none"/>
    </w:rPr>
  </w:style>
  <w:style w:type="character" w:customStyle="1" w:styleId="Zkladntext81">
    <w:name w:val="Základní text (8)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5094EA"/>
      <w:spacing w:val="0"/>
      <w:w w:val="66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2" w:lineRule="exact"/>
      <w:ind w:hanging="400"/>
    </w:pPr>
    <w:rPr>
      <w:rFonts w:ascii="Tahoma" w:eastAsia="Tahoma" w:hAnsi="Tahoma" w:cs="Tahoma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6" w:lineRule="exact"/>
    </w:pPr>
    <w:rPr>
      <w:rFonts w:ascii="Tahoma" w:eastAsia="Tahoma" w:hAnsi="Tahoma" w:cs="Tahoma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365" w:lineRule="exact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398" w:lineRule="exact"/>
      <w:outlineLvl w:val="1"/>
    </w:pPr>
    <w:rPr>
      <w:rFonts w:ascii="Times New Roman" w:eastAsia="Times New Roman" w:hAnsi="Times New Roman" w:cs="Times New Roman"/>
      <w:spacing w:val="3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266" w:lineRule="exact"/>
      <w:ind w:hanging="400"/>
      <w:outlineLvl w:val="3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300" w:line="314" w:lineRule="exact"/>
      <w:ind w:hanging="400"/>
    </w:pPr>
    <w:rPr>
      <w:rFonts w:ascii="Tahoma" w:eastAsia="Tahoma" w:hAnsi="Tahoma" w:cs="Tahoma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80" w:line="266" w:lineRule="exact"/>
    </w:pPr>
    <w:rPr>
      <w:rFonts w:ascii="Trebuchet MS" w:eastAsia="Trebuchet MS" w:hAnsi="Trebuchet MS" w:cs="Trebuchet MS"/>
      <w:b/>
      <w:bCs/>
      <w:i/>
      <w:i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6" w:lineRule="exac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80" w:line="1268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94" w:lineRule="exact"/>
      <w:outlineLvl w:val="2"/>
    </w:pPr>
    <w:rPr>
      <w:rFonts w:ascii="Trebuchet MS" w:eastAsia="Trebuchet MS" w:hAnsi="Trebuchet MS" w:cs="Trebuchet MS"/>
      <w:sz w:val="34"/>
      <w:szCs w:val="3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8" w:lineRule="exact"/>
    </w:pPr>
    <w:rPr>
      <w:rFonts w:ascii="Trebuchet MS" w:eastAsia="Trebuchet MS" w:hAnsi="Trebuchet MS" w:cs="Trebuchet MS"/>
      <w:b/>
      <w:bCs/>
      <w:w w:val="66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2174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4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17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4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Gisela Kostelecká</cp:lastModifiedBy>
  <cp:revision>2</cp:revision>
  <dcterms:created xsi:type="dcterms:W3CDTF">2018-10-25T10:55:00Z</dcterms:created>
  <dcterms:modified xsi:type="dcterms:W3CDTF">2018-10-25T10:55:00Z</dcterms:modified>
</cp:coreProperties>
</file>