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6615" w14:textId="053AE56E" w:rsidR="00723178" w:rsidRPr="0000580F" w:rsidRDefault="00723178" w:rsidP="00723178">
      <w:pPr>
        <w:pStyle w:val="Nzevplohy"/>
        <w:pBdr>
          <w:bottom w:val="single" w:sz="12" w:space="2" w:color="000000"/>
        </w:pBdr>
        <w:rPr>
          <w:rFonts w:ascii="Verdana" w:hAnsi="Verdana"/>
          <w:caps/>
          <w:sz w:val="40"/>
          <w:szCs w:val="20"/>
          <w:lang w:eastAsia="ar-SA"/>
        </w:rPr>
      </w:pPr>
      <w:bookmarkStart w:id="0" w:name="_Toc211387337"/>
      <w:r w:rsidRPr="0000580F">
        <w:rPr>
          <w:rFonts w:ascii="Verdana" w:hAnsi="Verdana"/>
          <w:caps/>
          <w:sz w:val="40"/>
          <w:szCs w:val="20"/>
          <w:lang w:eastAsia="ar-SA"/>
        </w:rPr>
        <w:t>Popis SLužby EET S4-00</w:t>
      </w:r>
      <w:r w:rsidR="0000580F">
        <w:rPr>
          <w:rFonts w:ascii="Verdana" w:hAnsi="Verdana"/>
          <w:caps/>
          <w:sz w:val="40"/>
          <w:szCs w:val="20"/>
          <w:lang w:eastAsia="ar-SA"/>
        </w:rPr>
        <w:t>2</w:t>
      </w:r>
    </w:p>
    <w:p w14:paraId="53DB0FBF" w14:textId="77777777" w:rsidR="002513BC" w:rsidRPr="0000580F" w:rsidRDefault="002513BC" w:rsidP="002513BC">
      <w:pPr>
        <w:rPr>
          <w:rFonts w:ascii="Verdana" w:hAnsi="Verdana"/>
        </w:rPr>
      </w:pPr>
    </w:p>
    <w:bookmarkEnd w:id="0"/>
    <w:p w14:paraId="766C7870" w14:textId="3146F591" w:rsidR="00213D31" w:rsidRPr="0000580F" w:rsidRDefault="00213D31">
      <w:pPr>
        <w:ind w:firstLine="0"/>
        <w:jc w:val="left"/>
        <w:rPr>
          <w:rFonts w:ascii="Verdana" w:hAnsi="Verdana"/>
          <w:b/>
          <w:caps/>
          <w:kern w:val="32"/>
          <w:sz w:val="28"/>
          <w:szCs w:val="22"/>
          <w:lang w:eastAsia="en-US"/>
        </w:rPr>
      </w:pPr>
    </w:p>
    <w:p w14:paraId="16D42B3E" w14:textId="38539A2A" w:rsidR="00AB0942" w:rsidRPr="0000580F" w:rsidRDefault="00AB0942" w:rsidP="00066BAC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Identifikace Služby EET</w:t>
      </w:r>
    </w:p>
    <w:p w14:paraId="7A4E075C" w14:textId="77777777" w:rsidR="00AB0942" w:rsidRPr="0000580F" w:rsidRDefault="00AB0942" w:rsidP="00AB0942">
      <w:pPr>
        <w:rPr>
          <w:rFonts w:ascii="Verdana" w:hAnsi="Verdana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6989"/>
      </w:tblGrid>
      <w:tr w:rsidR="00D91875" w:rsidRPr="0000580F" w14:paraId="468D5081" w14:textId="77777777" w:rsidTr="00B72FC3">
        <w:trPr>
          <w:trHeight w:val="509"/>
          <w:jc w:val="center"/>
        </w:trPr>
        <w:tc>
          <w:tcPr>
            <w:tcW w:w="1889" w:type="dxa"/>
            <w:vAlign w:val="center"/>
          </w:tcPr>
          <w:p w14:paraId="3B3F1640" w14:textId="4D6E7C52" w:rsidR="00D91875" w:rsidRPr="0000580F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</w:rPr>
              <w:t>ID/číslo</w:t>
            </w:r>
          </w:p>
        </w:tc>
        <w:tc>
          <w:tcPr>
            <w:tcW w:w="6989" w:type="dxa"/>
            <w:vAlign w:val="center"/>
          </w:tcPr>
          <w:p w14:paraId="7E456053" w14:textId="10B460A9" w:rsidR="00D91875" w:rsidRPr="0000580F" w:rsidRDefault="00D91875" w:rsidP="0000580F">
            <w:pPr>
              <w:pStyle w:val="Normlnvlevo"/>
              <w:jc w:val="left"/>
              <w:rPr>
                <w:rFonts w:ascii="Verdana" w:hAnsi="Verdana" w:cs="Arial"/>
                <w:b/>
                <w:szCs w:val="22"/>
              </w:rPr>
            </w:pPr>
            <w:r w:rsidRPr="0000580F">
              <w:rPr>
                <w:rFonts w:ascii="Verdana" w:hAnsi="Verdana" w:cs="Arial"/>
                <w:b/>
                <w:szCs w:val="22"/>
              </w:rPr>
              <w:t>S4-00</w:t>
            </w:r>
            <w:r w:rsidR="0000580F">
              <w:rPr>
                <w:rFonts w:ascii="Verdana" w:hAnsi="Verdana" w:cs="Arial"/>
                <w:b/>
                <w:szCs w:val="22"/>
              </w:rPr>
              <w:t>2</w:t>
            </w:r>
          </w:p>
        </w:tc>
      </w:tr>
      <w:tr w:rsidR="00D91875" w:rsidRPr="0000580F" w14:paraId="1196EFAD" w14:textId="77777777" w:rsidTr="00B72FC3">
        <w:trPr>
          <w:trHeight w:val="430"/>
          <w:jc w:val="center"/>
        </w:trPr>
        <w:tc>
          <w:tcPr>
            <w:tcW w:w="1889" w:type="dxa"/>
            <w:vAlign w:val="center"/>
          </w:tcPr>
          <w:p w14:paraId="3656448C" w14:textId="447D9468" w:rsidR="00D91875" w:rsidRPr="00A93D66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A93D66">
              <w:rPr>
                <w:rFonts w:ascii="Verdana" w:hAnsi="Verdana" w:cs="Arial"/>
                <w:szCs w:val="22"/>
                <w:lang w:eastAsia="en-US"/>
              </w:rPr>
              <w:t>Název</w:t>
            </w:r>
          </w:p>
        </w:tc>
        <w:tc>
          <w:tcPr>
            <w:tcW w:w="6989" w:type="dxa"/>
            <w:vAlign w:val="center"/>
          </w:tcPr>
          <w:p w14:paraId="269086FA" w14:textId="729E4516" w:rsidR="00D91875" w:rsidRPr="00A93D66" w:rsidRDefault="0000580F" w:rsidP="00D91875">
            <w:pPr>
              <w:pStyle w:val="Normlnvlevo"/>
              <w:jc w:val="left"/>
              <w:rPr>
                <w:rFonts w:ascii="Verdana" w:hAnsi="Verdana" w:cs="Arial"/>
                <w:b/>
                <w:szCs w:val="22"/>
              </w:rPr>
            </w:pPr>
            <w:r w:rsidRPr="00A93D66">
              <w:rPr>
                <w:rFonts w:ascii="Verdana" w:hAnsi="Verdana"/>
                <w:b/>
                <w:szCs w:val="22"/>
              </w:rPr>
              <w:t>Zajištění odborných služeb a informační podpory – Role Specialista ePodpory</w:t>
            </w:r>
          </w:p>
        </w:tc>
      </w:tr>
      <w:tr w:rsidR="00D91875" w:rsidRPr="0000580F" w14:paraId="62C09459" w14:textId="77777777" w:rsidTr="00B72FC3">
        <w:trPr>
          <w:trHeight w:val="449"/>
          <w:jc w:val="center"/>
        </w:trPr>
        <w:tc>
          <w:tcPr>
            <w:tcW w:w="1889" w:type="dxa"/>
            <w:vAlign w:val="center"/>
          </w:tcPr>
          <w:p w14:paraId="667584EE" w14:textId="683305FC" w:rsidR="00D91875" w:rsidRPr="0000580F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Oblast služeb</w:t>
            </w:r>
          </w:p>
        </w:tc>
        <w:tc>
          <w:tcPr>
            <w:tcW w:w="6989" w:type="dxa"/>
            <w:vAlign w:val="center"/>
          </w:tcPr>
          <w:p w14:paraId="45798A6F" w14:textId="503EB14C" w:rsidR="00D91875" w:rsidRPr="0000580F" w:rsidRDefault="0000580F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Služby podpory provozu</w:t>
            </w:r>
          </w:p>
        </w:tc>
      </w:tr>
      <w:tr w:rsidR="00D91875" w:rsidRPr="0000580F" w14:paraId="641217DB" w14:textId="77777777" w:rsidTr="00B72FC3">
        <w:trPr>
          <w:trHeight w:val="466"/>
          <w:jc w:val="center"/>
        </w:trPr>
        <w:tc>
          <w:tcPr>
            <w:tcW w:w="1889" w:type="dxa"/>
            <w:vAlign w:val="center"/>
          </w:tcPr>
          <w:p w14:paraId="1107F3E0" w14:textId="19970C15" w:rsidR="00D91875" w:rsidRPr="0000580F" w:rsidRDefault="00D91875" w:rsidP="00D91875">
            <w:pPr>
              <w:pStyle w:val="Normlnvlevo"/>
              <w:jc w:val="left"/>
              <w:rPr>
                <w:rFonts w:ascii="Verdana" w:hAnsi="Verdana" w:cs="Arial"/>
                <w:szCs w:val="22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Typ služby</w:t>
            </w:r>
          </w:p>
        </w:tc>
        <w:tc>
          <w:tcPr>
            <w:tcW w:w="6989" w:type="dxa"/>
            <w:vAlign w:val="center"/>
          </w:tcPr>
          <w:p w14:paraId="79238E2C" w14:textId="2ED202B0" w:rsidR="00D91875" w:rsidRPr="0000580F" w:rsidRDefault="00D91875" w:rsidP="00D91875">
            <w:pPr>
              <w:ind w:firstLine="0"/>
              <w:jc w:val="left"/>
              <w:rPr>
                <w:rFonts w:ascii="Verdana" w:hAnsi="Verdana" w:cs="Arial"/>
                <w:szCs w:val="22"/>
                <w:lang w:eastAsia="en-US"/>
              </w:rPr>
            </w:pPr>
            <w:r w:rsidRPr="0000580F">
              <w:rPr>
                <w:rFonts w:ascii="Verdana" w:hAnsi="Verdana" w:cs="Arial"/>
                <w:szCs w:val="22"/>
                <w:lang w:eastAsia="en-US"/>
              </w:rPr>
              <w:t>Odborné služby na vyžádání</w:t>
            </w:r>
          </w:p>
        </w:tc>
      </w:tr>
    </w:tbl>
    <w:p w14:paraId="619239E5" w14:textId="2D9580F5" w:rsidR="00D91875" w:rsidRPr="0000580F" w:rsidRDefault="00AB0942" w:rsidP="00D91875">
      <w:pPr>
        <w:rPr>
          <w:rFonts w:ascii="Verdana" w:hAnsi="Verdana"/>
          <w:b/>
          <w:lang w:eastAsia="en-US"/>
        </w:rPr>
      </w:pPr>
      <w:r w:rsidRPr="0000580F">
        <w:rPr>
          <w:rFonts w:ascii="Verdana" w:hAnsi="Verdana"/>
          <w:lang w:eastAsia="en-US"/>
        </w:rPr>
        <w:tab/>
      </w:r>
    </w:p>
    <w:p w14:paraId="77916C73" w14:textId="5DEC9878" w:rsidR="00365B00" w:rsidRPr="0000580F" w:rsidRDefault="00631943" w:rsidP="00365B00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Rozsah</w:t>
      </w:r>
      <w:r w:rsidR="00365B00" w:rsidRPr="0000580F">
        <w:rPr>
          <w:rFonts w:ascii="Verdana" w:hAnsi="Verdana"/>
        </w:rPr>
        <w:t xml:space="preserve"> poskytování služby</w:t>
      </w:r>
    </w:p>
    <w:p w14:paraId="7B9F03FE" w14:textId="77777777" w:rsidR="00365B00" w:rsidRPr="0000580F" w:rsidRDefault="00365B00" w:rsidP="00AB0942">
      <w:pPr>
        <w:rPr>
          <w:rFonts w:ascii="Verdana" w:hAnsi="Verdana"/>
          <w:lang w:eastAsia="en-US"/>
        </w:rPr>
      </w:pPr>
    </w:p>
    <w:p w14:paraId="4D42E2A6" w14:textId="74C43CDB" w:rsidR="00BA128A" w:rsidRPr="0000580F" w:rsidRDefault="00A67DDF" w:rsidP="00C36781">
      <w:pPr>
        <w:ind w:firstLine="0"/>
        <w:rPr>
          <w:rFonts w:ascii="Verdana" w:hAnsi="Verdana"/>
          <w:lang w:eastAsia="en-US"/>
        </w:rPr>
      </w:pPr>
      <w:r w:rsidRPr="00A67DDF">
        <w:rPr>
          <w:rFonts w:ascii="Verdana" w:hAnsi="Verdana"/>
          <w:lang w:eastAsia="en-US"/>
        </w:rPr>
        <w:t>SPCSS bude poskytovat Odborné služby v</w:t>
      </w:r>
      <w:r>
        <w:rPr>
          <w:rFonts w:ascii="Verdana" w:hAnsi="Verdana"/>
          <w:lang w:eastAsia="en-US"/>
        </w:rPr>
        <w:t> </w:t>
      </w:r>
      <w:r w:rsidRPr="00A67DDF">
        <w:rPr>
          <w:rFonts w:ascii="Verdana" w:hAnsi="Verdana"/>
          <w:lang w:eastAsia="en-US"/>
        </w:rPr>
        <w:t>rozsahu, který bude odpovídat požadavkům Objednatele uvedeným v Zadávacím a pověřovacím listu na dané období</w:t>
      </w:r>
      <w:bookmarkStart w:id="1" w:name="_GoBack"/>
      <w:bookmarkEnd w:id="1"/>
      <w:r w:rsidRPr="00A67DDF">
        <w:rPr>
          <w:rFonts w:ascii="Verdana" w:hAnsi="Verdana"/>
          <w:lang w:eastAsia="en-US"/>
        </w:rPr>
        <w:t>.</w:t>
      </w:r>
    </w:p>
    <w:p w14:paraId="253BF8E8" w14:textId="77777777" w:rsidR="00C36781" w:rsidRDefault="00C36781" w:rsidP="00C36781">
      <w:pPr>
        <w:ind w:firstLine="0"/>
        <w:rPr>
          <w:rFonts w:ascii="Verdana" w:hAnsi="Verdana"/>
          <w:lang w:eastAsia="en-US"/>
        </w:rPr>
      </w:pPr>
    </w:p>
    <w:p w14:paraId="0A95292B" w14:textId="5CDC93CE" w:rsidR="00111ACF" w:rsidRDefault="00111ACF" w:rsidP="00C36781">
      <w:pPr>
        <w:ind w:firstLine="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V Zadávacím a pověřovacím listu bude uvedeno minimální období realizace služby v rozsahu 12 měsíců, resp. 250 pracovních dnů</w:t>
      </w:r>
      <w:r w:rsidR="001D6F21">
        <w:rPr>
          <w:rFonts w:ascii="Verdana" w:hAnsi="Verdana"/>
          <w:lang w:eastAsia="en-US"/>
        </w:rPr>
        <w:t>, pokud se smluvní strany nedohodnou jinak</w:t>
      </w:r>
      <w:r>
        <w:rPr>
          <w:rFonts w:ascii="Verdana" w:hAnsi="Verdana"/>
          <w:lang w:eastAsia="en-US"/>
        </w:rPr>
        <w:t>.</w:t>
      </w:r>
    </w:p>
    <w:p w14:paraId="1F9A31F9" w14:textId="77777777" w:rsidR="00455396" w:rsidRPr="0000580F" w:rsidRDefault="00455396" w:rsidP="00AB0942">
      <w:pPr>
        <w:rPr>
          <w:rFonts w:ascii="Verdana" w:hAnsi="Verdana"/>
          <w:lang w:eastAsia="en-US"/>
        </w:rPr>
      </w:pPr>
    </w:p>
    <w:p w14:paraId="46FEE3FC" w14:textId="48B47315" w:rsidR="00C26458" w:rsidRPr="0000580F" w:rsidRDefault="00C26458" w:rsidP="00C26458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Kontrola kvality služby</w:t>
      </w:r>
    </w:p>
    <w:p w14:paraId="6C354486" w14:textId="77777777" w:rsidR="00C36781" w:rsidRPr="0000580F" w:rsidRDefault="00C36781" w:rsidP="00C36781">
      <w:pPr>
        <w:ind w:firstLine="0"/>
        <w:rPr>
          <w:rFonts w:ascii="Verdana" w:hAnsi="Verdana"/>
          <w:lang w:eastAsia="en-US"/>
        </w:rPr>
      </w:pPr>
    </w:p>
    <w:p w14:paraId="7A44D501" w14:textId="73AD101E" w:rsidR="00A67DDF" w:rsidRPr="00A67DDF" w:rsidRDefault="00A67DDF" w:rsidP="00C36781">
      <w:pPr>
        <w:ind w:firstLine="0"/>
        <w:rPr>
          <w:rFonts w:ascii="Verdana" w:hAnsi="Verdana"/>
          <w:lang w:eastAsia="en-US"/>
        </w:rPr>
      </w:pPr>
      <w:r w:rsidRPr="00A67DDF">
        <w:rPr>
          <w:rFonts w:ascii="Verdana" w:hAnsi="Verdana"/>
          <w:lang w:eastAsia="en-US"/>
        </w:rPr>
        <w:t xml:space="preserve">O rozsahu poskytnuté Služby </w:t>
      </w:r>
      <w:r w:rsidR="00DF0706">
        <w:rPr>
          <w:rFonts w:ascii="Verdana" w:hAnsi="Verdana"/>
          <w:lang w:eastAsia="en-US"/>
        </w:rPr>
        <w:t>EET S4-002</w:t>
      </w:r>
      <w:r w:rsidRPr="00A67DDF">
        <w:rPr>
          <w:rFonts w:ascii="Verdana" w:hAnsi="Verdana"/>
          <w:lang w:eastAsia="en-US"/>
        </w:rPr>
        <w:t xml:space="preserve"> bude SPCSS předkládat za jednotlivé specialisty výkaz, který bude obsahovat popis rozsahu poskytnutých odborných služeb a informační podpory. </w:t>
      </w:r>
    </w:p>
    <w:p w14:paraId="62EE54BA" w14:textId="77777777" w:rsidR="00C36781" w:rsidRDefault="00C36781" w:rsidP="00C36781">
      <w:pPr>
        <w:ind w:firstLine="0"/>
        <w:rPr>
          <w:rFonts w:ascii="Verdana" w:hAnsi="Verdana"/>
          <w:lang w:eastAsia="en-US"/>
        </w:rPr>
      </w:pPr>
    </w:p>
    <w:p w14:paraId="1FCB0C90" w14:textId="5301EFD2" w:rsidR="00A67DDF" w:rsidRPr="00A67DDF" w:rsidRDefault="00A67DDF" w:rsidP="00C36781">
      <w:pPr>
        <w:ind w:firstLine="0"/>
        <w:rPr>
          <w:rFonts w:ascii="Verdana" w:hAnsi="Verdana"/>
          <w:lang w:eastAsia="en-US"/>
        </w:rPr>
      </w:pPr>
      <w:r w:rsidRPr="00A67DDF">
        <w:rPr>
          <w:rFonts w:ascii="Verdana" w:hAnsi="Verdana"/>
          <w:lang w:eastAsia="en-US"/>
        </w:rPr>
        <w:t>Poskytnuté odborné služby bude kontrolovat a schvalovat zástupce Objednatele, který bude odpovědný za kontrolu kvality poskytované Služby a který je uveden v Zadávacím a pověřovacím listu.</w:t>
      </w:r>
    </w:p>
    <w:p w14:paraId="11CF90AF" w14:textId="77777777" w:rsidR="00C36781" w:rsidRDefault="00C36781" w:rsidP="00C36781">
      <w:pPr>
        <w:ind w:firstLine="0"/>
        <w:rPr>
          <w:rFonts w:ascii="Verdana" w:hAnsi="Verdana"/>
          <w:lang w:eastAsia="en-US"/>
        </w:rPr>
      </w:pPr>
    </w:p>
    <w:p w14:paraId="5D5196FE" w14:textId="2C372078" w:rsidR="00A67DDF" w:rsidRPr="0000580F" w:rsidRDefault="00A67DDF" w:rsidP="00C36781">
      <w:pPr>
        <w:ind w:firstLine="0"/>
        <w:rPr>
          <w:rFonts w:ascii="Verdana" w:hAnsi="Verdana"/>
          <w:lang w:eastAsia="en-US"/>
        </w:rPr>
      </w:pPr>
      <w:r w:rsidRPr="00A67DDF">
        <w:rPr>
          <w:rFonts w:ascii="Verdana" w:hAnsi="Verdana"/>
          <w:lang w:eastAsia="en-US"/>
        </w:rPr>
        <w:t>Přehled poskytnutých odborných služeb a informační podpory bude SPCSS předkládat ke schválení formou Akceptačního protokolu za dané období.</w:t>
      </w:r>
    </w:p>
    <w:p w14:paraId="2473D7A5" w14:textId="77777777" w:rsidR="00BA128A" w:rsidRPr="0000580F" w:rsidRDefault="00BA128A" w:rsidP="00C26458">
      <w:pPr>
        <w:rPr>
          <w:rFonts w:ascii="Verdana" w:hAnsi="Verdana"/>
          <w:color w:val="808080" w:themeColor="background1" w:themeShade="80"/>
          <w:lang w:eastAsia="en-US"/>
        </w:rPr>
      </w:pPr>
    </w:p>
    <w:p w14:paraId="62A0D730" w14:textId="41062EBE" w:rsidR="00AB0942" w:rsidRPr="0000580F" w:rsidRDefault="00AA7AF9" w:rsidP="00A67DDF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 xml:space="preserve">Popis </w:t>
      </w:r>
      <w:r w:rsidR="00A67DDF" w:rsidRPr="00A67DDF">
        <w:rPr>
          <w:rFonts w:ascii="Verdana" w:hAnsi="Verdana"/>
        </w:rPr>
        <w:t>role Specialista e</w:t>
      </w:r>
      <w:r w:rsidR="00C36781">
        <w:rPr>
          <w:rFonts w:ascii="Verdana" w:hAnsi="Verdana"/>
        </w:rPr>
        <w:t>-</w:t>
      </w:r>
      <w:r w:rsidR="00A67DDF" w:rsidRPr="00A67DDF">
        <w:rPr>
          <w:rFonts w:ascii="Verdana" w:hAnsi="Verdana"/>
        </w:rPr>
        <w:t>Podpory</w:t>
      </w:r>
      <w:r w:rsidRPr="0000580F">
        <w:rPr>
          <w:rFonts w:ascii="Verdana" w:hAnsi="Verdana"/>
        </w:rPr>
        <w:t xml:space="preserve"> </w:t>
      </w:r>
    </w:p>
    <w:p w14:paraId="5292CA88" w14:textId="77777777" w:rsidR="00C36781" w:rsidRDefault="00C36781" w:rsidP="00A67DDF">
      <w:pPr>
        <w:ind w:firstLine="708"/>
        <w:rPr>
          <w:rFonts w:ascii="Verdana" w:hAnsi="Verdana"/>
          <w:szCs w:val="22"/>
        </w:rPr>
      </w:pPr>
    </w:p>
    <w:p w14:paraId="26E2E6AD" w14:textId="77777777" w:rsidR="00A67DDF" w:rsidRPr="00554394" w:rsidRDefault="00A67DDF" w:rsidP="00A67DDF">
      <w:pPr>
        <w:ind w:firstLine="708"/>
        <w:rPr>
          <w:szCs w:val="22"/>
        </w:rPr>
      </w:pPr>
      <w:r w:rsidRPr="00554394">
        <w:rPr>
          <w:rFonts w:ascii="Verdana" w:hAnsi="Verdana"/>
          <w:szCs w:val="22"/>
        </w:rPr>
        <w:t>Role Specialista ePodpory zajišťuje činnosti:</w:t>
      </w:r>
    </w:p>
    <w:p w14:paraId="69B85296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technickou podporu uživatelů Daňového portálu Finanční správy</w:t>
      </w:r>
    </w:p>
    <w:p w14:paraId="5F45393B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písemnou komunikaci s uživateli (případně i telefonickou komunikaci s uživateli)</w:t>
      </w:r>
    </w:p>
    <w:p w14:paraId="7DB1661F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technickou podporu při řešení problémů (přijetí problému, vyhodnocení, řešení)</w:t>
      </w:r>
    </w:p>
    <w:p w14:paraId="19A79D5D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 xml:space="preserve">zodpovídá na dotazy technického a základní dotazy metodického charakteru, </w:t>
      </w:r>
    </w:p>
    <w:p w14:paraId="4E4CB40E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 xml:space="preserve">vyhodnocuje opakované dotazy, </w:t>
      </w:r>
    </w:p>
    <w:p w14:paraId="6FA44A8F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lastRenderedPageBreak/>
        <w:t>vyhodnocuje náměty na zveřejnění potřebných informací pro uživatele,</w:t>
      </w:r>
    </w:p>
    <w:p w14:paraId="0CCD491D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vytváří statistiky a přehledy,</w:t>
      </w:r>
    </w:p>
    <w:p w14:paraId="3A7A8612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spolupracuje při testování nových aplikací a jejich zavádění do rutinního provozu,</w:t>
      </w:r>
    </w:p>
    <w:p w14:paraId="097644A6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zajišťuje monitoring aplikací Daňového portálu a souvisejících Internetových stránek,</w:t>
      </w:r>
    </w:p>
    <w:p w14:paraId="19343B32" w14:textId="77777777" w:rsidR="00A67DDF" w:rsidRPr="00554394" w:rsidRDefault="00A67DDF" w:rsidP="00A67DDF">
      <w:pPr>
        <w:pStyle w:val="Koule01u"/>
        <w:numPr>
          <w:ilvl w:val="1"/>
          <w:numId w:val="2"/>
        </w:numPr>
        <w:rPr>
          <w:rFonts w:ascii="Verdana" w:hAnsi="Verdana" w:cs="Arial"/>
          <w:szCs w:val="22"/>
        </w:rPr>
      </w:pPr>
      <w:r w:rsidRPr="00554394">
        <w:rPr>
          <w:rFonts w:ascii="Verdana" w:hAnsi="Verdana" w:cs="Arial"/>
          <w:szCs w:val="22"/>
        </w:rPr>
        <w:t>vyhodnocuje a aktualizuje technické informace na Internetových stránkách Finanční správy (www.etrzby.cz, www.daneelektornicky.cz, http://epodpora.mfcr.cz).</w:t>
      </w:r>
    </w:p>
    <w:p w14:paraId="2EEC5B0D" w14:textId="77777777" w:rsidR="00C6517F" w:rsidRPr="0000580F" w:rsidRDefault="00C6517F" w:rsidP="00853605">
      <w:pPr>
        <w:rPr>
          <w:rFonts w:ascii="Verdana" w:hAnsi="Verdana"/>
        </w:rPr>
      </w:pPr>
    </w:p>
    <w:p w14:paraId="569DB64D" w14:textId="514FC7AB" w:rsidR="00554394" w:rsidRDefault="00554394" w:rsidP="00C6517F">
      <w:pPr>
        <w:pStyle w:val="Nadpis1"/>
        <w:rPr>
          <w:rFonts w:ascii="Verdana" w:hAnsi="Verdana"/>
        </w:rPr>
      </w:pPr>
      <w:r>
        <w:rPr>
          <w:rFonts w:ascii="Verdana" w:hAnsi="Verdana"/>
        </w:rPr>
        <w:t>cena služby</w:t>
      </w:r>
    </w:p>
    <w:p w14:paraId="50E6CAFD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7599D058" w14:textId="42438604" w:rsidR="00554394" w:rsidRPr="00554394" w:rsidRDefault="00554394" w:rsidP="00C36781">
      <w:pPr>
        <w:ind w:firstLine="0"/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 xml:space="preserve">Denní sazba za jednotlivé role odborných služeb a informační podpory pro dohodnuté období bude uvedena v Zadávacím a pověřovacím listu. Cena za MD/člověk činí: </w:t>
      </w:r>
    </w:p>
    <w:p w14:paraId="28DAC5F1" w14:textId="77777777" w:rsidR="00554394" w:rsidRPr="00554394" w:rsidRDefault="00554394" w:rsidP="00554394">
      <w:pPr>
        <w:rPr>
          <w:rFonts w:ascii="Verdana" w:hAnsi="Verdana"/>
          <w:szCs w:val="22"/>
        </w:rPr>
      </w:pPr>
    </w:p>
    <w:p w14:paraId="6BE87FB2" w14:textId="77777777" w:rsidR="00554394" w:rsidRPr="00554394" w:rsidRDefault="00554394" w:rsidP="00554394">
      <w:pPr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>Role Specialista ePodpory: 8.200,- Kč/MD bez DPH</w:t>
      </w:r>
    </w:p>
    <w:p w14:paraId="5177C500" w14:textId="77777777" w:rsidR="00554394" w:rsidRPr="00554394" w:rsidRDefault="00554394" w:rsidP="00554394">
      <w:pPr>
        <w:rPr>
          <w:rFonts w:ascii="Verdana" w:hAnsi="Verdana"/>
          <w:szCs w:val="22"/>
        </w:rPr>
      </w:pPr>
    </w:p>
    <w:p w14:paraId="7ACD7C38" w14:textId="77777777" w:rsidR="00554394" w:rsidRPr="00554394" w:rsidRDefault="00554394" w:rsidP="00C36781">
      <w:pPr>
        <w:ind w:firstLine="0"/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 xml:space="preserve">Cena služby neobsahuje případné náklady spojené s výkonem služby mimo Prahu a sídlo Poskytovatele. V případě vzniku cestovních nákladů spojených s poskytnutím odborných činností, budou náklady předloženy k fakturaci v příslušném měsíci, kdy vznikly. </w:t>
      </w:r>
    </w:p>
    <w:p w14:paraId="67AC1D24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38236DC6" w14:textId="77777777" w:rsidR="00554394" w:rsidRPr="00554394" w:rsidRDefault="00554394" w:rsidP="00C36781">
      <w:pPr>
        <w:ind w:firstLine="0"/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>Výše cestovních náhrad se řídí aktuálním ceníkem Poskytovatele.</w:t>
      </w:r>
    </w:p>
    <w:p w14:paraId="42372177" w14:textId="77777777" w:rsidR="00554394" w:rsidRPr="00554394" w:rsidRDefault="00554394" w:rsidP="00554394">
      <w:pPr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 xml:space="preserve"> </w:t>
      </w:r>
    </w:p>
    <w:p w14:paraId="580BB895" w14:textId="5BC6AE08" w:rsidR="00554394" w:rsidRPr="00554394" w:rsidRDefault="00554394" w:rsidP="00C36781">
      <w:pPr>
        <w:ind w:firstLine="0"/>
        <w:rPr>
          <w:rFonts w:ascii="Verdana" w:hAnsi="Verdana"/>
          <w:szCs w:val="22"/>
        </w:rPr>
      </w:pPr>
      <w:r w:rsidRPr="00554394">
        <w:rPr>
          <w:rFonts w:ascii="Verdana" w:hAnsi="Verdana"/>
          <w:szCs w:val="22"/>
        </w:rPr>
        <w:t xml:space="preserve">Poskytovatel předloží k akceptaci přehled a cenu poskytnutých odborných služeb a informační podpory v daném období podle jednotlivých rolí a celkovou cenu za </w:t>
      </w:r>
      <w:r w:rsidRPr="0000580F">
        <w:rPr>
          <w:rFonts w:ascii="Verdana" w:hAnsi="Verdana" w:cs="Arial"/>
          <w:szCs w:val="22"/>
        </w:rPr>
        <w:t>Služb</w:t>
      </w:r>
      <w:r>
        <w:rPr>
          <w:rFonts w:ascii="Verdana" w:hAnsi="Verdana" w:cs="Arial"/>
          <w:szCs w:val="22"/>
        </w:rPr>
        <w:t>u</w:t>
      </w:r>
      <w:r w:rsidRPr="0000580F">
        <w:rPr>
          <w:rFonts w:ascii="Verdana" w:hAnsi="Verdana" w:cs="Arial"/>
          <w:szCs w:val="22"/>
        </w:rPr>
        <w:t xml:space="preserve"> EET S4-00</w:t>
      </w:r>
      <w:r>
        <w:rPr>
          <w:rFonts w:ascii="Verdana" w:hAnsi="Verdana" w:cs="Arial"/>
          <w:szCs w:val="22"/>
        </w:rPr>
        <w:t>2</w:t>
      </w:r>
      <w:r w:rsidRPr="00554394">
        <w:rPr>
          <w:rFonts w:ascii="Verdana" w:hAnsi="Verdana"/>
          <w:szCs w:val="22"/>
        </w:rPr>
        <w:t>v daném období.</w:t>
      </w:r>
    </w:p>
    <w:p w14:paraId="7B679F1B" w14:textId="77777777" w:rsidR="00554394" w:rsidRPr="00554394" w:rsidRDefault="00554394" w:rsidP="00554394">
      <w:pPr>
        <w:rPr>
          <w:lang w:eastAsia="en-US"/>
        </w:rPr>
      </w:pPr>
    </w:p>
    <w:p w14:paraId="02F9FC83" w14:textId="2533C3DF" w:rsidR="00C6517F" w:rsidRPr="0000580F" w:rsidRDefault="00C26458" w:rsidP="00C6517F">
      <w:pPr>
        <w:pStyle w:val="Nadpis1"/>
        <w:rPr>
          <w:rFonts w:ascii="Verdana" w:hAnsi="Verdana"/>
        </w:rPr>
      </w:pPr>
      <w:r w:rsidRPr="0000580F">
        <w:rPr>
          <w:rFonts w:ascii="Verdana" w:hAnsi="Verdana"/>
        </w:rPr>
        <w:t>Požadované s</w:t>
      </w:r>
      <w:r w:rsidR="00AA7AF9" w:rsidRPr="0000580F">
        <w:rPr>
          <w:rFonts w:ascii="Verdana" w:hAnsi="Verdana"/>
        </w:rPr>
        <w:t>oučinnosti</w:t>
      </w:r>
      <w:r w:rsidR="00C6517F" w:rsidRPr="0000580F">
        <w:rPr>
          <w:rFonts w:ascii="Verdana" w:hAnsi="Verdana"/>
        </w:rPr>
        <w:t xml:space="preserve"> </w:t>
      </w:r>
    </w:p>
    <w:p w14:paraId="6F07C51E" w14:textId="77777777" w:rsidR="00A67DDF" w:rsidRPr="00A67DDF" w:rsidRDefault="00A67DDF" w:rsidP="00A67DDF">
      <w:pPr>
        <w:pStyle w:val="Nadpis2"/>
        <w:numPr>
          <w:ilvl w:val="0"/>
          <w:numId w:val="0"/>
        </w:numPr>
        <w:rPr>
          <w:rFonts w:ascii="Verdana" w:hAnsi="Verdana"/>
          <w:b w:val="0"/>
          <w:bCs w:val="0"/>
          <w:iCs w:val="0"/>
          <w:sz w:val="22"/>
          <w:szCs w:val="22"/>
        </w:rPr>
      </w:pPr>
      <w:r w:rsidRPr="00A67DDF">
        <w:rPr>
          <w:rFonts w:ascii="Verdana" w:hAnsi="Verdana"/>
          <w:b w:val="0"/>
          <w:bCs w:val="0"/>
          <w:iCs w:val="0"/>
          <w:sz w:val="22"/>
          <w:szCs w:val="22"/>
        </w:rPr>
        <w:t>Základní požadovaná součinnost pro zajištění odborných služeb a informační podpory:</w:t>
      </w:r>
    </w:p>
    <w:p w14:paraId="0117065F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18220517" w14:textId="77777777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 zajistí zajištění vstupu jednotlivých specialistů na pracoviště Objednatele a vytvoření systémových účtů specialistů v aplikacích, které jsou nezbytné pro výkon činností v jednotlivých rolích.</w:t>
      </w:r>
    </w:p>
    <w:p w14:paraId="64709500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6C29FA20" w14:textId="77777777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</w:t>
      </w:r>
      <w:r w:rsidRPr="00A67DDF" w:rsidDel="008175CE">
        <w:rPr>
          <w:rFonts w:ascii="Verdana" w:hAnsi="Verdana"/>
          <w:szCs w:val="22"/>
        </w:rPr>
        <w:t xml:space="preserve"> </w:t>
      </w:r>
      <w:r w:rsidRPr="00A67DDF">
        <w:rPr>
          <w:rFonts w:ascii="Verdana" w:hAnsi="Verdana"/>
          <w:szCs w:val="22"/>
        </w:rPr>
        <w:t>zajistí vybavení pracoviště pro výkon odborných služeb, které jsou nezbytné pro výkon informační podpory v jednotlivých rolích.</w:t>
      </w:r>
    </w:p>
    <w:p w14:paraId="4E1119C9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216D955D" w14:textId="77777777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 bude spolupracovat na zaškolení jednotlivých specialistů v odborných aplikacích Objednatele, jejichž znalost je nezbytná pro výkon činností v jednotlivých rolích.</w:t>
      </w:r>
    </w:p>
    <w:p w14:paraId="6B5C0F86" w14:textId="77777777" w:rsidR="00C36781" w:rsidRDefault="00C36781" w:rsidP="00C36781">
      <w:pPr>
        <w:ind w:firstLine="0"/>
        <w:rPr>
          <w:rFonts w:ascii="Verdana" w:hAnsi="Verdana"/>
          <w:szCs w:val="22"/>
        </w:rPr>
      </w:pPr>
    </w:p>
    <w:p w14:paraId="0407CE75" w14:textId="77777777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 bude spolupracovat s Poskytovatelem při kontrole rozsahu poskytnutých odborných služeb a informační podpory, zejména formou poskytnutí informací o termínech realizovaných odborných služeb a informační podpory podle evidence přítomnosti specialistů na pracovištích Objednatele.</w:t>
      </w:r>
    </w:p>
    <w:p w14:paraId="3A87FE6D" w14:textId="77777777" w:rsidR="00A67DDF" w:rsidRPr="00A67DDF" w:rsidRDefault="00A67DDF" w:rsidP="00C36781">
      <w:pPr>
        <w:ind w:firstLine="0"/>
        <w:rPr>
          <w:rFonts w:ascii="Verdana" w:hAnsi="Verdana"/>
          <w:szCs w:val="22"/>
        </w:rPr>
      </w:pPr>
      <w:r w:rsidRPr="00A67DDF">
        <w:rPr>
          <w:rFonts w:ascii="Verdana" w:hAnsi="Verdana"/>
          <w:szCs w:val="22"/>
        </w:rPr>
        <w:t>Objednatel</w:t>
      </w:r>
      <w:r w:rsidRPr="00A67DDF" w:rsidDel="008175CE">
        <w:rPr>
          <w:rFonts w:ascii="Verdana" w:hAnsi="Verdana"/>
          <w:szCs w:val="22"/>
        </w:rPr>
        <w:t xml:space="preserve"> </w:t>
      </w:r>
      <w:r w:rsidRPr="00A67DDF">
        <w:rPr>
          <w:rFonts w:ascii="Verdana" w:hAnsi="Verdana"/>
          <w:szCs w:val="22"/>
        </w:rPr>
        <w:t>bude spolupracovat s Poskytovatelem na vytváření dokumentů (písemných výstupů) a předá všechny nezbytné podklady týkající se obsahu zadaných písemných výstupů odborných služeb a informační podpory.</w:t>
      </w:r>
    </w:p>
    <w:p w14:paraId="236C047D" w14:textId="6DDE031F" w:rsidR="00A67DDF" w:rsidRPr="00A67DDF" w:rsidRDefault="00A67DDF" w:rsidP="00A67DDF">
      <w:pPr>
        <w:pStyle w:val="Nadpis2"/>
        <w:numPr>
          <w:ilvl w:val="0"/>
          <w:numId w:val="0"/>
        </w:numPr>
        <w:rPr>
          <w:rFonts w:ascii="Verdana" w:hAnsi="Verdana"/>
          <w:b w:val="0"/>
          <w:bCs w:val="0"/>
          <w:iCs w:val="0"/>
          <w:sz w:val="22"/>
          <w:szCs w:val="22"/>
        </w:rPr>
      </w:pPr>
      <w:r w:rsidRPr="00A67DDF">
        <w:rPr>
          <w:rFonts w:ascii="Verdana" w:hAnsi="Verdana"/>
          <w:b w:val="0"/>
          <w:bCs w:val="0"/>
          <w:iCs w:val="0"/>
          <w:sz w:val="22"/>
          <w:szCs w:val="22"/>
        </w:rPr>
        <w:lastRenderedPageBreak/>
        <w:t xml:space="preserve">Poskytnutí součinnosti Objednatele může být podrobněji uvedeno v Zadávacím a pověřovacím listu pro výkon činností. </w:t>
      </w:r>
    </w:p>
    <w:p w14:paraId="5F2C42D3" w14:textId="77777777" w:rsidR="00C26458" w:rsidRPr="0000580F" w:rsidRDefault="00C26458" w:rsidP="00C26458">
      <w:pPr>
        <w:rPr>
          <w:rFonts w:ascii="Verdana" w:hAnsi="Verdana"/>
        </w:rPr>
      </w:pPr>
    </w:p>
    <w:sectPr w:rsidR="00C26458" w:rsidRPr="0000580F" w:rsidSect="00B11A68">
      <w:headerReference w:type="default" r:id="rId9"/>
      <w:footerReference w:type="default" r:id="rId10"/>
      <w:headerReference w:type="first" r:id="rId11"/>
      <w:footerReference w:type="first" r:id="rId12"/>
      <w:pgSz w:w="11904" w:h="16833" w:code="9"/>
      <w:pgMar w:top="1418" w:right="1134" w:bottom="96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51D9" w14:textId="77777777" w:rsidR="007366BD" w:rsidRDefault="007366BD">
      <w:r>
        <w:separator/>
      </w:r>
    </w:p>
  </w:endnote>
  <w:endnote w:type="continuationSeparator" w:id="0">
    <w:p w14:paraId="24F93F40" w14:textId="77777777" w:rsidR="007366BD" w:rsidRDefault="007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6803" w14:textId="77777777" w:rsidR="00D75CEF" w:rsidRPr="00713D54" w:rsidRDefault="00D75CEF" w:rsidP="00E95918">
    <w:pPr>
      <w:pStyle w:val="Normlnsted"/>
      <w:pBdr>
        <w:top w:val="single" w:sz="4" w:space="1" w:color="auto"/>
      </w:pBdr>
      <w:rPr>
        <w:rFonts w:cs="Arial"/>
        <w:color w:val="808080" w:themeColor="background1" w:themeShade="80"/>
        <w:sz w:val="20"/>
      </w:rPr>
    </w:pPr>
    <w:r w:rsidRPr="00713D54">
      <w:rPr>
        <w:rFonts w:cs="Arial"/>
        <w:color w:val="808080" w:themeColor="background1" w:themeShade="80"/>
        <w:sz w:val="20"/>
      </w:rPr>
      <w:fldChar w:fldCharType="begin"/>
    </w:r>
    <w:r w:rsidRPr="00713D54">
      <w:rPr>
        <w:rFonts w:cs="Arial"/>
        <w:color w:val="808080" w:themeColor="background1" w:themeShade="80"/>
        <w:sz w:val="20"/>
      </w:rPr>
      <w:instrText xml:space="preserve"> PAGE </w:instrText>
    </w:r>
    <w:r w:rsidRPr="00713D54">
      <w:rPr>
        <w:rFonts w:cs="Arial"/>
        <w:color w:val="808080" w:themeColor="background1" w:themeShade="80"/>
        <w:sz w:val="20"/>
      </w:rPr>
      <w:fldChar w:fldCharType="separate"/>
    </w:r>
    <w:r w:rsidR="00522D34">
      <w:rPr>
        <w:rFonts w:cs="Arial"/>
        <w:noProof/>
        <w:color w:val="808080" w:themeColor="background1" w:themeShade="80"/>
        <w:sz w:val="20"/>
      </w:rPr>
      <w:t>2</w:t>
    </w:r>
    <w:r w:rsidRPr="00713D54">
      <w:rPr>
        <w:rFonts w:cs="Arial"/>
        <w:color w:val="808080" w:themeColor="background1" w:themeShade="80"/>
        <w:sz w:val="20"/>
      </w:rPr>
      <w:fldChar w:fldCharType="end"/>
    </w:r>
    <w:r w:rsidRPr="00713D54">
      <w:rPr>
        <w:rFonts w:cs="Arial"/>
        <w:color w:val="808080" w:themeColor="background1" w:themeShade="80"/>
        <w:sz w:val="20"/>
      </w:rPr>
      <w:t>/</w:t>
    </w:r>
    <w:r w:rsidRPr="00713D54">
      <w:rPr>
        <w:rFonts w:cs="Arial"/>
        <w:color w:val="808080" w:themeColor="background1" w:themeShade="80"/>
        <w:sz w:val="20"/>
      </w:rPr>
      <w:fldChar w:fldCharType="begin"/>
    </w:r>
    <w:r w:rsidRPr="00713D54">
      <w:rPr>
        <w:rFonts w:cs="Arial"/>
        <w:color w:val="808080" w:themeColor="background1" w:themeShade="80"/>
        <w:sz w:val="20"/>
      </w:rPr>
      <w:instrText xml:space="preserve"> SECTIONPAGES  </w:instrText>
    </w:r>
    <w:r w:rsidRPr="00713D54">
      <w:rPr>
        <w:rFonts w:cs="Arial"/>
        <w:color w:val="808080" w:themeColor="background1" w:themeShade="80"/>
        <w:sz w:val="20"/>
      </w:rPr>
      <w:fldChar w:fldCharType="separate"/>
    </w:r>
    <w:r w:rsidR="00522D34">
      <w:rPr>
        <w:rFonts w:cs="Arial"/>
        <w:noProof/>
        <w:color w:val="808080" w:themeColor="background1" w:themeShade="80"/>
        <w:sz w:val="20"/>
      </w:rPr>
      <w:t>3</w:t>
    </w:r>
    <w:r w:rsidRPr="00713D54">
      <w:rPr>
        <w:rFonts w:cs="Arial"/>
        <w:noProof/>
        <w:color w:val="808080" w:themeColor="background1" w:themeShade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F340" w14:textId="77777777" w:rsidR="00D75CEF" w:rsidRPr="00EA32FD" w:rsidRDefault="00D75CEF" w:rsidP="00B11A68">
    <w:pPr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EA32FD">
      <w:rPr>
        <w:rFonts w:cs="Arial"/>
        <w:sz w:val="18"/>
        <w:szCs w:val="18"/>
      </w:rPr>
      <w:fldChar w:fldCharType="begin"/>
    </w:r>
    <w:r w:rsidRPr="00EA32FD">
      <w:rPr>
        <w:rFonts w:cs="Arial"/>
        <w:sz w:val="18"/>
        <w:szCs w:val="18"/>
      </w:rPr>
      <w:instrText xml:space="preserve"> PAGE </w:instrText>
    </w:r>
    <w:r w:rsidRPr="00EA32FD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 w:rsidRPr="00EA32FD">
      <w:rPr>
        <w:rFonts w:cs="Arial"/>
        <w:sz w:val="18"/>
        <w:szCs w:val="18"/>
      </w:rPr>
      <w:fldChar w:fldCharType="end"/>
    </w:r>
    <w:r w:rsidRPr="00EA32FD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</w:p>
  <w:p w14:paraId="3A3FD0F7" w14:textId="77777777" w:rsidR="00D75CEF" w:rsidRPr="00EA32FD" w:rsidRDefault="00D75CEF" w:rsidP="00B11A68">
    <w:pPr>
      <w:tabs>
        <w:tab w:val="left" w:pos="8647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Specifikace systému </w:t>
    </w:r>
    <w:smartTag w:uri="urn:schemas-microsoft-com:office:smarttags" w:element="PersonName">
      <w:r>
        <w:rPr>
          <w:rFonts w:cs="Arial"/>
          <w:sz w:val="18"/>
          <w:szCs w:val="18"/>
        </w:rPr>
        <w:t>ServiceDesk</w:t>
      </w:r>
    </w:smartTag>
    <w:r>
      <w:rPr>
        <w:rFonts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050F4" w14:textId="77777777" w:rsidR="007366BD" w:rsidRDefault="007366BD">
      <w:r>
        <w:separator/>
      </w:r>
    </w:p>
  </w:footnote>
  <w:footnote w:type="continuationSeparator" w:id="0">
    <w:p w14:paraId="147AFF1B" w14:textId="77777777" w:rsidR="007366BD" w:rsidRDefault="0073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42B4" w14:textId="77777777" w:rsidR="00D75CEF" w:rsidRDefault="00D75CEF" w:rsidP="00B11A68">
    <w:pPr>
      <w:pStyle w:val="Normlnvlevo"/>
      <w:jc w:val="left"/>
    </w:pPr>
  </w:p>
  <w:p w14:paraId="414E2010" w14:textId="130DAC90" w:rsidR="00723178" w:rsidRPr="000C642F" w:rsidRDefault="004C0B80" w:rsidP="00723178">
    <w:pPr>
      <w:jc w:val="right"/>
      <w:rPr>
        <w:sz w:val="18"/>
        <w:szCs w:val="18"/>
        <w:lang w:eastAsia="ar-SA"/>
      </w:rPr>
    </w:pPr>
    <w:r w:rsidRPr="000C642F">
      <w:rPr>
        <w:sz w:val="18"/>
        <w:szCs w:val="18"/>
        <w:lang w:eastAsia="ar-SA"/>
      </w:rPr>
      <w:t xml:space="preserve">Příloha č. </w:t>
    </w:r>
    <w:r>
      <w:rPr>
        <w:sz w:val="18"/>
        <w:szCs w:val="18"/>
        <w:lang w:eastAsia="ar-SA"/>
      </w:rPr>
      <w:t xml:space="preserve">1 </w:t>
    </w:r>
    <w:r w:rsidR="00723178">
      <w:rPr>
        <w:sz w:val="18"/>
        <w:szCs w:val="18"/>
        <w:lang w:eastAsia="ar-SA"/>
      </w:rPr>
      <w:t xml:space="preserve">Prováděcí smlouvy č. </w:t>
    </w:r>
    <w:r w:rsidR="0000580F">
      <w:rPr>
        <w:sz w:val="18"/>
        <w:szCs w:val="18"/>
        <w:lang w:eastAsia="ar-SA"/>
      </w:rPr>
      <w:t>3</w:t>
    </w:r>
  </w:p>
  <w:p w14:paraId="5C372535" w14:textId="6E2BD633" w:rsidR="00D75CEF" w:rsidRPr="008927AB" w:rsidRDefault="00723178" w:rsidP="00B11A68">
    <w:pPr>
      <w:pStyle w:val="Normlnvlevo"/>
      <w:jc w:val="right"/>
      <w:rPr>
        <w:sz w:val="18"/>
        <w:szCs w:val="18"/>
      </w:rPr>
    </w:pPr>
    <w:r>
      <w:rPr>
        <w:sz w:val="18"/>
        <w:szCs w:val="18"/>
      </w:rPr>
      <w:t>Popis Služby EET S4-00</w:t>
    </w:r>
    <w:r w:rsidR="0000580F">
      <w:rPr>
        <w:sz w:val="18"/>
        <w:szCs w:val="18"/>
      </w:rPr>
      <w:t>2</w:t>
    </w:r>
  </w:p>
  <w:p w14:paraId="4A9B51D2" w14:textId="77777777" w:rsidR="00D75CEF" w:rsidRPr="001252A8" w:rsidRDefault="00D75CEF" w:rsidP="00B11A68">
    <w:pPr>
      <w:pStyle w:val="Normlnvlev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FF4D" w14:textId="77777777" w:rsidR="00D75CEF" w:rsidRPr="0083492E" w:rsidRDefault="00D75CEF" w:rsidP="00B11A68">
    <w:pPr>
      <w:jc w:val="right"/>
      <w:rPr>
        <w:rFonts w:cs="Arial"/>
        <w:b/>
        <w:u w:val="single"/>
      </w:rPr>
    </w:pPr>
    <w:r w:rsidRPr="000122A7">
      <w:rPr>
        <w:rFonts w:cs="Arial"/>
        <w:b/>
        <w:sz w:val="24"/>
        <w:szCs w:val="24"/>
      </w:rPr>
      <w:t>Příloha č.</w:t>
    </w:r>
    <w:r>
      <w:rPr>
        <w:rFonts w:cs="Arial"/>
        <w:b/>
        <w:sz w:val="24"/>
        <w:szCs w:val="24"/>
      </w:rPr>
      <w:t>3</w:t>
    </w:r>
    <w:r w:rsidRPr="001A2D7C">
      <w:rPr>
        <w:rFonts w:cs="Arial"/>
        <w:sz w:val="24"/>
        <w:szCs w:val="24"/>
      </w:rPr>
      <w:t xml:space="preserve"> ke</w:t>
    </w:r>
    <w:r w:rsidRPr="000122A7">
      <w:rPr>
        <w:rFonts w:cs="Arial"/>
        <w:sz w:val="24"/>
        <w:szCs w:val="24"/>
      </w:rPr>
      <w:t xml:space="preserve">Smlouvě o poskytování služby </w:t>
    </w:r>
    <w:smartTag w:uri="urn:schemas-microsoft-com:office:smarttags" w:element="PersonName">
      <w:r w:rsidRPr="000122A7">
        <w:rPr>
          <w:rFonts w:cs="Arial"/>
          <w:sz w:val="24"/>
          <w:szCs w:val="24"/>
        </w:rPr>
        <w:t>ServiceDesk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D2"/>
    <w:multiLevelType w:val="hybridMultilevel"/>
    <w:tmpl w:val="4DAAD3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B106B"/>
    <w:multiLevelType w:val="hybridMultilevel"/>
    <w:tmpl w:val="E0C692FA"/>
    <w:lvl w:ilvl="0" w:tplc="F8848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1DC3"/>
    <w:multiLevelType w:val="hybridMultilevel"/>
    <w:tmpl w:val="E110D0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5F4FD9"/>
    <w:multiLevelType w:val="multilevel"/>
    <w:tmpl w:val="4A9EF4B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caps w:val="0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9"/>
        </w:tabs>
        <w:ind w:left="1419" w:hanging="709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318"/>
        </w:tabs>
        <w:ind w:left="141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376B1B"/>
    <w:multiLevelType w:val="hybridMultilevel"/>
    <w:tmpl w:val="84C0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6">
    <w:nsid w:val="42C5490E"/>
    <w:multiLevelType w:val="hybridMultilevel"/>
    <w:tmpl w:val="F7922E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0344"/>
    <w:multiLevelType w:val="hybridMultilevel"/>
    <w:tmpl w:val="115E90A6"/>
    <w:lvl w:ilvl="0" w:tplc="F8848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85E64"/>
    <w:multiLevelType w:val="hybridMultilevel"/>
    <w:tmpl w:val="CFFECE62"/>
    <w:lvl w:ilvl="0" w:tplc="F88481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4C9"/>
    <w:multiLevelType w:val="hybridMultilevel"/>
    <w:tmpl w:val="04EAE284"/>
    <w:lvl w:ilvl="0" w:tplc="4B2C3694">
      <w:start w:val="1"/>
      <w:numFmt w:val="bullet"/>
      <w:pStyle w:val="Koule01u"/>
      <w:lvlText w:val=""/>
      <w:lvlJc w:val="left"/>
      <w:pPr>
        <w:tabs>
          <w:tab w:val="num" w:pos="1843"/>
        </w:tabs>
        <w:ind w:left="1843" w:hanging="283"/>
      </w:pPr>
      <w:rPr>
        <w:rFonts w:ascii="Wingdings 2" w:hAnsi="Wingdings 2" w:hint="default"/>
        <w:color w:val="auto"/>
      </w:rPr>
    </w:lvl>
    <w:lvl w:ilvl="1" w:tplc="07828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0"/>
    <w:rsid w:val="0000253C"/>
    <w:rsid w:val="0000580F"/>
    <w:rsid w:val="00010B5E"/>
    <w:rsid w:val="00022D34"/>
    <w:rsid w:val="00037A9B"/>
    <w:rsid w:val="00041FEC"/>
    <w:rsid w:val="00047464"/>
    <w:rsid w:val="00052AE7"/>
    <w:rsid w:val="00061319"/>
    <w:rsid w:val="00066BAC"/>
    <w:rsid w:val="000851C2"/>
    <w:rsid w:val="00091621"/>
    <w:rsid w:val="000A152D"/>
    <w:rsid w:val="000B2559"/>
    <w:rsid w:val="000C200A"/>
    <w:rsid w:val="000C4FC1"/>
    <w:rsid w:val="000C65E8"/>
    <w:rsid w:val="000E2A1F"/>
    <w:rsid w:val="000E4A97"/>
    <w:rsid w:val="000E7CBE"/>
    <w:rsid w:val="00111ACF"/>
    <w:rsid w:val="0012213D"/>
    <w:rsid w:val="001252A8"/>
    <w:rsid w:val="00134DF8"/>
    <w:rsid w:val="00140AAB"/>
    <w:rsid w:val="00141152"/>
    <w:rsid w:val="00143B2B"/>
    <w:rsid w:val="00170A52"/>
    <w:rsid w:val="001A402D"/>
    <w:rsid w:val="001B0360"/>
    <w:rsid w:val="001B1E96"/>
    <w:rsid w:val="001B4EAF"/>
    <w:rsid w:val="001C56BE"/>
    <w:rsid w:val="001C7B04"/>
    <w:rsid w:val="001D6F21"/>
    <w:rsid w:val="001E081D"/>
    <w:rsid w:val="001F6893"/>
    <w:rsid w:val="00200128"/>
    <w:rsid w:val="002029D9"/>
    <w:rsid w:val="00213D31"/>
    <w:rsid w:val="00223A08"/>
    <w:rsid w:val="00232ADE"/>
    <w:rsid w:val="00233452"/>
    <w:rsid w:val="002513BC"/>
    <w:rsid w:val="002637AB"/>
    <w:rsid w:val="002666A6"/>
    <w:rsid w:val="00267617"/>
    <w:rsid w:val="00273F8C"/>
    <w:rsid w:val="00274D56"/>
    <w:rsid w:val="00275F92"/>
    <w:rsid w:val="00283941"/>
    <w:rsid w:val="002879D6"/>
    <w:rsid w:val="0029319A"/>
    <w:rsid w:val="002B129E"/>
    <w:rsid w:val="002B16C4"/>
    <w:rsid w:val="002B2E46"/>
    <w:rsid w:val="002B457D"/>
    <w:rsid w:val="002C23CB"/>
    <w:rsid w:val="002C2808"/>
    <w:rsid w:val="002D6388"/>
    <w:rsid w:val="002E3FB6"/>
    <w:rsid w:val="002E4895"/>
    <w:rsid w:val="002E5691"/>
    <w:rsid w:val="002F4CDD"/>
    <w:rsid w:val="00304D86"/>
    <w:rsid w:val="00310707"/>
    <w:rsid w:val="00315B7E"/>
    <w:rsid w:val="00340608"/>
    <w:rsid w:val="00344CD7"/>
    <w:rsid w:val="003544AC"/>
    <w:rsid w:val="003562D3"/>
    <w:rsid w:val="00357D06"/>
    <w:rsid w:val="0036143C"/>
    <w:rsid w:val="00365B00"/>
    <w:rsid w:val="0037327A"/>
    <w:rsid w:val="00375705"/>
    <w:rsid w:val="003935AC"/>
    <w:rsid w:val="003969A3"/>
    <w:rsid w:val="003A2C8C"/>
    <w:rsid w:val="003A4C67"/>
    <w:rsid w:val="003B02F7"/>
    <w:rsid w:val="003B04A2"/>
    <w:rsid w:val="003C4048"/>
    <w:rsid w:val="003D2F8E"/>
    <w:rsid w:val="003E1D25"/>
    <w:rsid w:val="003E2143"/>
    <w:rsid w:val="004055DF"/>
    <w:rsid w:val="0042667D"/>
    <w:rsid w:val="00426FC8"/>
    <w:rsid w:val="004327C3"/>
    <w:rsid w:val="004335F5"/>
    <w:rsid w:val="004421FA"/>
    <w:rsid w:val="00444D50"/>
    <w:rsid w:val="00447447"/>
    <w:rsid w:val="00455396"/>
    <w:rsid w:val="00465DBF"/>
    <w:rsid w:val="004707E3"/>
    <w:rsid w:val="00474A78"/>
    <w:rsid w:val="00482A6A"/>
    <w:rsid w:val="00483BCB"/>
    <w:rsid w:val="004A4C40"/>
    <w:rsid w:val="004A66C8"/>
    <w:rsid w:val="004A683C"/>
    <w:rsid w:val="004C0B80"/>
    <w:rsid w:val="004C48D7"/>
    <w:rsid w:val="004D646A"/>
    <w:rsid w:val="005078B2"/>
    <w:rsid w:val="005131E8"/>
    <w:rsid w:val="00522D34"/>
    <w:rsid w:val="00534262"/>
    <w:rsid w:val="0053628E"/>
    <w:rsid w:val="00537786"/>
    <w:rsid w:val="00543D72"/>
    <w:rsid w:val="00554394"/>
    <w:rsid w:val="00554A85"/>
    <w:rsid w:val="00567AE6"/>
    <w:rsid w:val="005703A0"/>
    <w:rsid w:val="00587DEC"/>
    <w:rsid w:val="005A5449"/>
    <w:rsid w:val="005B6D4F"/>
    <w:rsid w:val="005B7CA4"/>
    <w:rsid w:val="005C4525"/>
    <w:rsid w:val="005D51CB"/>
    <w:rsid w:val="00612E31"/>
    <w:rsid w:val="006207F0"/>
    <w:rsid w:val="00630593"/>
    <w:rsid w:val="00631943"/>
    <w:rsid w:val="006424CC"/>
    <w:rsid w:val="00643327"/>
    <w:rsid w:val="00666A8C"/>
    <w:rsid w:val="00670C7D"/>
    <w:rsid w:val="00683E9C"/>
    <w:rsid w:val="00685443"/>
    <w:rsid w:val="006A08B8"/>
    <w:rsid w:val="006A3236"/>
    <w:rsid w:val="006A36B0"/>
    <w:rsid w:val="006B0D1E"/>
    <w:rsid w:val="006B5F27"/>
    <w:rsid w:val="006C2C9A"/>
    <w:rsid w:val="006E445D"/>
    <w:rsid w:val="006F2D79"/>
    <w:rsid w:val="006F5FE0"/>
    <w:rsid w:val="006F7A08"/>
    <w:rsid w:val="00706078"/>
    <w:rsid w:val="00713D54"/>
    <w:rsid w:val="00715DA6"/>
    <w:rsid w:val="00723178"/>
    <w:rsid w:val="00732E3B"/>
    <w:rsid w:val="007346EB"/>
    <w:rsid w:val="007366BD"/>
    <w:rsid w:val="0074413B"/>
    <w:rsid w:val="0074467C"/>
    <w:rsid w:val="00757F99"/>
    <w:rsid w:val="0076553D"/>
    <w:rsid w:val="0077054C"/>
    <w:rsid w:val="00787B0F"/>
    <w:rsid w:val="007C3333"/>
    <w:rsid w:val="007D606B"/>
    <w:rsid w:val="007E5B9A"/>
    <w:rsid w:val="007E6408"/>
    <w:rsid w:val="007F2350"/>
    <w:rsid w:val="007F312B"/>
    <w:rsid w:val="007F431C"/>
    <w:rsid w:val="008119EC"/>
    <w:rsid w:val="008129B4"/>
    <w:rsid w:val="00821410"/>
    <w:rsid w:val="00822DC8"/>
    <w:rsid w:val="00831511"/>
    <w:rsid w:val="00836D25"/>
    <w:rsid w:val="00842A07"/>
    <w:rsid w:val="00853605"/>
    <w:rsid w:val="00854936"/>
    <w:rsid w:val="008629EA"/>
    <w:rsid w:val="00872ED7"/>
    <w:rsid w:val="00886CA4"/>
    <w:rsid w:val="008927AB"/>
    <w:rsid w:val="008A69BA"/>
    <w:rsid w:val="008B1EC8"/>
    <w:rsid w:val="008B74F9"/>
    <w:rsid w:val="008C074F"/>
    <w:rsid w:val="008C5857"/>
    <w:rsid w:val="008D3BA9"/>
    <w:rsid w:val="008D4696"/>
    <w:rsid w:val="008D4D25"/>
    <w:rsid w:val="008D4E3F"/>
    <w:rsid w:val="00902EF5"/>
    <w:rsid w:val="00904F2B"/>
    <w:rsid w:val="00906CFC"/>
    <w:rsid w:val="009118A5"/>
    <w:rsid w:val="00911CB2"/>
    <w:rsid w:val="00924329"/>
    <w:rsid w:val="009312D9"/>
    <w:rsid w:val="00931BBE"/>
    <w:rsid w:val="009447A5"/>
    <w:rsid w:val="009578CF"/>
    <w:rsid w:val="0097529B"/>
    <w:rsid w:val="00985395"/>
    <w:rsid w:val="00990B41"/>
    <w:rsid w:val="00990CAB"/>
    <w:rsid w:val="0099553F"/>
    <w:rsid w:val="00996A6E"/>
    <w:rsid w:val="009A370C"/>
    <w:rsid w:val="009C285E"/>
    <w:rsid w:val="009C2A6D"/>
    <w:rsid w:val="009E0385"/>
    <w:rsid w:val="009E1C94"/>
    <w:rsid w:val="009F21F0"/>
    <w:rsid w:val="00A054A2"/>
    <w:rsid w:val="00A244AC"/>
    <w:rsid w:val="00A248FF"/>
    <w:rsid w:val="00A27C41"/>
    <w:rsid w:val="00A33320"/>
    <w:rsid w:val="00A41B6B"/>
    <w:rsid w:val="00A443E6"/>
    <w:rsid w:val="00A61D0C"/>
    <w:rsid w:val="00A657EB"/>
    <w:rsid w:val="00A67DDF"/>
    <w:rsid w:val="00A86B72"/>
    <w:rsid w:val="00A93D66"/>
    <w:rsid w:val="00A9455E"/>
    <w:rsid w:val="00AA7AF9"/>
    <w:rsid w:val="00AB0942"/>
    <w:rsid w:val="00AC354D"/>
    <w:rsid w:val="00AE1F57"/>
    <w:rsid w:val="00AE666C"/>
    <w:rsid w:val="00AF7A00"/>
    <w:rsid w:val="00B070F9"/>
    <w:rsid w:val="00B07437"/>
    <w:rsid w:val="00B07D98"/>
    <w:rsid w:val="00B11A68"/>
    <w:rsid w:val="00B12933"/>
    <w:rsid w:val="00B15BCD"/>
    <w:rsid w:val="00B259A5"/>
    <w:rsid w:val="00B409F8"/>
    <w:rsid w:val="00B40DFC"/>
    <w:rsid w:val="00B43550"/>
    <w:rsid w:val="00B557D5"/>
    <w:rsid w:val="00B63840"/>
    <w:rsid w:val="00B64308"/>
    <w:rsid w:val="00B72FC3"/>
    <w:rsid w:val="00B76618"/>
    <w:rsid w:val="00B77C8B"/>
    <w:rsid w:val="00B90ADB"/>
    <w:rsid w:val="00B97593"/>
    <w:rsid w:val="00BA128A"/>
    <w:rsid w:val="00BA4EF0"/>
    <w:rsid w:val="00BA65FE"/>
    <w:rsid w:val="00BA6C0E"/>
    <w:rsid w:val="00BA733E"/>
    <w:rsid w:val="00BC6EA0"/>
    <w:rsid w:val="00BC6F2F"/>
    <w:rsid w:val="00BD0F4B"/>
    <w:rsid w:val="00BD3E97"/>
    <w:rsid w:val="00BD5605"/>
    <w:rsid w:val="00BD73C0"/>
    <w:rsid w:val="00BE4BA1"/>
    <w:rsid w:val="00BF5037"/>
    <w:rsid w:val="00C26458"/>
    <w:rsid w:val="00C32129"/>
    <w:rsid w:val="00C36781"/>
    <w:rsid w:val="00C46E7E"/>
    <w:rsid w:val="00C526AC"/>
    <w:rsid w:val="00C55509"/>
    <w:rsid w:val="00C609CD"/>
    <w:rsid w:val="00C63313"/>
    <w:rsid w:val="00C6517F"/>
    <w:rsid w:val="00C71AF5"/>
    <w:rsid w:val="00C749FE"/>
    <w:rsid w:val="00C74A4A"/>
    <w:rsid w:val="00C90206"/>
    <w:rsid w:val="00C95CF5"/>
    <w:rsid w:val="00CB1725"/>
    <w:rsid w:val="00CB1FAE"/>
    <w:rsid w:val="00CC1AAB"/>
    <w:rsid w:val="00CC51D4"/>
    <w:rsid w:val="00CC71DB"/>
    <w:rsid w:val="00CE397D"/>
    <w:rsid w:val="00CE77B6"/>
    <w:rsid w:val="00CF7C50"/>
    <w:rsid w:val="00D2519B"/>
    <w:rsid w:val="00D2526D"/>
    <w:rsid w:val="00D403DC"/>
    <w:rsid w:val="00D4530E"/>
    <w:rsid w:val="00D66A1E"/>
    <w:rsid w:val="00D75CEF"/>
    <w:rsid w:val="00D80583"/>
    <w:rsid w:val="00D91875"/>
    <w:rsid w:val="00D91B70"/>
    <w:rsid w:val="00DA04C0"/>
    <w:rsid w:val="00DA2DD1"/>
    <w:rsid w:val="00DA6D52"/>
    <w:rsid w:val="00DC2CC7"/>
    <w:rsid w:val="00DC2D43"/>
    <w:rsid w:val="00DD422B"/>
    <w:rsid w:val="00DD61C6"/>
    <w:rsid w:val="00DE4AB3"/>
    <w:rsid w:val="00DE75D0"/>
    <w:rsid w:val="00DF0706"/>
    <w:rsid w:val="00DF168A"/>
    <w:rsid w:val="00DF7100"/>
    <w:rsid w:val="00E0017C"/>
    <w:rsid w:val="00E014CD"/>
    <w:rsid w:val="00E01E3D"/>
    <w:rsid w:val="00E22E2A"/>
    <w:rsid w:val="00E25420"/>
    <w:rsid w:val="00E2621F"/>
    <w:rsid w:val="00E31C1E"/>
    <w:rsid w:val="00E47B91"/>
    <w:rsid w:val="00E81C01"/>
    <w:rsid w:val="00E871B4"/>
    <w:rsid w:val="00E8763D"/>
    <w:rsid w:val="00E925CE"/>
    <w:rsid w:val="00E95918"/>
    <w:rsid w:val="00EA4EE9"/>
    <w:rsid w:val="00ED1CDE"/>
    <w:rsid w:val="00F01A8B"/>
    <w:rsid w:val="00F027C4"/>
    <w:rsid w:val="00F03446"/>
    <w:rsid w:val="00F04375"/>
    <w:rsid w:val="00F0478A"/>
    <w:rsid w:val="00F0653E"/>
    <w:rsid w:val="00F14112"/>
    <w:rsid w:val="00F2433B"/>
    <w:rsid w:val="00F2724A"/>
    <w:rsid w:val="00F356AD"/>
    <w:rsid w:val="00F60B7C"/>
    <w:rsid w:val="00F67BA1"/>
    <w:rsid w:val="00F71AE9"/>
    <w:rsid w:val="00F85F15"/>
    <w:rsid w:val="00F878DC"/>
    <w:rsid w:val="00F91B35"/>
    <w:rsid w:val="00FA1F37"/>
    <w:rsid w:val="00FA52F9"/>
    <w:rsid w:val="00FC370B"/>
    <w:rsid w:val="00FF35FF"/>
    <w:rsid w:val="00FF68B5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622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420"/>
    <w:pPr>
      <w:ind w:firstLine="567"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20"/>
    <w:pPr>
      <w:keepNext/>
      <w:numPr>
        <w:numId w:val="1"/>
      </w:numPr>
      <w:overflowPunct w:val="0"/>
      <w:spacing w:before="120" w:after="60"/>
      <w:textAlignment w:val="baseline"/>
      <w:outlineLvl w:val="0"/>
    </w:pPr>
    <w:rPr>
      <w:b/>
      <w:caps/>
      <w:kern w:val="32"/>
      <w:sz w:val="28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20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4421FA"/>
    <w:pPr>
      <w:keepNext/>
      <w:numPr>
        <w:ilvl w:val="2"/>
        <w:numId w:val="1"/>
      </w:numPr>
      <w:spacing w:before="60" w:after="60"/>
      <w:ind w:hanging="852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25420"/>
    <w:pPr>
      <w:keepNext/>
      <w:numPr>
        <w:ilvl w:val="3"/>
        <w:numId w:val="1"/>
      </w:numPr>
      <w:tabs>
        <w:tab w:val="left" w:pos="2694"/>
      </w:tabs>
      <w:spacing w:line="240" w:lineRule="atLeast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E25420"/>
    <w:pPr>
      <w:keepNext/>
      <w:numPr>
        <w:ilvl w:val="5"/>
        <w:numId w:val="1"/>
      </w:numPr>
      <w:tabs>
        <w:tab w:val="left" w:pos="70"/>
      </w:tabs>
      <w:spacing w:line="240" w:lineRule="atLeast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5420"/>
    <w:pPr>
      <w:keepNext/>
      <w:numPr>
        <w:ilvl w:val="6"/>
        <w:numId w:val="1"/>
      </w:numPr>
      <w:tabs>
        <w:tab w:val="left" w:pos="70"/>
      </w:tabs>
      <w:spacing w:line="240" w:lineRule="atLeast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254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2542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25420"/>
    <w:rPr>
      <w:rFonts w:ascii="Arial" w:eastAsia="Times New Roman" w:hAnsi="Arial"/>
      <w:b/>
      <w:caps/>
      <w:kern w:val="32"/>
      <w:sz w:val="28"/>
      <w:szCs w:val="22"/>
      <w:lang w:eastAsia="en-US"/>
    </w:rPr>
  </w:style>
  <w:style w:type="character" w:customStyle="1" w:styleId="Nadpis2Char">
    <w:name w:val="Nadpis 2 Char"/>
    <w:link w:val="Nadpis2"/>
    <w:uiPriority w:val="99"/>
    <w:rsid w:val="00E25420"/>
    <w:rPr>
      <w:rFonts w:ascii="Arial" w:eastAsia="Times New Roman" w:hAnsi="Arial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rsid w:val="004421FA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4Char">
    <w:name w:val="Nadpis 4 Char"/>
    <w:link w:val="Nadpis4"/>
    <w:uiPriority w:val="99"/>
    <w:rsid w:val="00E25420"/>
    <w:rPr>
      <w:rFonts w:eastAsia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9"/>
    <w:rsid w:val="00E25420"/>
    <w:rPr>
      <w:rFonts w:eastAsia="Times New Roman"/>
      <w:b/>
      <w:bCs/>
    </w:rPr>
  </w:style>
  <w:style w:type="character" w:customStyle="1" w:styleId="Nadpis7Char">
    <w:name w:val="Nadpis 7 Char"/>
    <w:link w:val="Nadpis7"/>
    <w:uiPriority w:val="99"/>
    <w:rsid w:val="00E25420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99"/>
    <w:rsid w:val="00E25420"/>
    <w:rPr>
      <w:rFonts w:ascii="Arial" w:eastAsia="Times New Roman" w:hAnsi="Arial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E25420"/>
    <w:rPr>
      <w:rFonts w:ascii="Cambria" w:eastAsia="Times New Roman" w:hAnsi="Cambria"/>
    </w:rPr>
  </w:style>
  <w:style w:type="character" w:customStyle="1" w:styleId="TunstedChar">
    <w:name w:val="Tučné střed Char"/>
    <w:link w:val="Tunsted"/>
    <w:uiPriority w:val="99"/>
    <w:locked/>
    <w:rsid w:val="00E25420"/>
    <w:rPr>
      <w:rFonts w:ascii="Arial" w:hAnsi="Arial"/>
      <w:b/>
    </w:rPr>
  </w:style>
  <w:style w:type="paragraph" w:customStyle="1" w:styleId="Tunsted">
    <w:name w:val="Tučné střed"/>
    <w:basedOn w:val="Normln"/>
    <w:link w:val="TunstedChar"/>
    <w:rsid w:val="00E25420"/>
    <w:pPr>
      <w:spacing w:before="60" w:after="60"/>
      <w:ind w:firstLine="0"/>
      <w:jc w:val="center"/>
    </w:pPr>
    <w:rPr>
      <w:rFonts w:eastAsia="Calibri"/>
      <w:b/>
      <w:szCs w:val="22"/>
      <w:lang w:eastAsia="en-US"/>
    </w:rPr>
  </w:style>
  <w:style w:type="paragraph" w:customStyle="1" w:styleId="Koule01u">
    <w:name w:val="Koule 01u"/>
    <w:basedOn w:val="Normln"/>
    <w:uiPriority w:val="99"/>
    <w:rsid w:val="00E25420"/>
    <w:pPr>
      <w:numPr>
        <w:numId w:val="2"/>
      </w:num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paragraph" w:customStyle="1" w:styleId="Normlnsted">
    <w:name w:val="Normální střed"/>
    <w:basedOn w:val="Normln"/>
    <w:link w:val="NormlnstedChar"/>
    <w:rsid w:val="00E25420"/>
    <w:pPr>
      <w:ind w:firstLine="0"/>
      <w:jc w:val="center"/>
    </w:pPr>
  </w:style>
  <w:style w:type="character" w:customStyle="1" w:styleId="NormlnstedChar">
    <w:name w:val="Normální střed Char"/>
    <w:link w:val="Normlnsted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vlevo">
    <w:name w:val="Normální vlevo"/>
    <w:basedOn w:val="Normln"/>
    <w:link w:val="NormlnvlevoChar"/>
    <w:uiPriority w:val="99"/>
    <w:rsid w:val="00E25420"/>
    <w:pPr>
      <w:ind w:firstLine="0"/>
    </w:pPr>
  </w:style>
  <w:style w:type="character" w:customStyle="1" w:styleId="NormlnvlevoChar">
    <w:name w:val="Normální vlevo Char"/>
    <w:link w:val="Normlnvlevo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Tunvlevo">
    <w:name w:val="Tučné vlevo"/>
    <w:basedOn w:val="Normln"/>
    <w:link w:val="TunvlevoChar"/>
    <w:uiPriority w:val="99"/>
    <w:rsid w:val="00E25420"/>
    <w:pPr>
      <w:spacing w:before="60" w:after="60"/>
      <w:ind w:firstLine="0"/>
    </w:pPr>
    <w:rPr>
      <w:b/>
      <w:bCs/>
    </w:rPr>
  </w:style>
  <w:style w:type="character" w:customStyle="1" w:styleId="TunvlevoChar">
    <w:name w:val="Tučné vlevo Char"/>
    <w:link w:val="Tunvlevo"/>
    <w:uiPriority w:val="99"/>
    <w:locked/>
    <w:rsid w:val="00E25420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Koule">
    <w:name w:val="Koule"/>
    <w:basedOn w:val="Normln"/>
    <w:link w:val="KouleChar"/>
    <w:uiPriority w:val="99"/>
    <w:rsid w:val="00E25420"/>
    <w:p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character" w:customStyle="1" w:styleId="KouleChar">
    <w:name w:val="Koule Char"/>
    <w:link w:val="Koule"/>
    <w:uiPriority w:val="99"/>
    <w:locked/>
    <w:rsid w:val="00E25420"/>
    <w:rPr>
      <w:rFonts w:ascii="Arial" w:eastAsia="Times New Roman" w:hAnsi="Arial" w:cs="Times New Roman"/>
      <w:szCs w:val="20"/>
    </w:rPr>
  </w:style>
  <w:style w:type="paragraph" w:customStyle="1" w:styleId="Nzevplohy">
    <w:name w:val="Název přílohy"/>
    <w:basedOn w:val="Normln"/>
    <w:autoRedefine/>
    <w:rsid w:val="00D2526D"/>
    <w:pPr>
      <w:pBdr>
        <w:bottom w:val="single" w:sz="18" w:space="2" w:color="auto"/>
      </w:pBdr>
      <w:ind w:firstLine="0"/>
      <w:jc w:val="center"/>
    </w:pPr>
    <w:rPr>
      <w:b/>
      <w:sz w:val="32"/>
      <w:szCs w:val="32"/>
      <w:lang w:eastAsia="en-US"/>
    </w:rPr>
  </w:style>
  <w:style w:type="paragraph" w:customStyle="1" w:styleId="Normln2rove">
    <w:name w:val="Normální 2.úroveň"/>
    <w:basedOn w:val="Normln"/>
    <w:link w:val="Normln2roveChar"/>
    <w:uiPriority w:val="99"/>
    <w:rsid w:val="00E25420"/>
    <w:pPr>
      <w:ind w:left="142"/>
    </w:pPr>
  </w:style>
  <w:style w:type="character" w:customStyle="1" w:styleId="Normln2roveChar">
    <w:name w:val="Normální 2.úroveň Char"/>
    <w:link w:val="Normln2rove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3rove">
    <w:name w:val="Normální 3.úroveň"/>
    <w:basedOn w:val="Normln"/>
    <w:uiPriority w:val="99"/>
    <w:rsid w:val="00E25420"/>
    <w:pPr>
      <w:ind w:left="1418" w:firstLine="709"/>
    </w:pPr>
  </w:style>
  <w:style w:type="paragraph" w:styleId="Odstavecseseznamem">
    <w:name w:val="List Paragraph"/>
    <w:basedOn w:val="Normln"/>
    <w:uiPriority w:val="99"/>
    <w:qFormat/>
    <w:rsid w:val="00E25420"/>
    <w:pPr>
      <w:ind w:left="720"/>
      <w:contextualSpacing/>
    </w:pPr>
  </w:style>
  <w:style w:type="character" w:styleId="Odkaznakoment">
    <w:name w:val="annotation reference"/>
    <w:unhideWhenUsed/>
    <w:rsid w:val="00E25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42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254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4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54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420"/>
    <w:rPr>
      <w:rFonts w:ascii="Tahoma" w:eastAsia="Times New Roman" w:hAnsi="Tahoma" w:cs="Tahoma"/>
      <w:sz w:val="16"/>
      <w:szCs w:val="16"/>
      <w:lang w:eastAsia="cs-CZ"/>
    </w:rPr>
  </w:style>
  <w:style w:type="paragraph" w:styleId="Seznamsodrkami">
    <w:name w:val="List Bullet"/>
    <w:basedOn w:val="Normln"/>
    <w:link w:val="SeznamsodrkamiChar"/>
    <w:rsid w:val="00567AE6"/>
    <w:pPr>
      <w:numPr>
        <w:numId w:val="3"/>
      </w:numPr>
      <w:spacing w:before="120" w:after="60"/>
      <w:contextualSpacing/>
    </w:pPr>
    <w:rPr>
      <w:rFonts w:ascii="Times New Roman" w:hAnsi="Times New Roman"/>
      <w:kern w:val="24"/>
      <w:sz w:val="24"/>
      <w:szCs w:val="24"/>
    </w:rPr>
  </w:style>
  <w:style w:type="character" w:customStyle="1" w:styleId="SeznamsodrkamiChar">
    <w:name w:val="Seznam s odrážkami Char"/>
    <w:link w:val="Seznamsodrkami"/>
    <w:locked/>
    <w:rsid w:val="00567AE6"/>
    <w:rPr>
      <w:rFonts w:ascii="Times New Roman" w:eastAsia="Times New Roman" w:hAnsi="Times New Roman"/>
      <w:kern w:val="24"/>
      <w:sz w:val="24"/>
      <w:szCs w:val="24"/>
    </w:rPr>
  </w:style>
  <w:style w:type="paragraph" w:customStyle="1" w:styleId="NeslovanNadpis4">
    <w:name w:val="Nečíslovaný Nadpis 4"/>
    <w:basedOn w:val="Nadpis4"/>
    <w:next w:val="Normln"/>
    <w:rsid w:val="00567AE6"/>
    <w:pPr>
      <w:numPr>
        <w:ilvl w:val="0"/>
        <w:numId w:val="0"/>
      </w:numPr>
      <w:tabs>
        <w:tab w:val="clear" w:pos="2694"/>
        <w:tab w:val="left" w:pos="2552"/>
      </w:tabs>
      <w:spacing w:before="240" w:after="60" w:line="240" w:lineRule="auto"/>
      <w:jc w:val="left"/>
    </w:pPr>
    <w:rPr>
      <w:rFonts w:ascii="Arial" w:hAnsi="Arial"/>
      <w:i/>
      <w:kern w:val="24"/>
      <w:sz w:val="32"/>
    </w:rPr>
  </w:style>
  <w:style w:type="paragraph" w:customStyle="1" w:styleId="RDTab10vlevo">
    <w:name w:val="RD_Tab_10_vlevo"/>
    <w:uiPriority w:val="99"/>
    <w:rsid w:val="00567AE6"/>
    <w:rPr>
      <w:rFonts w:ascii="Arial" w:eastAsia="Times New Roman" w:hAnsi="Arial"/>
      <w:noProof/>
      <w:szCs w:val="24"/>
      <w:lang w:eastAsia="en-US"/>
    </w:rPr>
  </w:style>
  <w:style w:type="table" w:styleId="Mkatabulky">
    <w:name w:val="Table Grid"/>
    <w:basedOn w:val="Normlntabulka"/>
    <w:uiPriority w:val="59"/>
    <w:rsid w:val="005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customStyle="1" w:styleId="Tun">
    <w:name w:val="Tučné"/>
    <w:basedOn w:val="Normln"/>
    <w:link w:val="TunChar"/>
    <w:uiPriority w:val="99"/>
    <w:rsid w:val="00BA65FE"/>
    <w:pPr>
      <w:spacing w:before="60" w:after="60"/>
    </w:pPr>
    <w:rPr>
      <w:rFonts w:cs="Arial"/>
      <w:b/>
      <w:bCs/>
      <w:szCs w:val="22"/>
    </w:rPr>
  </w:style>
  <w:style w:type="character" w:customStyle="1" w:styleId="TunChar">
    <w:name w:val="Tučné Char"/>
    <w:link w:val="Tun"/>
    <w:uiPriority w:val="99"/>
    <w:locked/>
    <w:rsid w:val="00BA65FE"/>
    <w:rPr>
      <w:rFonts w:ascii="Arial" w:eastAsia="Times New Roman" w:hAnsi="Arial" w:cs="Arial"/>
      <w:b/>
      <w:bCs/>
      <w:sz w:val="22"/>
      <w:szCs w:val="22"/>
    </w:rPr>
  </w:style>
  <w:style w:type="character" w:customStyle="1" w:styleId="KouleCharChar">
    <w:name w:val="Koule Char Char"/>
    <w:uiPriority w:val="99"/>
    <w:locked/>
    <w:rsid w:val="009F21F0"/>
    <w:rPr>
      <w:rFonts w:ascii="Arial" w:hAnsi="Arial" w:cs="Arial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21F0"/>
    <w:pPr>
      <w:ind w:firstLine="0"/>
      <w:jc w:val="left"/>
    </w:pPr>
    <w:rPr>
      <w:rFonts w:ascii="Courier New" w:eastAsia="Calibri" w:hAnsi="Courier New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21F0"/>
    <w:rPr>
      <w:rFonts w:ascii="Courier New" w:hAnsi="Courier New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420"/>
    <w:pPr>
      <w:ind w:firstLine="567"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25420"/>
    <w:pPr>
      <w:keepNext/>
      <w:numPr>
        <w:numId w:val="1"/>
      </w:numPr>
      <w:overflowPunct w:val="0"/>
      <w:spacing w:before="120" w:after="60"/>
      <w:textAlignment w:val="baseline"/>
      <w:outlineLvl w:val="0"/>
    </w:pPr>
    <w:rPr>
      <w:b/>
      <w:caps/>
      <w:kern w:val="32"/>
      <w:sz w:val="28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25420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4421FA"/>
    <w:pPr>
      <w:keepNext/>
      <w:numPr>
        <w:ilvl w:val="2"/>
        <w:numId w:val="1"/>
      </w:numPr>
      <w:spacing w:before="60" w:after="60"/>
      <w:ind w:hanging="852"/>
      <w:outlineLvl w:val="2"/>
    </w:pPr>
    <w:rPr>
      <w:b/>
      <w:bCs/>
      <w:szCs w:val="26"/>
      <w:lang w:eastAsia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25420"/>
    <w:pPr>
      <w:keepNext/>
      <w:numPr>
        <w:ilvl w:val="3"/>
        <w:numId w:val="1"/>
      </w:numPr>
      <w:tabs>
        <w:tab w:val="left" w:pos="2694"/>
      </w:tabs>
      <w:spacing w:line="240" w:lineRule="atLeast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E25420"/>
    <w:pPr>
      <w:keepNext/>
      <w:numPr>
        <w:ilvl w:val="5"/>
        <w:numId w:val="1"/>
      </w:numPr>
      <w:tabs>
        <w:tab w:val="left" w:pos="70"/>
      </w:tabs>
      <w:spacing w:line="240" w:lineRule="atLeast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5420"/>
    <w:pPr>
      <w:keepNext/>
      <w:numPr>
        <w:ilvl w:val="6"/>
        <w:numId w:val="1"/>
      </w:numPr>
      <w:tabs>
        <w:tab w:val="left" w:pos="70"/>
      </w:tabs>
      <w:spacing w:line="240" w:lineRule="atLeast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254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2542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25420"/>
    <w:rPr>
      <w:rFonts w:ascii="Arial" w:eastAsia="Times New Roman" w:hAnsi="Arial"/>
      <w:b/>
      <w:caps/>
      <w:kern w:val="32"/>
      <w:sz w:val="28"/>
      <w:szCs w:val="22"/>
      <w:lang w:eastAsia="en-US"/>
    </w:rPr>
  </w:style>
  <w:style w:type="character" w:customStyle="1" w:styleId="Nadpis2Char">
    <w:name w:val="Nadpis 2 Char"/>
    <w:link w:val="Nadpis2"/>
    <w:uiPriority w:val="99"/>
    <w:rsid w:val="00E25420"/>
    <w:rPr>
      <w:rFonts w:ascii="Arial" w:eastAsia="Times New Roman" w:hAnsi="Arial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rsid w:val="004421FA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4Char">
    <w:name w:val="Nadpis 4 Char"/>
    <w:link w:val="Nadpis4"/>
    <w:uiPriority w:val="99"/>
    <w:rsid w:val="00E25420"/>
    <w:rPr>
      <w:rFonts w:eastAsia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9"/>
    <w:rsid w:val="00E25420"/>
    <w:rPr>
      <w:rFonts w:eastAsia="Times New Roman"/>
      <w:b/>
      <w:bCs/>
    </w:rPr>
  </w:style>
  <w:style w:type="character" w:customStyle="1" w:styleId="Nadpis7Char">
    <w:name w:val="Nadpis 7 Char"/>
    <w:link w:val="Nadpis7"/>
    <w:uiPriority w:val="99"/>
    <w:rsid w:val="00E25420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99"/>
    <w:rsid w:val="00E25420"/>
    <w:rPr>
      <w:rFonts w:ascii="Arial" w:eastAsia="Times New Roman" w:hAnsi="Arial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E25420"/>
    <w:rPr>
      <w:rFonts w:ascii="Cambria" w:eastAsia="Times New Roman" w:hAnsi="Cambria"/>
    </w:rPr>
  </w:style>
  <w:style w:type="character" w:customStyle="1" w:styleId="TunstedChar">
    <w:name w:val="Tučné střed Char"/>
    <w:link w:val="Tunsted"/>
    <w:uiPriority w:val="99"/>
    <w:locked/>
    <w:rsid w:val="00E25420"/>
    <w:rPr>
      <w:rFonts w:ascii="Arial" w:hAnsi="Arial"/>
      <w:b/>
    </w:rPr>
  </w:style>
  <w:style w:type="paragraph" w:customStyle="1" w:styleId="Tunsted">
    <w:name w:val="Tučné střed"/>
    <w:basedOn w:val="Normln"/>
    <w:link w:val="TunstedChar"/>
    <w:rsid w:val="00E25420"/>
    <w:pPr>
      <w:spacing w:before="60" w:after="60"/>
      <w:ind w:firstLine="0"/>
      <w:jc w:val="center"/>
    </w:pPr>
    <w:rPr>
      <w:rFonts w:eastAsia="Calibri"/>
      <w:b/>
      <w:szCs w:val="22"/>
      <w:lang w:eastAsia="en-US"/>
    </w:rPr>
  </w:style>
  <w:style w:type="paragraph" w:customStyle="1" w:styleId="Koule01u">
    <w:name w:val="Koule 01u"/>
    <w:basedOn w:val="Normln"/>
    <w:uiPriority w:val="99"/>
    <w:rsid w:val="00E25420"/>
    <w:pPr>
      <w:numPr>
        <w:numId w:val="2"/>
      </w:num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paragraph" w:customStyle="1" w:styleId="Normlnsted">
    <w:name w:val="Normální střed"/>
    <w:basedOn w:val="Normln"/>
    <w:link w:val="NormlnstedChar"/>
    <w:rsid w:val="00E25420"/>
    <w:pPr>
      <w:ind w:firstLine="0"/>
      <w:jc w:val="center"/>
    </w:pPr>
  </w:style>
  <w:style w:type="character" w:customStyle="1" w:styleId="NormlnstedChar">
    <w:name w:val="Normální střed Char"/>
    <w:link w:val="Normlnsted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vlevo">
    <w:name w:val="Normální vlevo"/>
    <w:basedOn w:val="Normln"/>
    <w:link w:val="NormlnvlevoChar"/>
    <w:uiPriority w:val="99"/>
    <w:rsid w:val="00E25420"/>
    <w:pPr>
      <w:ind w:firstLine="0"/>
    </w:pPr>
  </w:style>
  <w:style w:type="character" w:customStyle="1" w:styleId="NormlnvlevoChar">
    <w:name w:val="Normální vlevo Char"/>
    <w:link w:val="Normlnvlevo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Tunvlevo">
    <w:name w:val="Tučné vlevo"/>
    <w:basedOn w:val="Normln"/>
    <w:link w:val="TunvlevoChar"/>
    <w:uiPriority w:val="99"/>
    <w:rsid w:val="00E25420"/>
    <w:pPr>
      <w:spacing w:before="60" w:after="60"/>
      <w:ind w:firstLine="0"/>
    </w:pPr>
    <w:rPr>
      <w:b/>
      <w:bCs/>
    </w:rPr>
  </w:style>
  <w:style w:type="character" w:customStyle="1" w:styleId="TunvlevoChar">
    <w:name w:val="Tučné vlevo Char"/>
    <w:link w:val="Tunvlevo"/>
    <w:uiPriority w:val="99"/>
    <w:locked/>
    <w:rsid w:val="00E25420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Koule">
    <w:name w:val="Koule"/>
    <w:basedOn w:val="Normln"/>
    <w:link w:val="KouleChar"/>
    <w:uiPriority w:val="99"/>
    <w:rsid w:val="00E25420"/>
    <w:pPr>
      <w:tabs>
        <w:tab w:val="left" w:pos="851"/>
      </w:tabs>
      <w:overflowPunct w:val="0"/>
      <w:spacing w:before="60"/>
      <w:ind w:left="851" w:hanging="425"/>
      <w:textAlignment w:val="baseline"/>
    </w:pPr>
    <w:rPr>
      <w:lang w:eastAsia="en-US"/>
    </w:rPr>
  </w:style>
  <w:style w:type="character" w:customStyle="1" w:styleId="KouleChar">
    <w:name w:val="Koule Char"/>
    <w:link w:val="Koule"/>
    <w:uiPriority w:val="99"/>
    <w:locked/>
    <w:rsid w:val="00E25420"/>
    <w:rPr>
      <w:rFonts w:ascii="Arial" w:eastAsia="Times New Roman" w:hAnsi="Arial" w:cs="Times New Roman"/>
      <w:szCs w:val="20"/>
    </w:rPr>
  </w:style>
  <w:style w:type="paragraph" w:customStyle="1" w:styleId="Nzevplohy">
    <w:name w:val="Název přílohy"/>
    <w:basedOn w:val="Normln"/>
    <w:autoRedefine/>
    <w:rsid w:val="00D2526D"/>
    <w:pPr>
      <w:pBdr>
        <w:bottom w:val="single" w:sz="18" w:space="2" w:color="auto"/>
      </w:pBdr>
      <w:ind w:firstLine="0"/>
      <w:jc w:val="center"/>
    </w:pPr>
    <w:rPr>
      <w:b/>
      <w:sz w:val="32"/>
      <w:szCs w:val="32"/>
      <w:lang w:eastAsia="en-US"/>
    </w:rPr>
  </w:style>
  <w:style w:type="paragraph" w:customStyle="1" w:styleId="Normln2rove">
    <w:name w:val="Normální 2.úroveň"/>
    <w:basedOn w:val="Normln"/>
    <w:link w:val="Normln2roveChar"/>
    <w:uiPriority w:val="99"/>
    <w:rsid w:val="00E25420"/>
    <w:pPr>
      <w:ind w:left="142"/>
    </w:pPr>
  </w:style>
  <w:style w:type="character" w:customStyle="1" w:styleId="Normln2roveChar">
    <w:name w:val="Normální 2.úroveň Char"/>
    <w:link w:val="Normln2rove"/>
    <w:uiPriority w:val="99"/>
    <w:locked/>
    <w:rsid w:val="00E25420"/>
    <w:rPr>
      <w:rFonts w:ascii="Arial" w:eastAsia="Times New Roman" w:hAnsi="Arial" w:cs="Times New Roman"/>
      <w:szCs w:val="20"/>
      <w:lang w:eastAsia="cs-CZ"/>
    </w:rPr>
  </w:style>
  <w:style w:type="paragraph" w:customStyle="1" w:styleId="Normln3rove">
    <w:name w:val="Normální 3.úroveň"/>
    <w:basedOn w:val="Normln"/>
    <w:uiPriority w:val="99"/>
    <w:rsid w:val="00E25420"/>
    <w:pPr>
      <w:ind w:left="1418" w:firstLine="709"/>
    </w:pPr>
  </w:style>
  <w:style w:type="paragraph" w:styleId="Odstavecseseznamem">
    <w:name w:val="List Paragraph"/>
    <w:basedOn w:val="Normln"/>
    <w:uiPriority w:val="99"/>
    <w:qFormat/>
    <w:rsid w:val="00E25420"/>
    <w:pPr>
      <w:ind w:left="720"/>
      <w:contextualSpacing/>
    </w:pPr>
  </w:style>
  <w:style w:type="character" w:styleId="Odkaznakoment">
    <w:name w:val="annotation reference"/>
    <w:unhideWhenUsed/>
    <w:rsid w:val="00E25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42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2542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4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54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420"/>
    <w:rPr>
      <w:rFonts w:ascii="Tahoma" w:eastAsia="Times New Roman" w:hAnsi="Tahoma" w:cs="Tahoma"/>
      <w:sz w:val="16"/>
      <w:szCs w:val="16"/>
      <w:lang w:eastAsia="cs-CZ"/>
    </w:rPr>
  </w:style>
  <w:style w:type="paragraph" w:styleId="Seznamsodrkami">
    <w:name w:val="List Bullet"/>
    <w:basedOn w:val="Normln"/>
    <w:link w:val="SeznamsodrkamiChar"/>
    <w:rsid w:val="00567AE6"/>
    <w:pPr>
      <w:numPr>
        <w:numId w:val="3"/>
      </w:numPr>
      <w:spacing w:before="120" w:after="60"/>
      <w:contextualSpacing/>
    </w:pPr>
    <w:rPr>
      <w:rFonts w:ascii="Times New Roman" w:hAnsi="Times New Roman"/>
      <w:kern w:val="24"/>
      <w:sz w:val="24"/>
      <w:szCs w:val="24"/>
    </w:rPr>
  </w:style>
  <w:style w:type="character" w:customStyle="1" w:styleId="SeznamsodrkamiChar">
    <w:name w:val="Seznam s odrážkami Char"/>
    <w:link w:val="Seznamsodrkami"/>
    <w:locked/>
    <w:rsid w:val="00567AE6"/>
    <w:rPr>
      <w:rFonts w:ascii="Times New Roman" w:eastAsia="Times New Roman" w:hAnsi="Times New Roman"/>
      <w:kern w:val="24"/>
      <w:sz w:val="24"/>
      <w:szCs w:val="24"/>
    </w:rPr>
  </w:style>
  <w:style w:type="paragraph" w:customStyle="1" w:styleId="NeslovanNadpis4">
    <w:name w:val="Nečíslovaný Nadpis 4"/>
    <w:basedOn w:val="Nadpis4"/>
    <w:next w:val="Normln"/>
    <w:rsid w:val="00567AE6"/>
    <w:pPr>
      <w:numPr>
        <w:ilvl w:val="0"/>
        <w:numId w:val="0"/>
      </w:numPr>
      <w:tabs>
        <w:tab w:val="clear" w:pos="2694"/>
        <w:tab w:val="left" w:pos="2552"/>
      </w:tabs>
      <w:spacing w:before="240" w:after="60" w:line="240" w:lineRule="auto"/>
      <w:jc w:val="left"/>
    </w:pPr>
    <w:rPr>
      <w:rFonts w:ascii="Arial" w:hAnsi="Arial"/>
      <w:i/>
      <w:kern w:val="24"/>
      <w:sz w:val="32"/>
    </w:rPr>
  </w:style>
  <w:style w:type="paragraph" w:customStyle="1" w:styleId="RDTab10vlevo">
    <w:name w:val="RD_Tab_10_vlevo"/>
    <w:uiPriority w:val="99"/>
    <w:rsid w:val="00567AE6"/>
    <w:rPr>
      <w:rFonts w:ascii="Arial" w:eastAsia="Times New Roman" w:hAnsi="Arial"/>
      <w:noProof/>
      <w:szCs w:val="24"/>
      <w:lang w:eastAsia="en-US"/>
    </w:rPr>
  </w:style>
  <w:style w:type="table" w:styleId="Mkatabulky">
    <w:name w:val="Table Grid"/>
    <w:basedOn w:val="Normlntabulka"/>
    <w:uiPriority w:val="59"/>
    <w:rsid w:val="005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43E6"/>
    <w:rPr>
      <w:rFonts w:ascii="Arial" w:eastAsia="Times New Roman" w:hAnsi="Arial" w:cs="Times New Roman"/>
      <w:szCs w:val="20"/>
      <w:lang w:eastAsia="cs-CZ"/>
    </w:rPr>
  </w:style>
  <w:style w:type="paragraph" w:customStyle="1" w:styleId="Tun">
    <w:name w:val="Tučné"/>
    <w:basedOn w:val="Normln"/>
    <w:link w:val="TunChar"/>
    <w:uiPriority w:val="99"/>
    <w:rsid w:val="00BA65FE"/>
    <w:pPr>
      <w:spacing w:before="60" w:after="60"/>
    </w:pPr>
    <w:rPr>
      <w:rFonts w:cs="Arial"/>
      <w:b/>
      <w:bCs/>
      <w:szCs w:val="22"/>
    </w:rPr>
  </w:style>
  <w:style w:type="character" w:customStyle="1" w:styleId="TunChar">
    <w:name w:val="Tučné Char"/>
    <w:link w:val="Tun"/>
    <w:uiPriority w:val="99"/>
    <w:locked/>
    <w:rsid w:val="00BA65FE"/>
    <w:rPr>
      <w:rFonts w:ascii="Arial" w:eastAsia="Times New Roman" w:hAnsi="Arial" w:cs="Arial"/>
      <w:b/>
      <w:bCs/>
      <w:sz w:val="22"/>
      <w:szCs w:val="22"/>
    </w:rPr>
  </w:style>
  <w:style w:type="character" w:customStyle="1" w:styleId="KouleCharChar">
    <w:name w:val="Koule Char Char"/>
    <w:uiPriority w:val="99"/>
    <w:locked/>
    <w:rsid w:val="009F21F0"/>
    <w:rPr>
      <w:rFonts w:ascii="Arial" w:hAnsi="Arial" w:cs="Arial"/>
      <w:sz w:val="20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21F0"/>
    <w:pPr>
      <w:ind w:firstLine="0"/>
      <w:jc w:val="left"/>
    </w:pPr>
    <w:rPr>
      <w:rFonts w:ascii="Courier New" w:eastAsia="Calibri" w:hAnsi="Courier New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21F0"/>
    <w:rPr>
      <w:rFonts w:ascii="Courier New" w:hAnsi="Courier New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1789-A663-449E-91BA-93558AF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Stehlíková</dc:creator>
  <cp:lastModifiedBy>Bochinská Hana</cp:lastModifiedBy>
  <cp:revision>2</cp:revision>
  <cp:lastPrinted>2015-05-12T10:50:00Z</cp:lastPrinted>
  <dcterms:created xsi:type="dcterms:W3CDTF">2016-10-26T07:47:00Z</dcterms:created>
  <dcterms:modified xsi:type="dcterms:W3CDTF">2016-10-26T07:47:00Z</dcterms:modified>
</cp:coreProperties>
</file>