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2F5A72">
        <w:rPr>
          <w:rFonts w:cs="Arial"/>
          <w:b/>
          <w:sz w:val="28"/>
          <w:szCs w:val="28"/>
        </w:rPr>
        <w:t xml:space="preserve"> potenciálních zaměstnanců a</w:t>
      </w:r>
      <w:r w:rsidR="002E2F9F" w:rsidRPr="00915663">
        <w:rPr>
          <w:rFonts w:cs="Arial"/>
          <w:b/>
          <w:sz w:val="28"/>
          <w:szCs w:val="28"/>
        </w:rPr>
        <w:t xml:space="preserve">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0156A4" w:rsidRPr="000156A4">
        <w:rPr>
          <w:rFonts w:cs="Arial"/>
          <w:b/>
          <w:sz w:val="28"/>
          <w:szCs w:val="28"/>
        </w:rPr>
        <w:t>OPA-MN-13/2016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0156A4" w:rsidRPr="000156A4">
        <w:rPr>
          <w:rFonts w:cs="Arial"/>
          <w:b/>
          <w:bCs/>
          <w:sz w:val="28"/>
          <w:szCs w:val="28"/>
        </w:rPr>
        <w:t>CZ.03</w:t>
      </w:r>
      <w:r w:rsidR="000156A4" w:rsidRPr="000156A4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0156A4" w:rsidRPr="000156A4">
        <w:t xml:space="preserve">Ing. </w:t>
      </w:r>
      <w:r w:rsidR="000156A4">
        <w:rPr>
          <w:szCs w:val="20"/>
        </w:rPr>
        <w:t xml:space="preserve">Jarmila </w:t>
      </w:r>
      <w:proofErr w:type="spellStart"/>
      <w:r w:rsidR="000156A4">
        <w:rPr>
          <w:szCs w:val="20"/>
        </w:rPr>
        <w:t>Mateřanková</w:t>
      </w:r>
      <w:proofErr w:type="spellEnd"/>
      <w:r w:rsidRPr="004521C7">
        <w:rPr>
          <w:rFonts w:cs="Arial"/>
          <w:szCs w:val="20"/>
        </w:rPr>
        <w:t xml:space="preserve">, </w:t>
      </w:r>
      <w:r w:rsidR="000156A4" w:rsidRPr="000156A4">
        <w:t>ředitelka kontaktního</w:t>
      </w:r>
      <w:r w:rsidR="000156A4">
        <w:rPr>
          <w:szCs w:val="20"/>
        </w:rPr>
        <w:t xml:space="preserve"> pracoviště Opava, krajská pobočka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0156A4" w:rsidRPr="000156A4">
        <w:t>Dobrovského 1278</w:t>
      </w:r>
      <w:r w:rsidR="000156A4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0156A4" w:rsidRPr="000156A4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156A4" w:rsidRPr="000156A4">
        <w:t>Úřad práce</w:t>
      </w:r>
      <w:r w:rsidR="000156A4">
        <w:rPr>
          <w:szCs w:val="20"/>
        </w:rPr>
        <w:t xml:space="preserve"> ČR - kontaktní pracoviště Opava, </w:t>
      </w:r>
      <w:proofErr w:type="spellStart"/>
      <w:r w:rsidR="000156A4">
        <w:rPr>
          <w:szCs w:val="20"/>
        </w:rPr>
        <w:t>Bochenkova</w:t>
      </w:r>
      <w:proofErr w:type="spellEnd"/>
      <w:r w:rsidR="000156A4">
        <w:rPr>
          <w:szCs w:val="20"/>
        </w:rPr>
        <w:t xml:space="preserve"> </w:t>
      </w:r>
      <w:proofErr w:type="gramStart"/>
      <w:r w:rsidR="000156A4">
        <w:rPr>
          <w:szCs w:val="20"/>
        </w:rPr>
        <w:t>č.p.</w:t>
      </w:r>
      <w:proofErr w:type="gramEnd"/>
      <w:r w:rsidR="000156A4">
        <w:rPr>
          <w:szCs w:val="20"/>
        </w:rPr>
        <w:t xml:space="preserve"> 2712/4, Předměstí, 746 01 Opava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0156A4" w:rsidRPr="000156A4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156A4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0156A4" w:rsidRPr="000156A4">
        <w:t xml:space="preserve">FORM, </w:t>
      </w:r>
      <w:r w:rsidR="000156A4">
        <w:rPr>
          <w:szCs w:val="20"/>
        </w:rPr>
        <w:t>spol. s r. o.</w:t>
      </w:r>
    </w:p>
    <w:p w:rsidR="000E23BB" w:rsidRPr="004521C7" w:rsidRDefault="000156A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0156A4">
        <w:rPr>
          <w:noProof/>
        </w:rPr>
        <w:t>Ing. Aleš</w:t>
      </w:r>
      <w:r>
        <w:rPr>
          <w:noProof/>
          <w:szCs w:val="20"/>
        </w:rPr>
        <w:t xml:space="preserve"> Barták, jednatel</w:t>
      </w:r>
    </w:p>
    <w:p w:rsidR="000E23BB" w:rsidRPr="004521C7" w:rsidRDefault="000156A4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0156A4">
        <w:t>Poručíka Hoši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512/2a, 747 11 Kozmice u Hlučína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0156A4" w:rsidRPr="000156A4">
        <w:t>43964532</w:t>
      </w:r>
    </w:p>
    <w:p w:rsidR="00C2620A" w:rsidRPr="004521C7" w:rsidRDefault="000156A4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0156A4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0156A4">
        <w:t>Poručíka Hoši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512/2a, 747 11 Kozmice u Hlučína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0156A4" w:rsidRPr="000156A4">
        <w:t>616344821/0100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0156A4" w:rsidRPr="000156A4">
        <w:rPr>
          <w:bCs/>
        </w:rPr>
        <w:t>Podpora odborného</w:t>
      </w:r>
      <w:r w:rsidR="000156A4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0156A4" w:rsidRPr="000156A4">
        <w:rPr>
          <w:bCs/>
        </w:rPr>
        <w:t>CZ.03</w:t>
      </w:r>
      <w:r w:rsidR="000156A4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0156A4" w:rsidRPr="000156A4">
        <w:rPr>
          <w:b/>
        </w:rPr>
        <w:t>Školení CAD</w:t>
      </w:r>
      <w:r w:rsidR="000156A4" w:rsidRPr="000156A4">
        <w:rPr>
          <w:b/>
          <w:szCs w:val="20"/>
        </w:rPr>
        <w:t xml:space="preserve">/CAM systému </w:t>
      </w:r>
      <w:proofErr w:type="spellStart"/>
      <w:r w:rsidR="000156A4" w:rsidRPr="000156A4">
        <w:rPr>
          <w:b/>
          <w:szCs w:val="20"/>
        </w:rPr>
        <w:t>Alphacam</w:t>
      </w:r>
      <w:proofErr w:type="spellEnd"/>
    </w:p>
    <w:p w:rsidR="00426A3C" w:rsidRDefault="00426A3C" w:rsidP="000156A4">
      <w:pPr>
        <w:pStyle w:val="BoddohodyIII"/>
        <w:tabs>
          <w:tab w:val="left" w:pos="720"/>
          <w:tab w:val="left" w:pos="2268"/>
          <w:tab w:val="right" w:pos="6804"/>
          <w:tab w:val="left" w:pos="7088"/>
        </w:tabs>
        <w:ind w:right="282"/>
      </w:pPr>
      <w:r w:rsidRPr="009218DC">
        <w:t>Rozsah vzdělávací aktivity</w:t>
      </w:r>
      <w:r w:rsidR="000156A4">
        <w:t xml:space="preserve"> pro 1 účastníka</w:t>
      </w:r>
      <w:r w:rsidRPr="009218DC">
        <w:t>:</w:t>
      </w:r>
      <w:r w:rsidRPr="009218DC">
        <w:tab/>
      </w:r>
      <w:r w:rsidR="000156A4" w:rsidRPr="00C916DC">
        <w:rPr>
          <w:b/>
        </w:rPr>
        <w:t>66</w:t>
      </w:r>
      <w:r w:rsidRPr="009218DC">
        <w:t xml:space="preserve"> </w:t>
      </w:r>
      <w:r w:rsidRPr="009218DC">
        <w:tab/>
      </w:r>
      <w:r w:rsidR="000156A4">
        <w:t xml:space="preserve">vyučovacích 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0156A4">
        <w:t>64</w:t>
      </w:r>
      <w:r>
        <w:rPr>
          <w:lang w:val="en-US"/>
        </w:rPr>
        <w:tab/>
      </w:r>
      <w:proofErr w:type="spellStart"/>
      <w:r w:rsidR="000156A4">
        <w:rPr>
          <w:lang w:val="en-US"/>
        </w:rPr>
        <w:t>vyučovacích</w:t>
      </w:r>
      <w:proofErr w:type="spellEnd"/>
      <w:r w:rsidR="000156A4">
        <w:rPr>
          <w:lang w:val="en-US"/>
        </w:rPr>
        <w:t xml:space="preserve"> 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0156A4">
        <w:t>0</w:t>
      </w:r>
      <w:r>
        <w:tab/>
      </w:r>
      <w:r w:rsidR="000156A4">
        <w:t xml:space="preserve">vyučovacích 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0156A4">
        <w:t>2</w:t>
      </w:r>
      <w:r>
        <w:tab/>
      </w:r>
      <w:r w:rsidR="000156A4">
        <w:t xml:space="preserve">vyučovacích  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0156A4">
        <w:rPr>
          <w:szCs w:val="20"/>
        </w:rPr>
        <w:t>NEXNET, a.s.</w:t>
      </w:r>
      <w:r w:rsidR="00C916DC">
        <w:rPr>
          <w:szCs w:val="20"/>
        </w:rPr>
        <w:t>, Březinova 1080, 767 01 Kroměříž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C916DC" w:rsidRPr="00C916DC">
        <w:rPr>
          <w:b/>
        </w:rPr>
        <w:t>0</w:t>
      </w:r>
      <w:r w:rsidR="000156A4" w:rsidRPr="00C916DC">
        <w:rPr>
          <w:b/>
        </w:rPr>
        <w:t>4.</w:t>
      </w:r>
      <w:r w:rsidR="00C916DC" w:rsidRPr="00C916DC">
        <w:rPr>
          <w:b/>
        </w:rPr>
        <w:t>0</w:t>
      </w:r>
      <w:r w:rsidR="000156A4" w:rsidRPr="00C916DC">
        <w:rPr>
          <w:b/>
        </w:rPr>
        <w:t>8</w:t>
      </w:r>
      <w:r w:rsidR="000156A4" w:rsidRPr="00C916DC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0156A4" w:rsidRPr="00C916DC">
        <w:rPr>
          <w:b/>
        </w:rPr>
        <w:t>27.</w:t>
      </w:r>
      <w:r w:rsidR="00C916DC" w:rsidRPr="00C916DC">
        <w:rPr>
          <w:b/>
        </w:rPr>
        <w:t>0</w:t>
      </w:r>
      <w:r w:rsidR="000156A4" w:rsidRPr="00C916DC">
        <w:rPr>
          <w:b/>
        </w:rPr>
        <w:t>8</w:t>
      </w:r>
      <w:r w:rsidR="000156A4" w:rsidRPr="00C916DC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0156A4" w:rsidRPr="000156A4">
        <w:t>Závěrečný 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0156A4" w:rsidRPr="00C916DC">
        <w:rPr>
          <w:b/>
        </w:rPr>
        <w:t>3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0156A4" w:rsidRPr="003E34B1">
        <w:rPr>
          <w:b/>
        </w:rPr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0156A4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0156A4" w:rsidRPr="000156A4">
        <w:rPr>
          <w:b/>
          <w:szCs w:val="20"/>
        </w:rPr>
        <w:t>95 850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0156A4">
        <w:rPr>
          <w:szCs w:val="20"/>
        </w:rPr>
        <w:t>21 050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0156A4" w:rsidRPr="000156A4">
        <w:rPr>
          <w:bCs/>
          <w:lang w:val="en-US"/>
        </w:rPr>
        <w:t>74 800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0156A4" w:rsidRPr="000156A4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796A80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0156A4" w:rsidRPr="000156A4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0156A4" w:rsidP="001C4C77">
      <w:pPr>
        <w:pStyle w:val="BoddohodyII"/>
        <w:keepNext/>
        <w:numPr>
          <w:ilvl w:val="0"/>
          <w:numId w:val="0"/>
        </w:numPr>
      </w:pPr>
      <w:r w:rsidRPr="000156A4">
        <w:t>Úřad práce</w:t>
      </w:r>
      <w:r>
        <w:rPr>
          <w:szCs w:val="20"/>
        </w:rPr>
        <w:t xml:space="preserve"> České republiky - kontaktní pracoviště Opava</w:t>
      </w:r>
      <w:r w:rsidR="005D3993">
        <w:t xml:space="preserve"> dne </w:t>
      </w:r>
      <w:r w:rsidR="008E6442">
        <w:t>0</w:t>
      </w:r>
      <w:r w:rsidRPr="000156A4">
        <w:rPr>
          <w:bCs/>
          <w:lang w:val="en-US"/>
        </w:rPr>
        <w:t>3.</w:t>
      </w:r>
      <w:r w:rsidR="008E6442">
        <w:rPr>
          <w:bCs/>
          <w:lang w:val="en-US"/>
        </w:rPr>
        <w:t>0</w:t>
      </w:r>
      <w:bookmarkStart w:id="0" w:name="_GoBack"/>
      <w:bookmarkEnd w:id="0"/>
      <w:r w:rsidRPr="000156A4">
        <w:rPr>
          <w:bCs/>
          <w:lang w:val="en-US"/>
        </w:rPr>
        <w:t>8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0156A4" w:rsidP="001C4C77">
      <w:pPr>
        <w:keepNext/>
        <w:keepLines/>
        <w:jc w:val="center"/>
        <w:rPr>
          <w:rFonts w:cs="Arial"/>
          <w:szCs w:val="20"/>
        </w:rPr>
      </w:pPr>
      <w:r w:rsidRPr="000156A4">
        <w:t>Ing. Aleš</w:t>
      </w:r>
      <w:r>
        <w:rPr>
          <w:szCs w:val="20"/>
        </w:rPr>
        <w:t xml:space="preserve"> Barták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FORM, spol. s r. 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0156A4" w:rsidP="001C4C77">
      <w:pPr>
        <w:keepNext/>
        <w:tabs>
          <w:tab w:val="center" w:pos="1800"/>
          <w:tab w:val="center" w:pos="7200"/>
        </w:tabs>
        <w:jc w:val="center"/>
      </w:pPr>
      <w:r w:rsidRPr="000156A4">
        <w:t xml:space="preserve">Ing. </w:t>
      </w:r>
      <w:r>
        <w:rPr>
          <w:szCs w:val="20"/>
        </w:rPr>
        <w:t xml:space="preserve">Jarmila </w:t>
      </w:r>
      <w:proofErr w:type="spellStart"/>
      <w:r>
        <w:rPr>
          <w:szCs w:val="20"/>
        </w:rPr>
        <w:t>Mateřanková</w:t>
      </w:r>
      <w:proofErr w:type="spellEnd"/>
    </w:p>
    <w:p w:rsidR="00580136" w:rsidRDefault="000156A4" w:rsidP="00580136">
      <w:pPr>
        <w:tabs>
          <w:tab w:val="center" w:pos="1800"/>
          <w:tab w:val="center" w:pos="7200"/>
        </w:tabs>
        <w:jc w:val="center"/>
      </w:pPr>
      <w:r w:rsidRPr="000156A4">
        <w:t>ředitelka kontaktního</w:t>
      </w:r>
      <w:r>
        <w:rPr>
          <w:szCs w:val="20"/>
        </w:rPr>
        <w:t xml:space="preserve"> pracoviště Opava, krajská pobočka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0156A4" w:rsidRPr="000156A4">
        <w:t>Ing Michal</w:t>
      </w:r>
      <w:r w:rsidR="000156A4">
        <w:rPr>
          <w:szCs w:val="20"/>
        </w:rPr>
        <w:t xml:space="preserve"> Staněk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0156A4" w:rsidRPr="000156A4">
        <w:t>950 142</w:t>
      </w:r>
      <w:r w:rsidR="000156A4">
        <w:rPr>
          <w:szCs w:val="20"/>
        </w:rPr>
        <w:t xml:space="preserve"> 471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A4" w:rsidRDefault="000156A4">
      <w:r>
        <w:separator/>
      </w:r>
    </w:p>
  </w:endnote>
  <w:endnote w:type="continuationSeparator" w:id="0">
    <w:p w:rsidR="000156A4" w:rsidRDefault="0001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A4" w:rsidRDefault="000156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0156A4" w:rsidRPr="000156A4">
      <w:rPr>
        <w:i/>
      </w:rPr>
      <w:t>OPA-MN-13/2016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A2DF9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6A2DF9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0156A4" w:rsidRPr="000156A4">
      <w:rPr>
        <w:i/>
      </w:rPr>
      <w:t>OPA-MN-13/2016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A2DF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6A2DF9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A4" w:rsidRDefault="000156A4">
      <w:r>
        <w:separator/>
      </w:r>
    </w:p>
  </w:footnote>
  <w:footnote w:type="continuationSeparator" w:id="0">
    <w:p w:rsidR="000156A4" w:rsidRDefault="00015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6A4" w:rsidRDefault="000156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0156A4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56A4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5A72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E34B1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2DF9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96A80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29BB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442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AF6DFB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16DC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79C5-184F-4F22-B1C6-1EDDDE96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3548</Words>
  <Characters>21279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24778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Staněk Michal  (UPT-OPA)</dc:creator>
  <cp:lastModifiedBy>Staněk Michal  (UPT-OPA)</cp:lastModifiedBy>
  <cp:revision>9</cp:revision>
  <cp:lastPrinted>2016-08-04T09:48:00Z</cp:lastPrinted>
  <dcterms:created xsi:type="dcterms:W3CDTF">2016-08-03T15:02:00Z</dcterms:created>
  <dcterms:modified xsi:type="dcterms:W3CDTF">2016-08-04T09:49:00Z</dcterms:modified>
</cp:coreProperties>
</file>