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44" w:rsidRPr="004024A9" w:rsidRDefault="004024A9" w:rsidP="00402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cs-CZ"/>
        </w:rPr>
      </w:pPr>
      <w:r w:rsidRPr="004024A9">
        <w:rPr>
          <w:rFonts w:ascii="Courier New" w:eastAsia="Times New Roman" w:hAnsi="Courier New" w:cs="Courier New"/>
          <w:b/>
          <w:sz w:val="28"/>
          <w:szCs w:val="28"/>
          <w:lang w:eastAsia="cs-CZ"/>
        </w:rPr>
        <w:t>Nabídka</w:t>
      </w:r>
    </w:p>
    <w:p w:rsidR="00C87B9F" w:rsidRPr="00C87B9F" w:rsidRDefault="00C87B9F" w:rsidP="00C8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  <w:proofErr w:type="spellStart"/>
      <w:r w:rsidRPr="00C87B9F">
        <w:rPr>
          <w:rFonts w:ascii="Courier New" w:eastAsia="Times New Roman" w:hAnsi="Courier New" w:cs="Courier New"/>
          <w:b/>
          <w:sz w:val="20"/>
          <w:szCs w:val="20"/>
          <w:lang w:eastAsia="cs-CZ"/>
        </w:rPr>
        <w:t>Fenomen</w:t>
      </w:r>
      <w:proofErr w:type="spellEnd"/>
      <w:r w:rsidRPr="00C87B9F">
        <w:rPr>
          <w:rFonts w:ascii="Courier New" w:eastAsia="Times New Roman" w:hAnsi="Courier New" w:cs="Courier New"/>
          <w:b/>
          <w:sz w:val="20"/>
          <w:szCs w:val="20"/>
          <w:lang w:eastAsia="cs-CZ"/>
        </w:rPr>
        <w:t xml:space="preserve"> </w:t>
      </w:r>
      <w:proofErr w:type="spellStart"/>
      <w:r w:rsidRPr="00C87B9F">
        <w:rPr>
          <w:rFonts w:ascii="Courier New" w:eastAsia="Times New Roman" w:hAnsi="Courier New" w:cs="Courier New"/>
          <w:b/>
          <w:sz w:val="20"/>
          <w:szCs w:val="20"/>
          <w:lang w:eastAsia="cs-CZ"/>
        </w:rPr>
        <w:t>multimedia</w:t>
      </w:r>
      <w:proofErr w:type="spellEnd"/>
      <w:r w:rsidRPr="00C87B9F">
        <w:rPr>
          <w:rFonts w:ascii="Courier New" w:eastAsia="Times New Roman" w:hAnsi="Courier New" w:cs="Courier New"/>
          <w:b/>
          <w:sz w:val="20"/>
          <w:szCs w:val="20"/>
          <w:lang w:eastAsia="cs-CZ"/>
        </w:rPr>
        <w:t>, a.s.</w:t>
      </w:r>
    </w:p>
    <w:p w:rsidR="00C87B9F" w:rsidRDefault="00C87B9F" w:rsidP="00C8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/>
          <w:color w:val="5A7FAD"/>
          <w:sz w:val="20"/>
          <w:szCs w:val="20"/>
          <w:shd w:val="clear" w:color="auto" w:fill="FFFFFF"/>
        </w:rPr>
      </w:pPr>
      <w:r>
        <w:rPr>
          <w:rFonts w:ascii="Calibri" w:hAnsi="Calibri"/>
          <w:color w:val="5A7FAD"/>
          <w:sz w:val="20"/>
          <w:szCs w:val="20"/>
          <w:shd w:val="clear" w:color="auto" w:fill="FFFFFF"/>
        </w:rPr>
        <w:t>Bělehradská 568/92</w:t>
      </w:r>
      <w:r>
        <w:rPr>
          <w:rFonts w:ascii="Calibri" w:hAnsi="Calibri"/>
          <w:color w:val="5A7FAD"/>
          <w:sz w:val="20"/>
          <w:szCs w:val="20"/>
        </w:rPr>
        <w:br/>
      </w:r>
      <w:r>
        <w:rPr>
          <w:rFonts w:ascii="Calibri" w:hAnsi="Calibri"/>
          <w:color w:val="5A7FAD"/>
          <w:sz w:val="20"/>
          <w:szCs w:val="20"/>
          <w:shd w:val="clear" w:color="auto" w:fill="FFFFFF"/>
        </w:rPr>
        <w:t>120 00 Praha 2</w:t>
      </w:r>
    </w:p>
    <w:p w:rsidR="00C87B9F" w:rsidRPr="00C87B9F" w:rsidRDefault="004024A9" w:rsidP="00C8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6" w:history="1">
        <w:r w:rsidR="00C87B9F" w:rsidRPr="00C87B9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http://www.fmm.cz</w:t>
        </w:r>
      </w:hyperlink>
    </w:p>
    <w:p w:rsidR="00C87B9F" w:rsidRDefault="00C87B9F"/>
    <w:p w:rsidR="002848BA" w:rsidRDefault="002848BA" w:rsidP="0031136D">
      <w:pPr>
        <w:pStyle w:val="Nadpis3"/>
      </w:pPr>
    </w:p>
    <w:p w:rsidR="002848BA" w:rsidRDefault="002848BA" w:rsidP="002848BA">
      <w:pPr>
        <w:pStyle w:val="FormtovanvHTML"/>
      </w:pPr>
      <w:r>
        <w:t xml:space="preserve">K </w:t>
      </w:r>
      <w:proofErr w:type="spellStart"/>
      <w:r>
        <w:t>inv</w:t>
      </w:r>
      <w:proofErr w:type="spellEnd"/>
      <w:r>
        <w:t>. č. OZ-17860/000 - "Položková banka přijímacího řízení - pilotní projekt"</w:t>
      </w:r>
    </w:p>
    <w:p w:rsidR="00C87B9F" w:rsidRPr="0031136D" w:rsidRDefault="002F01FE" w:rsidP="002848BA">
      <w:pPr>
        <w:pStyle w:val="Nadpis3"/>
      </w:pPr>
      <w:r>
        <w:t>P</w:t>
      </w:r>
      <w:r w:rsidR="00B315C6">
        <w:t xml:space="preserve">rogramování </w:t>
      </w:r>
      <w:r w:rsidR="002848BA">
        <w:t xml:space="preserve">modulů </w:t>
      </w:r>
      <w:r w:rsidR="000E5472">
        <w:t xml:space="preserve">pilotní </w:t>
      </w:r>
      <w:r w:rsidR="00D669B9">
        <w:t>databáze</w:t>
      </w:r>
      <w:r w:rsidR="002848BA">
        <w:t xml:space="preserve"> položkové banky přijímacího řízení, zahrnující:</w:t>
      </w:r>
    </w:p>
    <w:p w:rsidR="002A52F8" w:rsidRDefault="002A52F8" w:rsidP="002F01FE">
      <w:pPr>
        <w:spacing w:after="0"/>
      </w:pPr>
    </w:p>
    <w:p w:rsidR="001F0D0D" w:rsidRDefault="001F0D0D" w:rsidP="002F01FE">
      <w:pPr>
        <w:pStyle w:val="Odstavecseseznamem"/>
        <w:numPr>
          <w:ilvl w:val="0"/>
          <w:numId w:val="4"/>
        </w:numPr>
        <w:spacing w:after="0"/>
      </w:pPr>
      <w:r>
        <w:t xml:space="preserve">Do pilotní položkové banky prosíme doprogramovat modul „Testové statistiky“, tj. </w:t>
      </w:r>
      <w:r w:rsidR="007F1CC5">
        <w:t>zejména:</w:t>
      </w:r>
    </w:p>
    <w:p w:rsidR="001F0D0D" w:rsidRDefault="001F0D0D" w:rsidP="00D4583B">
      <w:pPr>
        <w:pStyle w:val="Odstavecseseznamem"/>
        <w:numPr>
          <w:ilvl w:val="1"/>
          <w:numId w:val="4"/>
        </w:numPr>
        <w:spacing w:after="0"/>
      </w:pPr>
      <w:r>
        <w:t xml:space="preserve">Svaté trojice - </w:t>
      </w:r>
      <w:r w:rsidR="007F1CC5">
        <w:t>o</w:t>
      </w:r>
      <w:r>
        <w:t>btížnost, diskriminace na celé škále (Uli15), diskriminace mezi nejlepšími (Uli45).</w:t>
      </w:r>
    </w:p>
    <w:p w:rsidR="001F0D0D" w:rsidRDefault="001F0D0D" w:rsidP="00D4583B">
      <w:pPr>
        <w:pStyle w:val="Odstavecseseznamem"/>
        <w:numPr>
          <w:ilvl w:val="1"/>
          <w:numId w:val="4"/>
        </w:numPr>
        <w:spacing w:after="0"/>
      </w:pPr>
      <w:r>
        <w:t xml:space="preserve">Trojbarevné grafy – v jednom grafu za celý test vždy tři sloupečky ke každé položce – obtížnost, Uli15, Uli45. Výstup integrovat do rozhraní testu. </w:t>
      </w:r>
    </w:p>
    <w:p w:rsidR="001F0D0D" w:rsidRDefault="001F0D0D" w:rsidP="00D4583B">
      <w:pPr>
        <w:pStyle w:val="Odstavecseseznamem"/>
        <w:numPr>
          <w:ilvl w:val="1"/>
          <w:numId w:val="4"/>
        </w:numPr>
        <w:spacing w:after="0"/>
      </w:pPr>
      <w:r>
        <w:t xml:space="preserve">Ad-hoc analýza – možnost provádět rychlou analýzu v reálném čase. Je třeba vytvořit jednoduché a rychlé rozhraní pro import dat. </w:t>
      </w:r>
    </w:p>
    <w:p w:rsidR="00A42059" w:rsidRDefault="007F1CC5" w:rsidP="001F0D0D">
      <w:pPr>
        <w:pStyle w:val="Odstavecseseznamem"/>
        <w:numPr>
          <w:ilvl w:val="0"/>
          <w:numId w:val="4"/>
        </w:numPr>
        <w:spacing w:after="0"/>
      </w:pPr>
      <w:r>
        <w:t>Postrádáme n</w:t>
      </w:r>
      <w:r w:rsidR="001F0D0D">
        <w:t xml:space="preserve">ástroj pro vedení diskuze u položky. </w:t>
      </w:r>
    </w:p>
    <w:p w:rsidR="001F0D0D" w:rsidRDefault="007F1CC5" w:rsidP="001F0D0D">
      <w:pPr>
        <w:pStyle w:val="Odstavecseseznamem"/>
        <w:numPr>
          <w:ilvl w:val="0"/>
          <w:numId w:val="4"/>
        </w:numPr>
        <w:spacing w:after="0"/>
      </w:pPr>
      <w:r>
        <w:t>Prosíme d</w:t>
      </w:r>
      <w:r w:rsidR="001F0D0D">
        <w:t xml:space="preserve">oplnit fulltextové vyhledávání nad všemi diskusními vlákny. </w:t>
      </w:r>
    </w:p>
    <w:p w:rsidR="007F1CC5" w:rsidRDefault="007F1CC5" w:rsidP="007F1CC5">
      <w:pPr>
        <w:pStyle w:val="Odstavecseseznamem"/>
        <w:numPr>
          <w:ilvl w:val="0"/>
          <w:numId w:val="4"/>
        </w:numPr>
        <w:spacing w:after="0"/>
      </w:pPr>
      <w:r>
        <w:t xml:space="preserve">Doplnit ke stávajícím statusům položek nový status položky „K přepracování“, týká se položek, u nichž má autor testu vážné pochybnosti o jejich použitelnosti (názvosloví, …), ale daly by se možná přeformulovat, takže status „ukončit“ by byl příliš definitivní. V koloběhu položek bude status „k přepracování“ možnou volbou i po statusu „zrecenzovaná“ (a „k recenzi“). </w:t>
      </w:r>
    </w:p>
    <w:p w:rsidR="001F0D0D" w:rsidRDefault="001F0D0D" w:rsidP="001F0D0D">
      <w:pPr>
        <w:pStyle w:val="Odstavecseseznamem"/>
        <w:numPr>
          <w:ilvl w:val="0"/>
          <w:numId w:val="4"/>
        </w:numPr>
        <w:spacing w:after="0"/>
      </w:pPr>
      <w:r>
        <w:t>Na úvodní stránce položkové banky</w:t>
      </w:r>
      <w:r w:rsidR="007F1CC5">
        <w:t>, kde</w:t>
      </w:r>
      <w:r>
        <w:t xml:space="preserve"> je přehled všech předmětů a jejich otázek v rámci tematických okruhů a statusů</w:t>
      </w:r>
      <w:r w:rsidR="007F1CC5">
        <w:t>, d</w:t>
      </w:r>
      <w:r>
        <w:t xml:space="preserve">oplnit ještě </w:t>
      </w:r>
      <w:r w:rsidR="007F1CC5">
        <w:t xml:space="preserve">nový </w:t>
      </w:r>
      <w:r>
        <w:t xml:space="preserve">status a počty položek „k přepracování“. </w:t>
      </w:r>
    </w:p>
    <w:p w:rsidR="001F0D0D" w:rsidRDefault="001F0D0D" w:rsidP="002F01FE">
      <w:pPr>
        <w:pStyle w:val="Odstavecseseznamem"/>
        <w:numPr>
          <w:ilvl w:val="0"/>
          <w:numId w:val="4"/>
        </w:numPr>
        <w:spacing w:after="0"/>
      </w:pPr>
      <w:r>
        <w:t>Promítnout do programu pilotní položkové banky legislativu GDPR</w:t>
      </w:r>
    </w:p>
    <w:p w:rsidR="001F0D0D" w:rsidRDefault="007F1CC5" w:rsidP="00A42059">
      <w:pPr>
        <w:pStyle w:val="Odstavecseseznamem"/>
        <w:numPr>
          <w:ilvl w:val="1"/>
          <w:numId w:val="4"/>
        </w:numPr>
        <w:spacing w:after="0"/>
      </w:pPr>
      <w:r>
        <w:t xml:space="preserve">Ochrana </w:t>
      </w:r>
      <w:r w:rsidR="001F0D0D">
        <w:t>osobních údajů. V procesu exportu/importu údajů o testovaných zamezit exponování osobních údajů</w:t>
      </w:r>
      <w:r>
        <w:t>. Buď</w:t>
      </w:r>
      <w:r w:rsidR="001F0D0D">
        <w:t xml:space="preserve"> pomocí tvorby unikátního </w:t>
      </w:r>
      <w:proofErr w:type="spellStart"/>
      <w:r w:rsidR="001F0D0D">
        <w:t>hashe</w:t>
      </w:r>
      <w:proofErr w:type="spellEnd"/>
      <w:r w:rsidR="001F0D0D">
        <w:t xml:space="preserve"> se „solí“</w:t>
      </w:r>
      <w:r>
        <w:t>, který by byl ze stejného základu pokaždé stejný</w:t>
      </w:r>
      <w:r w:rsidR="001F0D0D">
        <w:t xml:space="preserve">, nebo náhradou osobních údajů za neosobní identifikátor (číslo jednací). </w:t>
      </w:r>
    </w:p>
    <w:p w:rsidR="001F0D0D" w:rsidRDefault="001F0D0D" w:rsidP="001F0D0D">
      <w:pPr>
        <w:pStyle w:val="Odstavecseseznamem"/>
        <w:numPr>
          <w:ilvl w:val="0"/>
          <w:numId w:val="4"/>
        </w:numPr>
        <w:spacing w:after="0"/>
      </w:pPr>
      <w:r>
        <w:t>Zvýšení bezpečnosti položkové banky omezením přístupu na konkrétní IP adresy pro autory testů (</w:t>
      </w:r>
      <w:r w:rsidR="007F1CC5">
        <w:t>nikoli</w:t>
      </w:r>
      <w:r>
        <w:t xml:space="preserve"> pro recenzenty). </w:t>
      </w:r>
    </w:p>
    <w:p w:rsidR="001F0D0D" w:rsidRDefault="001F0D0D" w:rsidP="001F0D0D">
      <w:pPr>
        <w:pStyle w:val="Odstavecseseznamem"/>
        <w:numPr>
          <w:ilvl w:val="0"/>
          <w:numId w:val="4"/>
        </w:numPr>
        <w:spacing w:after="0"/>
      </w:pPr>
      <w:r>
        <w:t xml:space="preserve">Sklepání duplicit na jeden výskyt (70 tis. - 7719 položek) a úprava statusů položek podle skutečnosti.  </w:t>
      </w:r>
    </w:p>
    <w:p w:rsidR="0031136D" w:rsidRPr="0031136D" w:rsidRDefault="007F1CC5" w:rsidP="0031136D">
      <w:pPr>
        <w:pStyle w:val="Odstavecseseznamem"/>
        <w:numPr>
          <w:ilvl w:val="0"/>
          <w:numId w:val="4"/>
        </w:numPr>
        <w:spacing w:after="0"/>
        <w:ind w:left="426" w:hanging="426"/>
      </w:pPr>
      <w:r>
        <w:t>Vytvořit nástroj pro i</w:t>
      </w:r>
      <w:r w:rsidR="001F0D0D">
        <w:t xml:space="preserve">mport číselníků tematických okruhů, ústavů, … (musí být v možnostech administrátora). </w:t>
      </w:r>
    </w:p>
    <w:p w:rsidR="00F70B08" w:rsidRDefault="00873FC8">
      <w:r>
        <w:t>Předpokládaná c</w:t>
      </w:r>
      <w:r w:rsidR="00F70B08">
        <w:t>e</w:t>
      </w:r>
      <w:r w:rsidR="00E33D44">
        <w:t>na ce</w:t>
      </w:r>
      <w:r w:rsidR="00F70B08">
        <w:t>lkem</w:t>
      </w:r>
      <w:r w:rsidR="004307EB">
        <w:t xml:space="preserve"> 9</w:t>
      </w:r>
      <w:r w:rsidR="009466D6">
        <w:t>6</w:t>
      </w:r>
      <w:r w:rsidR="004307EB">
        <w:t xml:space="preserve"> tis bez DPH, tj.</w:t>
      </w:r>
      <w:r w:rsidR="00F70B08">
        <w:t xml:space="preserve"> </w:t>
      </w:r>
      <w:r>
        <w:t>1</w:t>
      </w:r>
      <w:r w:rsidR="009466D6">
        <w:t>16</w:t>
      </w:r>
      <w:r w:rsidR="00D06631">
        <w:t> </w:t>
      </w:r>
      <w:r w:rsidR="00AB5504">
        <w:t>16</w:t>
      </w:r>
      <w:r w:rsidR="00D06631">
        <w:t>0 s</w:t>
      </w:r>
      <w:r w:rsidR="004024A9">
        <w:t> </w:t>
      </w:r>
      <w:r w:rsidR="00D06631">
        <w:t>DPH</w:t>
      </w:r>
      <w:r w:rsidR="004024A9">
        <w:t>.</w:t>
      </w:r>
      <w:bookmarkStart w:id="0" w:name="_GoBack"/>
      <w:bookmarkEnd w:id="0"/>
    </w:p>
    <w:p w:rsidR="00F70B08" w:rsidRDefault="00F70B08"/>
    <w:sectPr w:rsidR="00F70B08" w:rsidSect="00FE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4BF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D31998"/>
    <w:multiLevelType w:val="hybridMultilevel"/>
    <w:tmpl w:val="47E0EA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216F7"/>
    <w:multiLevelType w:val="hybridMultilevel"/>
    <w:tmpl w:val="643E3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50EAC"/>
    <w:multiLevelType w:val="hybridMultilevel"/>
    <w:tmpl w:val="18026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60EC2C0">
      <w:numFmt w:val="bullet"/>
      <w:lvlText w:val="·"/>
      <w:lvlJc w:val="left"/>
      <w:pPr>
        <w:ind w:left="1590" w:hanging="510"/>
      </w:pPr>
      <w:rPr>
        <w:rFonts w:ascii="Calibri" w:eastAsiaTheme="minorHAnsi" w:hAnsi="Calibri" w:cstheme="minorBidi" w:hint="default"/>
      </w:rPr>
    </w:lvl>
    <w:lvl w:ilvl="2" w:tplc="520604D2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9F"/>
    <w:rsid w:val="000706AE"/>
    <w:rsid w:val="000C3384"/>
    <w:rsid w:val="000E5472"/>
    <w:rsid w:val="0013096C"/>
    <w:rsid w:val="001F0D0D"/>
    <w:rsid w:val="002173D2"/>
    <w:rsid w:val="002848BA"/>
    <w:rsid w:val="002A52F8"/>
    <w:rsid w:val="002D184F"/>
    <w:rsid w:val="002D5A5E"/>
    <w:rsid w:val="002F01FE"/>
    <w:rsid w:val="0031136D"/>
    <w:rsid w:val="003A2D00"/>
    <w:rsid w:val="004024A9"/>
    <w:rsid w:val="004307EB"/>
    <w:rsid w:val="004612F0"/>
    <w:rsid w:val="004C0B1F"/>
    <w:rsid w:val="00501B10"/>
    <w:rsid w:val="006654FB"/>
    <w:rsid w:val="00701876"/>
    <w:rsid w:val="007D1FC1"/>
    <w:rsid w:val="007F1CC5"/>
    <w:rsid w:val="00873FC8"/>
    <w:rsid w:val="00882F90"/>
    <w:rsid w:val="009466D6"/>
    <w:rsid w:val="00A42059"/>
    <w:rsid w:val="00AB331E"/>
    <w:rsid w:val="00AB5504"/>
    <w:rsid w:val="00B315C6"/>
    <w:rsid w:val="00BE0055"/>
    <w:rsid w:val="00C87B9F"/>
    <w:rsid w:val="00D06631"/>
    <w:rsid w:val="00D40464"/>
    <w:rsid w:val="00D4583B"/>
    <w:rsid w:val="00D669B9"/>
    <w:rsid w:val="00E33D44"/>
    <w:rsid w:val="00EC4434"/>
    <w:rsid w:val="00F01DD0"/>
    <w:rsid w:val="00F67C6C"/>
    <w:rsid w:val="00F70B08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536A4-D365-4570-9D52-C821E634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0D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1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113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0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7B9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7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7B9F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8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11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113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0D0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m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A7EF0A7C-24F7-4F73-8396-BED655C0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Čestmír</dc:creator>
  <cp:lastModifiedBy>Marie Augustinová</cp:lastModifiedBy>
  <cp:revision>2</cp:revision>
  <cp:lastPrinted>2018-10-08T12:32:00Z</cp:lastPrinted>
  <dcterms:created xsi:type="dcterms:W3CDTF">2018-10-25T06:48:00Z</dcterms:created>
  <dcterms:modified xsi:type="dcterms:W3CDTF">2018-10-25T06:48:00Z</dcterms:modified>
</cp:coreProperties>
</file>