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B8" w:rsidRDefault="00014510">
      <w:pPr>
        <w:spacing w:after="0"/>
        <w:ind w:left="907" w:firstLine="0"/>
        <w:jc w:val="left"/>
      </w:pPr>
      <w:bookmarkStart w:id="0" w:name="_GoBack"/>
      <w:bookmarkEnd w:id="0"/>
      <w:r>
        <w:rPr>
          <w:sz w:val="68"/>
        </w:rPr>
        <w:t>KNIHOVNA!!!</w:t>
      </w:r>
    </w:p>
    <w:p w:rsidR="005E3CB8" w:rsidRDefault="00014510">
      <w:pPr>
        <w:spacing w:after="75"/>
        <w:ind w:left="2050" w:firstLine="0"/>
        <w:jc w:val="left"/>
      </w:pPr>
      <w:r>
        <w:rPr>
          <w:sz w:val="28"/>
        </w:rPr>
        <w:t xml:space="preserve">za vším hledej </w:t>
      </w:r>
      <w:proofErr w:type="gramStart"/>
      <w:r>
        <w:rPr>
          <w:sz w:val="28"/>
        </w:rPr>
        <w:t>knihu...</w:t>
      </w:r>
      <w:proofErr w:type="gramEnd"/>
    </w:p>
    <w:p w:rsidR="005E3CB8" w:rsidRDefault="00014510">
      <w:pPr>
        <w:spacing w:after="398"/>
        <w:ind w:left="7" w:firstLine="0"/>
        <w:jc w:val="center"/>
      </w:pPr>
      <w:r>
        <w:rPr>
          <w:sz w:val="24"/>
          <w:u w:val="single" w:color="000000"/>
        </w:rPr>
        <w:t>Objednávka Č. 135 /2018</w:t>
      </w:r>
      <w:r>
        <w:rPr>
          <w:sz w:val="24"/>
        </w:rPr>
        <w:t xml:space="preserve"> (na faktuře uvádějte vždy č. objednávky)</w:t>
      </w:r>
    </w:p>
    <w:tbl>
      <w:tblPr>
        <w:tblStyle w:val="TableGrid"/>
        <w:tblW w:w="8684" w:type="dxa"/>
        <w:tblInd w:w="-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3756"/>
      </w:tblGrid>
      <w:tr w:rsidR="005E3CB8">
        <w:trPr>
          <w:trHeight w:val="27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E3CB8" w:rsidRDefault="00014510">
            <w:pPr>
              <w:spacing w:after="0"/>
              <w:ind w:left="7" w:firstLine="0"/>
              <w:jc w:val="left"/>
            </w:pPr>
            <w:r>
              <w:rPr>
                <w:sz w:val="26"/>
                <w:u w:val="single" w:color="000000"/>
              </w:rPr>
              <w:t>Objednatel — fakturační adresa: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5E3CB8" w:rsidRDefault="00014510">
            <w:pPr>
              <w:spacing w:after="0"/>
              <w:ind w:left="14" w:firstLine="0"/>
              <w:jc w:val="left"/>
            </w:pPr>
            <w:r>
              <w:rPr>
                <w:sz w:val="26"/>
                <w:u w:val="single" w:color="000000"/>
              </w:rPr>
              <w:t>Dodavatel:</w:t>
            </w:r>
          </w:p>
        </w:tc>
      </w:tr>
      <w:tr w:rsidR="005E3CB8">
        <w:trPr>
          <w:trHeight w:val="63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E3CB8" w:rsidRDefault="00014510">
            <w:pPr>
              <w:spacing w:after="0"/>
              <w:ind w:left="7" w:right="1576" w:firstLine="7"/>
              <w:jc w:val="left"/>
            </w:pPr>
            <w:r>
              <w:rPr>
                <w:sz w:val="24"/>
              </w:rPr>
              <w:t>Knihovna města Ostravy, příspěvková organizace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5E3CB8" w:rsidRDefault="00014510">
            <w:pPr>
              <w:spacing w:after="0"/>
              <w:ind w:left="7" w:firstLine="0"/>
              <w:jc w:val="left"/>
            </w:pPr>
            <w:r>
              <w:rPr>
                <w:sz w:val="24"/>
              </w:rPr>
              <w:t xml:space="preserve">Název: </w:t>
            </w:r>
            <w:proofErr w:type="spellStart"/>
            <w:r>
              <w:rPr>
                <w:sz w:val="24"/>
              </w:rPr>
              <w:t>Avast</w:t>
            </w:r>
            <w:proofErr w:type="spellEnd"/>
            <w:r>
              <w:rPr>
                <w:sz w:val="24"/>
              </w:rPr>
              <w:t xml:space="preserve"> Software s.r.o.</w:t>
            </w:r>
          </w:p>
        </w:tc>
      </w:tr>
      <w:tr w:rsidR="005E3CB8">
        <w:trPr>
          <w:trHeight w:val="29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E3CB8" w:rsidRDefault="00014510">
            <w:pPr>
              <w:spacing w:after="0"/>
              <w:ind w:left="14" w:firstLine="0"/>
              <w:jc w:val="left"/>
            </w:pPr>
            <w:r>
              <w:t xml:space="preserve">ul. </w:t>
            </w:r>
            <w:proofErr w:type="gramStart"/>
            <w:r>
              <w:t>28.října</w:t>
            </w:r>
            <w:proofErr w:type="gramEnd"/>
            <w:r>
              <w:t xml:space="preserve"> 289/2, 702 OO Ostrava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5E3CB8" w:rsidRDefault="00014510">
            <w:pPr>
              <w:spacing w:after="0"/>
              <w:ind w:left="0" w:firstLine="0"/>
            </w:pPr>
            <w:r>
              <w:rPr>
                <w:sz w:val="24"/>
              </w:rPr>
              <w:t>Adresa: Pikrtova 1737/1a, 140 OO Praha 4</w:t>
            </w:r>
          </w:p>
        </w:tc>
      </w:tr>
      <w:tr w:rsidR="005E3CB8">
        <w:trPr>
          <w:trHeight w:val="31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E3CB8" w:rsidRDefault="00014510">
            <w:pPr>
              <w:spacing w:after="0"/>
              <w:ind w:left="14" w:firstLine="0"/>
              <w:jc w:val="left"/>
            </w:pPr>
            <w:proofErr w:type="spellStart"/>
            <w:r>
              <w:t>lč</w:t>
            </w:r>
            <w:proofErr w:type="spellEnd"/>
            <w:r>
              <w:t>: 00097586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5E3CB8" w:rsidRDefault="00014510">
            <w:pPr>
              <w:spacing w:after="0"/>
              <w:ind w:left="14" w:firstLine="0"/>
              <w:jc w:val="left"/>
            </w:pPr>
            <w:r>
              <w:t>IC: 02176475</w:t>
            </w:r>
          </w:p>
        </w:tc>
      </w:tr>
      <w:tr w:rsidR="005E3CB8">
        <w:trPr>
          <w:trHeight w:val="3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E3CB8" w:rsidRDefault="00014510">
            <w:pPr>
              <w:spacing w:after="0"/>
              <w:ind w:left="14" w:firstLine="0"/>
              <w:jc w:val="left"/>
            </w:pPr>
            <w:r>
              <w:t>DIČ: CZ00097586 neplátce DPH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5E3CB8" w:rsidRDefault="00014510">
            <w:pPr>
              <w:spacing w:after="0"/>
              <w:ind w:left="14" w:firstLine="0"/>
              <w:jc w:val="left"/>
            </w:pPr>
            <w:r>
              <w:t>DIČ: CZ02176475</w:t>
            </w:r>
          </w:p>
        </w:tc>
      </w:tr>
      <w:tr w:rsidR="005E3CB8">
        <w:trPr>
          <w:trHeight w:val="30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E3CB8" w:rsidRDefault="00014510">
            <w:pPr>
              <w:spacing w:after="0"/>
              <w:ind w:left="14" w:firstLine="0"/>
              <w:jc w:val="left"/>
            </w:pPr>
            <w:r>
              <w:rPr>
                <w:sz w:val="24"/>
              </w:rPr>
              <w:t>Bankovní účet: 66033761/0100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5E3CB8" w:rsidRDefault="00014510">
            <w:pPr>
              <w:spacing w:after="0"/>
              <w:ind w:left="14" w:firstLine="0"/>
              <w:jc w:val="left"/>
            </w:pPr>
            <w:r>
              <w:t>Bankovní účet: 1677303104/8150</w:t>
            </w:r>
          </w:p>
        </w:tc>
      </w:tr>
      <w:tr w:rsidR="005E3CB8">
        <w:trPr>
          <w:trHeight w:val="31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E3CB8" w:rsidRDefault="00014510">
            <w:pPr>
              <w:spacing w:after="0"/>
              <w:ind w:left="14" w:firstLine="0"/>
              <w:jc w:val="left"/>
            </w:pPr>
            <w:r>
              <w:rPr>
                <w:sz w:val="24"/>
              </w:rPr>
              <w:t xml:space="preserve">Kontaktní osoba: Zdeněk </w:t>
            </w:r>
            <w:proofErr w:type="spellStart"/>
            <w:r>
              <w:rPr>
                <w:sz w:val="24"/>
              </w:rPr>
              <w:t>Rodek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5E3CB8" w:rsidRDefault="00014510">
            <w:pPr>
              <w:spacing w:after="0"/>
              <w:ind w:left="14" w:firstLine="0"/>
              <w:jc w:val="left"/>
            </w:pPr>
            <w:r>
              <w:rPr>
                <w:sz w:val="24"/>
              </w:rPr>
              <w:t xml:space="preserve">Kontaktní osoba: Jakub </w:t>
            </w:r>
            <w:proofErr w:type="spellStart"/>
            <w:r>
              <w:rPr>
                <w:sz w:val="24"/>
              </w:rPr>
              <w:t>Kvacek</w:t>
            </w:r>
            <w:proofErr w:type="spellEnd"/>
          </w:p>
        </w:tc>
      </w:tr>
      <w:tr w:rsidR="005E3CB8">
        <w:trPr>
          <w:trHeight w:val="31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E3CB8" w:rsidRDefault="00014510">
            <w:pPr>
              <w:spacing w:after="0"/>
              <w:ind w:left="0" w:firstLine="0"/>
              <w:jc w:val="left"/>
            </w:pPr>
            <w:r>
              <w:t>Telefon: 599 522 999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5E3CB8" w:rsidRDefault="00014510">
            <w:pPr>
              <w:spacing w:after="0"/>
              <w:ind w:left="0" w:firstLine="0"/>
              <w:jc w:val="left"/>
            </w:pPr>
            <w:r>
              <w:t>Telefon:</w:t>
            </w:r>
          </w:p>
        </w:tc>
      </w:tr>
      <w:tr w:rsidR="005E3CB8">
        <w:trPr>
          <w:trHeight w:val="25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E3CB8" w:rsidRDefault="00014510">
            <w:pPr>
              <w:spacing w:after="0"/>
              <w:ind w:left="14" w:firstLine="0"/>
              <w:jc w:val="left"/>
            </w:pPr>
            <w:r>
              <w:t>E-mail: rodek@kmo.cz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5E3CB8" w:rsidRDefault="00014510">
            <w:pPr>
              <w:spacing w:after="0"/>
              <w:ind w:left="14" w:firstLine="0"/>
              <w:jc w:val="left"/>
            </w:pPr>
            <w:r>
              <w:t>E-mail: kvacek@avast.com</w:t>
            </w:r>
          </w:p>
        </w:tc>
      </w:tr>
    </w:tbl>
    <w:p w:rsidR="005E3CB8" w:rsidRDefault="00014510">
      <w:pPr>
        <w:ind w:left="17"/>
      </w:pPr>
      <w:r>
        <w:t>Faktura poštou: na výše uvedenou adresu</w:t>
      </w:r>
    </w:p>
    <w:p w:rsidR="005E3CB8" w:rsidRDefault="00014510">
      <w:pPr>
        <w:spacing w:after="204" w:line="270" w:lineRule="auto"/>
        <w:ind w:left="9" w:hanging="10"/>
        <w:jc w:val="left"/>
      </w:pPr>
      <w:r>
        <w:rPr>
          <w:sz w:val="24"/>
        </w:rPr>
        <w:t xml:space="preserve">Faktura e-mailem na: </w:t>
      </w:r>
      <w:r>
        <w:rPr>
          <w:sz w:val="24"/>
          <w:u w:val="single" w:color="000000"/>
        </w:rPr>
        <w:t>sekretariat@kmo.cz</w:t>
      </w:r>
    </w:p>
    <w:p w:rsidR="005E3CB8" w:rsidRDefault="00014510">
      <w:pPr>
        <w:spacing w:after="342"/>
        <w:ind w:left="3569" w:firstLine="0"/>
        <w:jc w:val="center"/>
      </w:pPr>
      <w:proofErr w:type="gramStart"/>
      <w:r>
        <w:t>převzal:...............</w:t>
      </w:r>
      <w:proofErr w:type="gramEnd"/>
      <w:r>
        <w:rPr>
          <w:noProof/>
        </w:rPr>
        <w:drawing>
          <wp:inline distT="0" distB="0" distL="0" distR="0">
            <wp:extent cx="1270077" cy="41115"/>
            <wp:effectExtent l="0" t="0" r="0" b="0"/>
            <wp:docPr id="4135" name="Picture 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" name="Picture 41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077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CB8" w:rsidRDefault="00014510">
      <w:pPr>
        <w:spacing w:after="85"/>
        <w:ind w:left="7" w:firstLine="0"/>
        <w:jc w:val="left"/>
      </w:pPr>
      <w:r>
        <w:rPr>
          <w:sz w:val="24"/>
          <w:u w:val="single" w:color="000000"/>
        </w:rPr>
        <w:t>Objednáváme u Vás:</w:t>
      </w:r>
    </w:p>
    <w:p w:rsidR="005E3CB8" w:rsidRDefault="00014510">
      <w:pPr>
        <w:spacing w:after="1208" w:line="270" w:lineRule="auto"/>
        <w:ind w:left="9" w:hanging="10"/>
        <w:jc w:val="left"/>
      </w:pPr>
      <w:r>
        <w:rPr>
          <w:sz w:val="24"/>
        </w:rPr>
        <w:t xml:space="preserve">AVG AV BE EDU, 200 lic. (36 </w:t>
      </w:r>
      <w:proofErr w:type="spellStart"/>
      <w:r>
        <w:rPr>
          <w:sz w:val="24"/>
        </w:rPr>
        <w:t>mes</w:t>
      </w:r>
      <w:proofErr w:type="spellEnd"/>
      <w:r>
        <w:rPr>
          <w:sz w:val="24"/>
        </w:rPr>
        <w:t>.) LN Elektronicky</w:t>
      </w:r>
    </w:p>
    <w:p w:rsidR="005E3CB8" w:rsidRDefault="00014510">
      <w:pPr>
        <w:spacing w:after="32" w:line="270" w:lineRule="auto"/>
        <w:ind w:left="9" w:hanging="10"/>
        <w:jc w:val="left"/>
      </w:pPr>
      <w:r>
        <w:rPr>
          <w:sz w:val="24"/>
        </w:rPr>
        <w:t>Lhůta plnění: do 24. 10. 2018</w:t>
      </w:r>
    </w:p>
    <w:p w:rsidR="005E3CB8" w:rsidRDefault="00014510">
      <w:pPr>
        <w:spacing w:after="308" w:line="270" w:lineRule="auto"/>
        <w:ind w:left="9" w:right="5820" w:hanging="10"/>
        <w:jc w:val="left"/>
      </w:pPr>
      <w:r>
        <w:rPr>
          <w:sz w:val="24"/>
        </w:rPr>
        <w:t>Cena celkem bez DPH v Kč:</w:t>
      </w:r>
      <w:r>
        <w:rPr>
          <w:sz w:val="24"/>
        </w:rPr>
        <w:tab/>
      </w:r>
      <w:proofErr w:type="gramStart"/>
      <w:r>
        <w:rPr>
          <w:sz w:val="24"/>
        </w:rPr>
        <w:t>54 439,</w:t>
      </w:r>
      <w:r>
        <w:rPr>
          <w:sz w:val="24"/>
        </w:rPr>
        <w:t>Cena</w:t>
      </w:r>
      <w:proofErr w:type="gramEnd"/>
      <w:r>
        <w:rPr>
          <w:sz w:val="24"/>
        </w:rPr>
        <w:t xml:space="preserve"> celkem včetně DPH v Kč: 65 871,-</w:t>
      </w:r>
    </w:p>
    <w:p w:rsidR="005E3CB8" w:rsidRDefault="00014510">
      <w:pPr>
        <w:spacing w:after="374"/>
        <w:ind w:left="17"/>
      </w:pPr>
      <w:r>
        <w:t>Datum splatnosti faktury je stanoveno nejdříve na patnáctý den od data doručení včetně (datum zaevidování</w:t>
      </w:r>
      <w:r>
        <w:t>). Datem splatnosti faktury se rozumí den odepsání příslušné částky z bankovního účtu.</w:t>
      </w:r>
    </w:p>
    <w:p w:rsidR="005E3CB8" w:rsidRDefault="00014510">
      <w:pPr>
        <w:tabs>
          <w:tab w:val="center" w:pos="3389"/>
        </w:tabs>
        <w:spacing w:after="527" w:line="270" w:lineRule="auto"/>
        <w:ind w:left="-1" w:firstLine="0"/>
        <w:jc w:val="left"/>
      </w:pPr>
      <w:r>
        <w:rPr>
          <w:sz w:val="24"/>
        </w:rPr>
        <w:t>V Ostravě, dne:</w:t>
      </w:r>
      <w:r>
        <w:rPr>
          <w:sz w:val="24"/>
        </w:rPr>
        <w:tab/>
      </w:r>
      <w:r>
        <w:rPr>
          <w:sz w:val="24"/>
        </w:rPr>
        <w:t>18. 10. 2018</w:t>
      </w:r>
    </w:p>
    <w:p w:rsidR="005E3CB8" w:rsidRDefault="00014510">
      <w:pPr>
        <w:spacing w:after="85" w:line="324" w:lineRule="auto"/>
        <w:ind w:left="17"/>
      </w:pPr>
      <w:r>
        <w:t>Pro akceptaci objednávky zašlete písemný souhlas na emailovou adresu kontaktní osoby do 5 dnů ode dne doručení objednávky. V opačném případě objednávka zaniká.</w:t>
      </w:r>
    </w:p>
    <w:p w:rsidR="005E3CB8" w:rsidRDefault="00014510">
      <w:pPr>
        <w:ind w:left="17"/>
      </w:pPr>
      <w:r>
        <w:lastRenderedPageBreak/>
        <w:t>Vezměte prosím na vědomí, že smluvní vztah vzniklý akceptací této objednávky je povinně uveřejňo</w:t>
      </w:r>
      <w:r>
        <w:t>vanou smlouvou dle zákona č. 340/2015 Sb. o zvláštních podmínkách účinnosti některých smluv, uveřejňování těchto smluv a o registru smluv.</w:t>
      </w:r>
    </w:p>
    <w:p w:rsidR="005E3CB8" w:rsidRDefault="00014510">
      <w:pPr>
        <w:spacing w:after="118"/>
        <w:ind w:left="4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692503" cy="625858"/>
                <wp:effectExtent l="0" t="0" r="0" b="0"/>
                <wp:docPr id="4131" name="Group 4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503" cy="625858"/>
                          <a:chOff x="0" y="0"/>
                          <a:chExt cx="5692503" cy="625858"/>
                        </a:xfrm>
                      </wpg:grpSpPr>
                      <pic:pic xmlns:pic="http://schemas.openxmlformats.org/drawingml/2006/picture">
                        <pic:nvPicPr>
                          <pic:cNvPr id="4137" name="Picture 4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3956"/>
                            <a:ext cx="5349856" cy="5619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Rectangle 225"/>
                        <wps:cNvSpPr/>
                        <wps:spPr>
                          <a:xfrm>
                            <a:off x="4723955" y="4568"/>
                            <a:ext cx="583322" cy="170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CB8" w:rsidRDefault="0001451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města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5162543" y="0"/>
                            <a:ext cx="704847" cy="176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CB8" w:rsidRDefault="0001451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Ostravy,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934111" y="164458"/>
                            <a:ext cx="692694" cy="145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CB8" w:rsidRDefault="0001451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070642" y="4568"/>
                            <a:ext cx="868906" cy="17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CB8" w:rsidRDefault="0001451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Knihovna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5276758" y="292372"/>
                            <a:ext cx="552940" cy="145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CB8" w:rsidRDefault="0001451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Ostrava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31" style="width:448.229pt;height:49.2802pt;mso-position-horizontal-relative:char;mso-position-vertical-relative:line" coordsize="56925,6258">
                <v:shape id="Picture 4137" style="position:absolute;width:53498;height:5619;left:0;top:639;" filled="f">
                  <v:imagedata r:id="rId6"/>
                </v:shape>
                <v:rect id="Rectangle 225" style="position:absolute;width:5833;height:1701;left:47239;top: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města </w:t>
                        </w:r>
                      </w:p>
                    </w:txbxContent>
                  </v:textbox>
                </v:rect>
                <v:rect id="Rectangle 226" style="position:absolute;width:7048;height:1761;left:5162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Ostravy,</w:t>
                        </w:r>
                      </w:p>
                    </w:txbxContent>
                  </v:textbox>
                </v:rect>
                <v:rect id="Rectangle 228" style="position:absolute;width:6926;height:1458;left:49341;top:1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organizace</w:t>
                        </w:r>
                      </w:p>
                    </w:txbxContent>
                  </v:textbox>
                </v:rect>
                <v:rect id="Rectangle 224" style="position:absolute;width:8689;height:1788;left:40706;top: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Knihovna </w:t>
                        </w:r>
                      </w:p>
                    </w:txbxContent>
                  </v:textbox>
                </v:rect>
                <v:rect id="Rectangle 235" style="position:absolute;width:5529;height:1458;left:52767;top:2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Ostrava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E3CB8" w:rsidRDefault="00014510">
      <w:pPr>
        <w:tabs>
          <w:tab w:val="center" w:pos="4651"/>
          <w:tab w:val="center" w:pos="6900"/>
        </w:tabs>
        <w:ind w:left="0" w:firstLine="0"/>
        <w:jc w:val="left"/>
      </w:pPr>
      <w:proofErr w:type="gramStart"/>
      <w:r>
        <w:t>schválil</w:t>
      </w:r>
      <w:proofErr w:type="gramEnd"/>
      <w:r>
        <w:t xml:space="preserve"> správce rozpočtu</w:t>
      </w:r>
      <w:r>
        <w:tab/>
      </w:r>
      <w:proofErr w:type="gramStart"/>
      <w:r>
        <w:t>schválil</w:t>
      </w:r>
      <w:proofErr w:type="gramEnd"/>
      <w:r>
        <w:t xml:space="preserve"> příkazce operace</w:t>
      </w:r>
      <w:r>
        <w:tab/>
        <w:t>otisk razítka</w:t>
      </w:r>
    </w:p>
    <w:sectPr w:rsidR="005E3CB8">
      <w:pgSz w:w="11900" w:h="16820"/>
      <w:pgMar w:top="1440" w:right="1245" w:bottom="1440" w:left="8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B8"/>
    <w:rsid w:val="00014510"/>
    <w:rsid w:val="005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D91B5-8CD0-4595-84ED-10F75C51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/>
      <w:ind w:left="10" w:hanging="3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2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Turkeova</dc:creator>
  <cp:keywords/>
  <cp:lastModifiedBy>Irena Turkeova</cp:lastModifiedBy>
  <cp:revision>2</cp:revision>
  <dcterms:created xsi:type="dcterms:W3CDTF">2018-10-24T12:04:00Z</dcterms:created>
  <dcterms:modified xsi:type="dcterms:W3CDTF">2018-10-24T12:04:00Z</dcterms:modified>
</cp:coreProperties>
</file>