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663EFA" w14:textId="0A33A084" w:rsidR="00A46F58" w:rsidRDefault="00DD14E5" w:rsidP="006718A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Dodatek č. </w:t>
      </w:r>
      <w:r w:rsidR="003A3BC3">
        <w:rPr>
          <w:sz w:val="28"/>
          <w:szCs w:val="28"/>
        </w:rPr>
        <w:t xml:space="preserve">5 </w:t>
      </w:r>
      <w:r w:rsidR="008F3E44">
        <w:rPr>
          <w:sz w:val="28"/>
          <w:szCs w:val="28"/>
        </w:rPr>
        <w:t xml:space="preserve">ke </w:t>
      </w:r>
    </w:p>
    <w:p w14:paraId="518ABB29" w14:textId="77777777" w:rsidR="00A46F58" w:rsidRDefault="008F3E44" w:rsidP="006718A0">
      <w:pPr>
        <w:spacing w:line="360" w:lineRule="auto"/>
        <w:jc w:val="center"/>
        <w:rPr>
          <w:b/>
          <w:sz w:val="22"/>
          <w:szCs w:val="22"/>
        </w:rPr>
      </w:pPr>
      <w:proofErr w:type="gramStart"/>
      <w:r>
        <w:rPr>
          <w:b/>
          <w:bCs/>
          <w:sz w:val="32"/>
          <w:szCs w:val="32"/>
          <w:u w:val="single"/>
        </w:rPr>
        <w:t>S M L O U V Ě  O  D Í L O</w:t>
      </w:r>
      <w:proofErr w:type="gramEnd"/>
      <w:r>
        <w:rPr>
          <w:b/>
          <w:bCs/>
          <w:sz w:val="32"/>
          <w:szCs w:val="32"/>
          <w:u w:val="single"/>
        </w:rPr>
        <w:t xml:space="preserve"> </w:t>
      </w:r>
      <w:r w:rsidR="00A46F58">
        <w:rPr>
          <w:b/>
          <w:sz w:val="22"/>
          <w:szCs w:val="22"/>
        </w:rPr>
        <w:t xml:space="preserve"> </w:t>
      </w:r>
    </w:p>
    <w:p w14:paraId="523AF287" w14:textId="77777777" w:rsidR="00A46F58" w:rsidRDefault="00A46F58">
      <w:pPr>
        <w:spacing w:line="276" w:lineRule="auto"/>
        <w:jc w:val="center"/>
        <w:rPr>
          <w:b/>
          <w:sz w:val="22"/>
          <w:szCs w:val="22"/>
        </w:rPr>
      </w:pPr>
    </w:p>
    <w:p w14:paraId="3A770EB1" w14:textId="77777777" w:rsidR="00A46F58" w:rsidRDefault="008F3E44" w:rsidP="008F3E44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uzavřené</w:t>
      </w:r>
      <w:r w:rsidR="00A46F58">
        <w:rPr>
          <w:sz w:val="22"/>
          <w:szCs w:val="22"/>
        </w:rPr>
        <w:t xml:space="preserve"> dle ustanovení § 2586 a násl. zák. č. 89/2012 Sb., občanského zákoníku</w:t>
      </w:r>
      <w:r w:rsidR="00FD4B70">
        <w:rPr>
          <w:sz w:val="22"/>
          <w:szCs w:val="22"/>
        </w:rPr>
        <w:t xml:space="preserve"> (dále jen „Občanský zákoník“)</w:t>
      </w:r>
      <w:r w:rsidR="00A46F58">
        <w:rPr>
          <w:sz w:val="22"/>
          <w:szCs w:val="22"/>
        </w:rPr>
        <w:t>, ve znění pozdějších předpisů (dále jen „Smlouva“)</w:t>
      </w:r>
    </w:p>
    <w:p w14:paraId="047B7A7D" w14:textId="77777777" w:rsidR="00A46F58" w:rsidRDefault="00A46F58">
      <w:pPr>
        <w:spacing w:line="276" w:lineRule="auto"/>
        <w:jc w:val="center"/>
        <w:rPr>
          <w:sz w:val="22"/>
          <w:szCs w:val="22"/>
        </w:rPr>
      </w:pPr>
    </w:p>
    <w:p w14:paraId="1016CD41" w14:textId="77777777" w:rsidR="00A46F58" w:rsidRDefault="00A46F58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na dodávku stavby:</w:t>
      </w:r>
    </w:p>
    <w:p w14:paraId="55CCE0CC" w14:textId="77777777" w:rsidR="00A46F58" w:rsidRDefault="00A46F58">
      <w:pPr>
        <w:spacing w:line="276" w:lineRule="auto"/>
        <w:jc w:val="center"/>
        <w:rPr>
          <w:sz w:val="22"/>
          <w:szCs w:val="22"/>
        </w:rPr>
      </w:pPr>
    </w:p>
    <w:p w14:paraId="2FD8D611" w14:textId="77777777" w:rsidR="00A46F58" w:rsidRDefault="00A46F58">
      <w:pPr>
        <w:spacing w:before="144" w:after="120" w:line="276" w:lineRule="auto"/>
        <w:jc w:val="center"/>
        <w:rPr>
          <w:b/>
          <w:sz w:val="22"/>
          <w:szCs w:val="22"/>
          <w:u w:val="single"/>
        </w:rPr>
      </w:pPr>
      <w:r>
        <w:rPr>
          <w:rFonts w:eastAsia="Times New Roman"/>
          <w:sz w:val="28"/>
          <w:szCs w:val="28"/>
          <w:u w:val="single"/>
        </w:rPr>
        <w:t>„</w:t>
      </w:r>
      <w:r>
        <w:rPr>
          <w:sz w:val="28"/>
          <w:szCs w:val="28"/>
          <w:u w:val="single"/>
        </w:rPr>
        <w:t xml:space="preserve">AQUACENTRUM Teplice - Dětský svět“ </w:t>
      </w:r>
    </w:p>
    <w:p w14:paraId="2C99097E" w14:textId="77777777" w:rsidR="00A46F58" w:rsidRDefault="00A46F58">
      <w:pPr>
        <w:spacing w:line="276" w:lineRule="auto"/>
        <w:jc w:val="center"/>
        <w:rPr>
          <w:b/>
          <w:sz w:val="22"/>
          <w:szCs w:val="22"/>
          <w:u w:val="single"/>
        </w:rPr>
      </w:pPr>
    </w:p>
    <w:p w14:paraId="060DECE9" w14:textId="77777777" w:rsidR="00A46F58" w:rsidRDefault="00A46F58">
      <w:pPr>
        <w:spacing w:line="276" w:lineRule="auto"/>
        <w:jc w:val="center"/>
        <w:rPr>
          <w:b/>
          <w:i/>
          <w:sz w:val="22"/>
          <w:szCs w:val="22"/>
          <w:u w:val="single"/>
        </w:rPr>
      </w:pPr>
    </w:p>
    <w:p w14:paraId="5F465AB8" w14:textId="77777777" w:rsidR="00A46F58" w:rsidRDefault="00A46F58">
      <w:pPr>
        <w:keepNext/>
        <w:tabs>
          <w:tab w:val="left" w:pos="567"/>
          <w:tab w:val="left" w:pos="1418"/>
        </w:tabs>
        <w:spacing w:after="240" w:line="276" w:lineRule="auto"/>
        <w:jc w:val="center"/>
        <w:rPr>
          <w:sz w:val="22"/>
          <w:szCs w:val="22"/>
        </w:rPr>
      </w:pPr>
      <w:r>
        <w:rPr>
          <w:b/>
          <w:sz w:val="22"/>
          <w:szCs w:val="22"/>
        </w:rPr>
        <w:t>I. SMLUVNÍ STRANY</w:t>
      </w:r>
    </w:p>
    <w:p w14:paraId="291327E7" w14:textId="77777777" w:rsidR="00A46F58" w:rsidRDefault="00A46F58">
      <w:pPr>
        <w:tabs>
          <w:tab w:val="left" w:pos="567"/>
          <w:tab w:val="left" w:pos="1418"/>
        </w:tabs>
        <w:spacing w:after="60" w:line="276" w:lineRule="auto"/>
        <w:ind w:right="284"/>
        <w:rPr>
          <w:sz w:val="22"/>
          <w:szCs w:val="22"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Objednatel:</w:t>
      </w:r>
      <w:r>
        <w:rPr>
          <w:b/>
          <w:sz w:val="22"/>
          <w:szCs w:val="22"/>
        </w:rPr>
        <w:tab/>
      </w:r>
      <w:r>
        <w:rPr>
          <w:bCs/>
          <w:sz w:val="22"/>
          <w:szCs w:val="22"/>
        </w:rPr>
        <w:t>AQUACENTRUM Teplice.</w:t>
      </w:r>
    </w:p>
    <w:p w14:paraId="5EEE8156" w14:textId="77777777" w:rsidR="00A46F58" w:rsidRDefault="00A46F58">
      <w:pPr>
        <w:tabs>
          <w:tab w:val="left" w:pos="567"/>
          <w:tab w:val="left" w:pos="1418"/>
        </w:tabs>
        <w:spacing w:line="276" w:lineRule="auto"/>
        <w:ind w:right="284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se sídlem: A. Jiráska 3149, 41501 Teplice</w:t>
      </w:r>
    </w:p>
    <w:p w14:paraId="7EE4B7D3" w14:textId="77777777" w:rsidR="00A46F58" w:rsidRDefault="00A46F58">
      <w:pPr>
        <w:tabs>
          <w:tab w:val="left" w:pos="567"/>
          <w:tab w:val="left" w:pos="1418"/>
        </w:tabs>
        <w:spacing w:line="276" w:lineRule="auto"/>
        <w:ind w:right="284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IČ: 689 75 490</w:t>
      </w:r>
    </w:p>
    <w:p w14:paraId="276D15F6" w14:textId="77777777" w:rsidR="00A46F58" w:rsidRDefault="00A46F58">
      <w:pPr>
        <w:tabs>
          <w:tab w:val="left" w:pos="567"/>
          <w:tab w:val="left" w:pos="1418"/>
        </w:tabs>
        <w:spacing w:line="276" w:lineRule="auto"/>
        <w:ind w:right="284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proofErr w:type="gramStart"/>
      <w:r>
        <w:rPr>
          <w:sz w:val="22"/>
          <w:szCs w:val="22"/>
        </w:rPr>
        <w:t>č.ú</w:t>
      </w:r>
      <w:proofErr w:type="spellEnd"/>
      <w:r>
        <w:rPr>
          <w:sz w:val="22"/>
          <w:szCs w:val="22"/>
        </w:rPr>
        <w:t xml:space="preserve">.: </w:t>
      </w:r>
      <w:r w:rsidR="00FD4B70" w:rsidRPr="00FD4B70">
        <w:rPr>
          <w:sz w:val="22"/>
          <w:szCs w:val="22"/>
        </w:rPr>
        <w:t>27</w:t>
      </w:r>
      <w:proofErr w:type="gramEnd"/>
      <w:r w:rsidR="00FD4B70" w:rsidRPr="00FD4B70">
        <w:rPr>
          <w:sz w:val="22"/>
          <w:szCs w:val="22"/>
        </w:rPr>
        <w:t>-1407030257/0100</w:t>
      </w:r>
    </w:p>
    <w:p w14:paraId="1EF03F08" w14:textId="77777777" w:rsidR="00A46F58" w:rsidRDefault="00A46F58">
      <w:pPr>
        <w:tabs>
          <w:tab w:val="left" w:pos="540"/>
        </w:tabs>
        <w:spacing w:line="276" w:lineRule="auto"/>
        <w:ind w:right="284"/>
        <w:rPr>
          <w:b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zastoupena </w:t>
      </w:r>
      <w:r>
        <w:rPr>
          <w:bCs/>
          <w:sz w:val="22"/>
          <w:szCs w:val="22"/>
        </w:rPr>
        <w:t xml:space="preserve">Ing. Michaelem </w:t>
      </w:r>
      <w:proofErr w:type="spellStart"/>
      <w:r>
        <w:rPr>
          <w:bCs/>
          <w:sz w:val="22"/>
          <w:szCs w:val="22"/>
        </w:rPr>
        <w:t>Paraskou</w:t>
      </w:r>
      <w:proofErr w:type="spellEnd"/>
      <w:r>
        <w:rPr>
          <w:bCs/>
          <w:sz w:val="22"/>
          <w:szCs w:val="22"/>
        </w:rPr>
        <w:t>, ředitelem</w:t>
      </w:r>
    </w:p>
    <w:p w14:paraId="01AEE662" w14:textId="77777777" w:rsidR="00FD4B70" w:rsidRPr="00FD4B70" w:rsidRDefault="00FD4B70">
      <w:pPr>
        <w:tabs>
          <w:tab w:val="left" w:pos="540"/>
        </w:tabs>
        <w:spacing w:line="276" w:lineRule="auto"/>
        <w:ind w:right="284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e-mail: </w:t>
      </w:r>
      <w:r w:rsidRPr="00F1021F">
        <w:rPr>
          <w:bCs/>
          <w:sz w:val="22"/>
          <w:szCs w:val="22"/>
        </w:rPr>
        <w:t>reditel@aquacentrum-teplice.cz</w:t>
      </w:r>
      <w:r>
        <w:rPr>
          <w:bCs/>
          <w:sz w:val="22"/>
          <w:szCs w:val="22"/>
        </w:rPr>
        <w:t xml:space="preserve"> </w:t>
      </w:r>
    </w:p>
    <w:p w14:paraId="2DC8F43A" w14:textId="77777777" w:rsidR="00FD4B70" w:rsidRDefault="00FD4B70">
      <w:pPr>
        <w:tabs>
          <w:tab w:val="left" w:pos="540"/>
        </w:tabs>
        <w:spacing w:line="276" w:lineRule="auto"/>
        <w:ind w:left="540" w:right="284"/>
        <w:rPr>
          <w:rFonts w:eastAsia="Times New Roman"/>
          <w:sz w:val="22"/>
          <w:szCs w:val="22"/>
        </w:rPr>
      </w:pPr>
    </w:p>
    <w:p w14:paraId="114E1883" w14:textId="77777777" w:rsidR="00A46F58" w:rsidRDefault="00A46F58">
      <w:pPr>
        <w:tabs>
          <w:tab w:val="left" w:pos="540"/>
        </w:tabs>
        <w:spacing w:line="276" w:lineRule="auto"/>
        <w:ind w:left="540" w:right="284"/>
        <w:rPr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(dále jen "</w:t>
      </w:r>
      <w:r>
        <w:rPr>
          <w:b/>
          <w:sz w:val="22"/>
          <w:szCs w:val="22"/>
        </w:rPr>
        <w:t>Objednatel</w:t>
      </w:r>
      <w:r>
        <w:rPr>
          <w:sz w:val="22"/>
          <w:szCs w:val="22"/>
        </w:rPr>
        <w:t>")</w:t>
      </w:r>
    </w:p>
    <w:p w14:paraId="7C0F0FFC" w14:textId="77777777" w:rsidR="00A46F58" w:rsidRDefault="00A46F58">
      <w:pPr>
        <w:tabs>
          <w:tab w:val="left" w:pos="1418"/>
        </w:tabs>
        <w:spacing w:after="60" w:line="276" w:lineRule="auto"/>
        <w:ind w:right="284"/>
        <w:rPr>
          <w:sz w:val="22"/>
          <w:szCs w:val="22"/>
        </w:rPr>
      </w:pPr>
    </w:p>
    <w:p w14:paraId="68E531CD" w14:textId="77777777" w:rsidR="00A46F58" w:rsidRDefault="00A46F58" w:rsidP="009D3E82">
      <w:pPr>
        <w:tabs>
          <w:tab w:val="left" w:pos="540"/>
        </w:tabs>
        <w:spacing w:after="60" w:line="276" w:lineRule="auto"/>
        <w:ind w:right="284"/>
        <w:rPr>
          <w:sz w:val="22"/>
          <w:szCs w:val="22"/>
        </w:rPr>
      </w:pPr>
      <w:r>
        <w:rPr>
          <w:sz w:val="22"/>
          <w:szCs w:val="22"/>
        </w:rPr>
        <w:t>1.2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Zhotovitel:</w:t>
      </w:r>
      <w:r>
        <w:rPr>
          <w:b/>
          <w:sz w:val="22"/>
          <w:szCs w:val="22"/>
        </w:rPr>
        <w:tab/>
      </w:r>
      <w:r w:rsidR="00E138C7" w:rsidRPr="00E138C7">
        <w:rPr>
          <w:b/>
          <w:sz w:val="22"/>
          <w:szCs w:val="22"/>
        </w:rPr>
        <w:t>Metrostav a.s.</w:t>
      </w:r>
    </w:p>
    <w:p w14:paraId="3BB47E08" w14:textId="77777777" w:rsidR="00A46F58" w:rsidRDefault="00A46F58" w:rsidP="009D3E82">
      <w:pPr>
        <w:tabs>
          <w:tab w:val="left" w:pos="1418"/>
        </w:tabs>
        <w:spacing w:after="60" w:line="276" w:lineRule="auto"/>
        <w:ind w:right="284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se sídlem: </w:t>
      </w:r>
      <w:r w:rsidR="00E138C7" w:rsidRPr="00E138C7">
        <w:rPr>
          <w:sz w:val="22"/>
          <w:szCs w:val="22"/>
        </w:rPr>
        <w:t>Koželužská 2450/4, 180 00 Praha 8</w:t>
      </w:r>
    </w:p>
    <w:p w14:paraId="1653DCB7" w14:textId="77777777" w:rsidR="00A46F58" w:rsidRDefault="00A46F58" w:rsidP="009D3E82">
      <w:pPr>
        <w:tabs>
          <w:tab w:val="left" w:pos="567"/>
          <w:tab w:val="left" w:pos="1418"/>
        </w:tabs>
        <w:spacing w:after="60" w:line="276" w:lineRule="auto"/>
        <w:ind w:left="2124" w:right="284"/>
        <w:rPr>
          <w:sz w:val="22"/>
          <w:szCs w:val="22"/>
        </w:rPr>
      </w:pPr>
      <w:r>
        <w:rPr>
          <w:sz w:val="22"/>
          <w:szCs w:val="22"/>
        </w:rPr>
        <w:t>zapsaný v obchodním rejstříku vedeném</w:t>
      </w:r>
      <w:r w:rsidR="00E138C7">
        <w:rPr>
          <w:sz w:val="22"/>
          <w:szCs w:val="22"/>
        </w:rPr>
        <w:t xml:space="preserve"> </w:t>
      </w:r>
      <w:r w:rsidR="00E138C7" w:rsidRPr="00E138C7">
        <w:rPr>
          <w:sz w:val="22"/>
          <w:szCs w:val="22"/>
        </w:rPr>
        <w:t>Městským soudem v Praze oddíl B, vložka 758</w:t>
      </w:r>
    </w:p>
    <w:p w14:paraId="2A4709DC" w14:textId="77777777" w:rsidR="00BA1A9F" w:rsidRDefault="00A46F58" w:rsidP="00BA1A9F">
      <w:pPr>
        <w:tabs>
          <w:tab w:val="left" w:pos="1418"/>
          <w:tab w:val="left" w:pos="2100"/>
          <w:tab w:val="left" w:pos="3300"/>
        </w:tabs>
        <w:spacing w:after="60" w:line="276" w:lineRule="auto"/>
        <w:ind w:right="284"/>
        <w:rPr>
          <w:sz w:val="22"/>
          <w:szCs w:val="22"/>
        </w:rPr>
      </w:pPr>
      <w:r w:rsidRPr="00E138C7">
        <w:rPr>
          <w:sz w:val="22"/>
          <w:szCs w:val="22"/>
        </w:rPr>
        <w:tab/>
      </w:r>
      <w:r w:rsidRPr="00E138C7">
        <w:rPr>
          <w:sz w:val="22"/>
          <w:szCs w:val="22"/>
        </w:rPr>
        <w:tab/>
      </w:r>
      <w:r w:rsidR="00E138C7">
        <w:rPr>
          <w:sz w:val="22"/>
          <w:szCs w:val="22"/>
        </w:rPr>
        <w:tab/>
      </w:r>
    </w:p>
    <w:p w14:paraId="02520B4D" w14:textId="77777777" w:rsidR="00BA1A9F" w:rsidRDefault="00BA1A9F" w:rsidP="00BA1A9F">
      <w:pPr>
        <w:tabs>
          <w:tab w:val="left" w:pos="1418"/>
          <w:tab w:val="left" w:pos="2100"/>
          <w:tab w:val="left" w:pos="3300"/>
        </w:tabs>
        <w:spacing w:after="60" w:line="276" w:lineRule="auto"/>
        <w:ind w:right="284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zastoupený:</w:t>
      </w:r>
      <w:r>
        <w:rPr>
          <w:sz w:val="22"/>
          <w:szCs w:val="22"/>
        </w:rPr>
        <w:tab/>
        <w:t>Ján Dudáš, člen představenstva</w:t>
      </w:r>
    </w:p>
    <w:p w14:paraId="20883C4D" w14:textId="77777777" w:rsidR="00BA1A9F" w:rsidRDefault="00BA1A9F" w:rsidP="00BA1A9F">
      <w:pPr>
        <w:tabs>
          <w:tab w:val="left" w:pos="1418"/>
          <w:tab w:val="left" w:pos="2100"/>
          <w:tab w:val="left" w:pos="3300"/>
        </w:tabs>
        <w:spacing w:after="60" w:line="276" w:lineRule="auto"/>
        <w:ind w:right="284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Ing. František Kočí, člen představenstva</w:t>
      </w:r>
    </w:p>
    <w:p w14:paraId="257E19B6" w14:textId="77777777" w:rsidR="00A46F58" w:rsidRDefault="00A46F58" w:rsidP="006718A0">
      <w:pPr>
        <w:tabs>
          <w:tab w:val="left" w:pos="567"/>
          <w:tab w:val="left" w:pos="1418"/>
        </w:tabs>
        <w:spacing w:after="60" w:line="276" w:lineRule="auto"/>
        <w:ind w:left="2124" w:right="284"/>
        <w:rPr>
          <w:sz w:val="22"/>
          <w:szCs w:val="22"/>
        </w:rPr>
      </w:pPr>
      <w:r>
        <w:rPr>
          <w:sz w:val="22"/>
          <w:szCs w:val="22"/>
        </w:rPr>
        <w:t xml:space="preserve">IČ: </w:t>
      </w:r>
      <w:r w:rsidR="003B1DAE" w:rsidRPr="003B1DAE">
        <w:rPr>
          <w:sz w:val="22"/>
          <w:szCs w:val="22"/>
        </w:rPr>
        <w:t>00014915</w:t>
      </w:r>
    </w:p>
    <w:p w14:paraId="71AD2D63" w14:textId="77777777" w:rsidR="00A46F58" w:rsidRDefault="00A46F58" w:rsidP="006718A0">
      <w:pPr>
        <w:tabs>
          <w:tab w:val="left" w:pos="567"/>
          <w:tab w:val="left" w:pos="1418"/>
        </w:tabs>
        <w:spacing w:after="60" w:line="276" w:lineRule="auto"/>
        <w:ind w:left="2124" w:right="284"/>
        <w:rPr>
          <w:sz w:val="22"/>
          <w:szCs w:val="22"/>
        </w:rPr>
      </w:pPr>
      <w:r>
        <w:rPr>
          <w:sz w:val="22"/>
          <w:szCs w:val="22"/>
        </w:rPr>
        <w:t xml:space="preserve">DIČ: </w:t>
      </w:r>
      <w:r w:rsidR="003B1DAE" w:rsidRPr="003B1DAE">
        <w:rPr>
          <w:sz w:val="22"/>
          <w:szCs w:val="22"/>
        </w:rPr>
        <w:t>CZ00014915</w:t>
      </w:r>
    </w:p>
    <w:p w14:paraId="1BB319BD" w14:textId="77777777" w:rsidR="00A46F58" w:rsidRDefault="00A46F58" w:rsidP="00FD4B70">
      <w:pPr>
        <w:spacing w:line="276" w:lineRule="auto"/>
        <w:ind w:left="1418" w:firstLine="709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č.ú</w:t>
      </w:r>
      <w:proofErr w:type="spellEnd"/>
      <w:r w:rsidR="003B1DAE">
        <w:rPr>
          <w:sz w:val="22"/>
          <w:szCs w:val="22"/>
        </w:rPr>
        <w:t xml:space="preserve">. </w:t>
      </w:r>
      <w:r w:rsidR="003B1DAE" w:rsidRPr="003B1DAE">
        <w:rPr>
          <w:sz w:val="22"/>
          <w:szCs w:val="22"/>
        </w:rPr>
        <w:t>1809071/0100</w:t>
      </w:r>
      <w:proofErr w:type="gramEnd"/>
    </w:p>
    <w:p w14:paraId="40EF3B5B" w14:textId="77777777" w:rsidR="00BA1A9F" w:rsidRDefault="00A46F58" w:rsidP="005F3927">
      <w:pPr>
        <w:tabs>
          <w:tab w:val="left" w:pos="1418"/>
          <w:tab w:val="left" w:pos="2100"/>
          <w:tab w:val="left" w:pos="3300"/>
        </w:tabs>
        <w:spacing w:after="60" w:line="276" w:lineRule="auto"/>
        <w:ind w:right="284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e</w:t>
      </w:r>
      <w:r w:rsidR="00FD4B70">
        <w:rPr>
          <w:sz w:val="22"/>
          <w:szCs w:val="22"/>
        </w:rPr>
        <w:t>-</w:t>
      </w:r>
      <w:r>
        <w:rPr>
          <w:sz w:val="22"/>
          <w:szCs w:val="22"/>
        </w:rPr>
        <w:t>mail:</w:t>
      </w:r>
      <w:r w:rsidR="00531446">
        <w:rPr>
          <w:sz w:val="22"/>
          <w:szCs w:val="22"/>
        </w:rPr>
        <w:t xml:space="preserve"> </w:t>
      </w:r>
      <w:r w:rsidR="00BA1A9F">
        <w:rPr>
          <w:sz w:val="22"/>
          <w:szCs w:val="22"/>
        </w:rPr>
        <w:t xml:space="preserve">obchod.d8@metrostav.cz </w:t>
      </w:r>
    </w:p>
    <w:p w14:paraId="34C4E7C7" w14:textId="77777777" w:rsidR="00A46F58" w:rsidRPr="005F3927" w:rsidRDefault="00A46F58" w:rsidP="005F3927">
      <w:pPr>
        <w:tabs>
          <w:tab w:val="left" w:pos="1418"/>
          <w:tab w:val="left" w:pos="2100"/>
          <w:tab w:val="left" w:pos="3300"/>
        </w:tabs>
        <w:spacing w:after="60" w:line="276" w:lineRule="auto"/>
        <w:ind w:right="284"/>
        <w:rPr>
          <w:sz w:val="22"/>
          <w:szCs w:val="22"/>
        </w:rPr>
      </w:pPr>
      <w:r>
        <w:rPr>
          <w:sz w:val="22"/>
          <w:szCs w:val="22"/>
        </w:rPr>
        <w:tab/>
      </w:r>
      <w:r w:rsidRPr="005F3927">
        <w:rPr>
          <w:sz w:val="22"/>
          <w:szCs w:val="22"/>
        </w:rPr>
        <w:tab/>
        <w:t>Zástupce pr</w:t>
      </w:r>
      <w:r w:rsidR="00FD4B70" w:rsidRPr="005F3927">
        <w:rPr>
          <w:sz w:val="22"/>
          <w:szCs w:val="22"/>
        </w:rPr>
        <w:t>o realizaci Smlouvy (telefon</w:t>
      </w:r>
      <w:r w:rsidRPr="005F3927">
        <w:rPr>
          <w:sz w:val="22"/>
          <w:szCs w:val="22"/>
        </w:rPr>
        <w:t xml:space="preserve">): </w:t>
      </w:r>
    </w:p>
    <w:p w14:paraId="00FC8F58" w14:textId="77777777" w:rsidR="00A46F58" w:rsidRPr="005F3927" w:rsidRDefault="005F3927" w:rsidP="00BE6894">
      <w:pPr>
        <w:tabs>
          <w:tab w:val="left" w:pos="540"/>
        </w:tabs>
        <w:spacing w:after="60" w:line="276" w:lineRule="auto"/>
        <w:ind w:left="2124" w:right="284"/>
        <w:rPr>
          <w:sz w:val="22"/>
          <w:szCs w:val="22"/>
        </w:rPr>
      </w:pPr>
      <w:r w:rsidRPr="005F3927">
        <w:rPr>
          <w:sz w:val="22"/>
          <w:szCs w:val="22"/>
        </w:rPr>
        <w:t>Ing. Roman Vildner, ředitel oblasti, divize 8 (</w:t>
      </w:r>
      <w:r w:rsidRPr="005F3927">
        <w:rPr>
          <w:sz w:val="22"/>
          <w:szCs w:val="22"/>
          <w:lang w:eastAsia="cs-CZ"/>
        </w:rPr>
        <w:t>724 058</w:t>
      </w:r>
      <w:r w:rsidR="00BE6894">
        <w:rPr>
          <w:sz w:val="22"/>
          <w:szCs w:val="22"/>
          <w:lang w:eastAsia="cs-CZ"/>
        </w:rPr>
        <w:t> </w:t>
      </w:r>
      <w:r w:rsidRPr="005F3927">
        <w:rPr>
          <w:sz w:val="22"/>
          <w:szCs w:val="22"/>
          <w:lang w:eastAsia="cs-CZ"/>
        </w:rPr>
        <w:t>031</w:t>
      </w:r>
      <w:r w:rsidR="00BE6894">
        <w:rPr>
          <w:sz w:val="22"/>
          <w:szCs w:val="22"/>
          <w:lang w:eastAsia="cs-CZ"/>
        </w:rPr>
        <w:t>, roman.vildner@metrostav.cz</w:t>
      </w:r>
      <w:r w:rsidRPr="005F3927">
        <w:rPr>
          <w:sz w:val="22"/>
          <w:szCs w:val="22"/>
          <w:lang w:eastAsia="cs-CZ"/>
        </w:rPr>
        <w:t>)</w:t>
      </w:r>
      <w:r w:rsidR="00A46F58" w:rsidRPr="005F3927">
        <w:rPr>
          <w:sz w:val="22"/>
          <w:szCs w:val="22"/>
        </w:rPr>
        <w:tab/>
      </w:r>
      <w:r w:rsidR="00A46F58" w:rsidRPr="005F3927">
        <w:rPr>
          <w:sz w:val="22"/>
          <w:szCs w:val="22"/>
        </w:rPr>
        <w:tab/>
      </w:r>
      <w:r w:rsidR="00A46F58" w:rsidRPr="005F3927">
        <w:rPr>
          <w:sz w:val="22"/>
          <w:szCs w:val="22"/>
        </w:rPr>
        <w:tab/>
      </w:r>
    </w:p>
    <w:p w14:paraId="7413D278" w14:textId="77777777" w:rsidR="00FD4B70" w:rsidRDefault="00FD4B70">
      <w:pPr>
        <w:tabs>
          <w:tab w:val="left" w:pos="540"/>
        </w:tabs>
        <w:spacing w:line="276" w:lineRule="auto"/>
        <w:ind w:left="540" w:right="284"/>
        <w:rPr>
          <w:i/>
          <w:sz w:val="22"/>
          <w:szCs w:val="22"/>
        </w:rPr>
      </w:pPr>
    </w:p>
    <w:p w14:paraId="377E4BF1" w14:textId="77777777" w:rsidR="00A46F58" w:rsidRDefault="00FD4B70">
      <w:pPr>
        <w:tabs>
          <w:tab w:val="left" w:pos="540"/>
        </w:tabs>
        <w:spacing w:line="276" w:lineRule="auto"/>
        <w:ind w:left="540" w:right="284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A46F58">
        <w:rPr>
          <w:sz w:val="22"/>
          <w:szCs w:val="22"/>
        </w:rPr>
        <w:t>(dále jen "</w:t>
      </w:r>
      <w:r w:rsidR="00A46F58">
        <w:rPr>
          <w:b/>
          <w:sz w:val="22"/>
          <w:szCs w:val="22"/>
        </w:rPr>
        <w:t>Zhotovitel</w:t>
      </w:r>
      <w:r w:rsidR="00A46F58">
        <w:rPr>
          <w:sz w:val="22"/>
          <w:szCs w:val="22"/>
        </w:rPr>
        <w:t>")</w:t>
      </w:r>
    </w:p>
    <w:p w14:paraId="033435CB" w14:textId="77777777" w:rsidR="008F3E44" w:rsidRDefault="008F3E44">
      <w:pPr>
        <w:tabs>
          <w:tab w:val="left" w:pos="540"/>
        </w:tabs>
        <w:spacing w:line="276" w:lineRule="auto"/>
        <w:ind w:left="540" w:right="284"/>
        <w:rPr>
          <w:sz w:val="22"/>
          <w:szCs w:val="22"/>
        </w:rPr>
      </w:pPr>
    </w:p>
    <w:p w14:paraId="05006D0A" w14:textId="77777777" w:rsidR="008F3E44" w:rsidRDefault="008F3E44">
      <w:pPr>
        <w:tabs>
          <w:tab w:val="left" w:pos="540"/>
        </w:tabs>
        <w:spacing w:line="276" w:lineRule="auto"/>
        <w:ind w:left="540" w:right="284"/>
        <w:rPr>
          <w:sz w:val="22"/>
          <w:szCs w:val="22"/>
        </w:rPr>
      </w:pPr>
    </w:p>
    <w:p w14:paraId="7C63C643" w14:textId="77777777" w:rsidR="008F3E44" w:rsidRDefault="00213873" w:rsidP="00A07F84">
      <w:pPr>
        <w:tabs>
          <w:tab w:val="left" w:pos="540"/>
        </w:tabs>
        <w:spacing w:line="276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>Smluvní strany se dohodly na změně Smlouvy</w:t>
      </w:r>
      <w:r w:rsidRPr="00166892">
        <w:rPr>
          <w:sz w:val="22"/>
          <w:szCs w:val="22"/>
        </w:rPr>
        <w:t xml:space="preserve">, a to </w:t>
      </w:r>
      <w:r w:rsidR="00B85FD3" w:rsidRPr="00166892">
        <w:rPr>
          <w:sz w:val="22"/>
          <w:szCs w:val="22"/>
        </w:rPr>
        <w:t xml:space="preserve">konkrétně </w:t>
      </w:r>
      <w:r w:rsidR="00A07F84" w:rsidRPr="00166892">
        <w:rPr>
          <w:sz w:val="22"/>
          <w:szCs w:val="22"/>
        </w:rPr>
        <w:t>čl. III odst. 3.2 Smlouvy</w:t>
      </w:r>
      <w:r w:rsidR="00177936">
        <w:rPr>
          <w:sz w:val="22"/>
          <w:szCs w:val="22"/>
        </w:rPr>
        <w:t>, čl. IV odst. 4.2 písm. d)</w:t>
      </w:r>
      <w:r w:rsidR="00DD14E5">
        <w:rPr>
          <w:sz w:val="22"/>
          <w:szCs w:val="22"/>
        </w:rPr>
        <w:t xml:space="preserve"> a e)</w:t>
      </w:r>
      <w:r w:rsidR="00177936">
        <w:rPr>
          <w:sz w:val="22"/>
          <w:szCs w:val="22"/>
        </w:rPr>
        <w:t>,</w:t>
      </w:r>
      <w:r w:rsidR="000F5301">
        <w:rPr>
          <w:sz w:val="22"/>
          <w:szCs w:val="22"/>
        </w:rPr>
        <w:t xml:space="preserve"> čl. V odst. 5.1,</w:t>
      </w:r>
      <w:r w:rsidR="00B85FD3">
        <w:rPr>
          <w:sz w:val="22"/>
          <w:szCs w:val="22"/>
        </w:rPr>
        <w:t xml:space="preserve"> a zároveň přílohy č. </w:t>
      </w:r>
      <w:r w:rsidR="000841F6">
        <w:rPr>
          <w:sz w:val="22"/>
          <w:szCs w:val="22"/>
        </w:rPr>
        <w:t>4</w:t>
      </w:r>
      <w:r w:rsidR="00B85FD3">
        <w:rPr>
          <w:sz w:val="22"/>
          <w:szCs w:val="22"/>
        </w:rPr>
        <w:t xml:space="preserve"> „Harmonogram“</w:t>
      </w:r>
      <w:r w:rsidR="00177936">
        <w:rPr>
          <w:sz w:val="22"/>
          <w:szCs w:val="22"/>
        </w:rPr>
        <w:t>. Konkrétně dochází k následujícím změnám</w:t>
      </w:r>
      <w:r w:rsidR="000841F6">
        <w:rPr>
          <w:sz w:val="22"/>
          <w:szCs w:val="22"/>
        </w:rPr>
        <w:t>:</w:t>
      </w:r>
    </w:p>
    <w:p w14:paraId="1ABA00ED" w14:textId="77777777" w:rsidR="008C5E29" w:rsidRDefault="008C5E29" w:rsidP="00011117">
      <w:pPr>
        <w:tabs>
          <w:tab w:val="left" w:pos="540"/>
        </w:tabs>
        <w:spacing w:line="276" w:lineRule="auto"/>
        <w:jc w:val="both"/>
        <w:rPr>
          <w:bCs/>
          <w:i/>
          <w:iCs/>
          <w:sz w:val="22"/>
          <w:szCs w:val="22"/>
        </w:rPr>
      </w:pPr>
    </w:p>
    <w:p w14:paraId="6CC253BE" w14:textId="77777777" w:rsidR="00AC1A2D" w:rsidRDefault="00F77451" w:rsidP="00F77451">
      <w:pPr>
        <w:numPr>
          <w:ilvl w:val="0"/>
          <w:numId w:val="11"/>
        </w:numPr>
        <w:tabs>
          <w:tab w:val="left" w:pos="540"/>
        </w:tabs>
        <w:spacing w:line="276" w:lineRule="auto"/>
        <w:ind w:left="900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lastRenderedPageBreak/>
        <w:t xml:space="preserve">  </w:t>
      </w:r>
      <w:r w:rsidR="00AC1A2D">
        <w:rPr>
          <w:bCs/>
          <w:iCs/>
          <w:sz w:val="22"/>
          <w:szCs w:val="22"/>
        </w:rPr>
        <w:t>Změna ceny Díla v čl. V odst. 5.1 bude provedena následujícím způsobem:</w:t>
      </w:r>
    </w:p>
    <w:p w14:paraId="7613A372" w14:textId="77777777" w:rsidR="00AC1A2D" w:rsidRDefault="00AC1A2D" w:rsidP="00AC1A2D">
      <w:pPr>
        <w:tabs>
          <w:tab w:val="left" w:pos="0"/>
        </w:tabs>
        <w:spacing w:after="6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6A723D54" w14:textId="77777777" w:rsidR="00AC1A2D" w:rsidRDefault="00AC1A2D" w:rsidP="00AC1A2D">
      <w:pPr>
        <w:tabs>
          <w:tab w:val="left" w:pos="0"/>
        </w:tabs>
        <w:spacing w:after="6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Objednatel se zavazuje zaplatit Zhotoviteli za zhotovení Díla cenu v následujícím rozsahu:</w:t>
      </w:r>
    </w:p>
    <w:p w14:paraId="3BA7B587" w14:textId="71A48B34" w:rsidR="00AC1A2D" w:rsidRDefault="00AC1A2D" w:rsidP="00AC1A2D">
      <w:pPr>
        <w:tabs>
          <w:tab w:val="right" w:pos="8000"/>
        </w:tabs>
        <w:spacing w:after="60" w:line="276" w:lineRule="auto"/>
        <w:ind w:left="709" w:right="45"/>
        <w:rPr>
          <w:sz w:val="22"/>
          <w:szCs w:val="22"/>
        </w:rPr>
      </w:pPr>
      <w:r>
        <w:rPr>
          <w:sz w:val="22"/>
          <w:szCs w:val="22"/>
        </w:rPr>
        <w:t>Cena Díla bez DPH</w:t>
      </w:r>
      <w:r>
        <w:rPr>
          <w:sz w:val="22"/>
          <w:szCs w:val="22"/>
        </w:rPr>
        <w:tab/>
      </w:r>
      <w:r w:rsidR="00F523FF">
        <w:rPr>
          <w:color w:val="000000"/>
          <w:sz w:val="22"/>
          <w:szCs w:val="22"/>
        </w:rPr>
        <w:t> </w:t>
      </w:r>
      <w:r w:rsidR="007E3F23">
        <w:rPr>
          <w:color w:val="000000"/>
          <w:sz w:val="22"/>
          <w:szCs w:val="22"/>
        </w:rPr>
        <w:t>247 518 111,18</w:t>
      </w:r>
      <w:r w:rsidR="00F523FF">
        <w:rPr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>Kč</w:t>
      </w:r>
    </w:p>
    <w:p w14:paraId="2BEBD91B" w14:textId="70E0F46D" w:rsidR="00AC1A2D" w:rsidRDefault="00AC1A2D" w:rsidP="00AC1A2D">
      <w:pPr>
        <w:tabs>
          <w:tab w:val="right" w:pos="8000"/>
        </w:tabs>
        <w:spacing w:after="60" w:line="276" w:lineRule="auto"/>
        <w:ind w:left="709" w:right="45"/>
        <w:rPr>
          <w:b/>
          <w:sz w:val="22"/>
          <w:szCs w:val="22"/>
        </w:rPr>
      </w:pPr>
      <w:r>
        <w:rPr>
          <w:sz w:val="22"/>
          <w:szCs w:val="22"/>
        </w:rPr>
        <w:t>DPH</w:t>
      </w:r>
      <w:r w:rsidR="00BB41CB">
        <w:rPr>
          <w:sz w:val="22"/>
          <w:szCs w:val="22"/>
        </w:rPr>
        <w:tab/>
        <w:t>51</w:t>
      </w:r>
      <w:r w:rsidR="007E3F23">
        <w:rPr>
          <w:sz w:val="22"/>
          <w:szCs w:val="22"/>
        </w:rPr>
        <w:t> 978 803,35</w:t>
      </w:r>
      <w:r w:rsidR="006E1FE2">
        <w:rPr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>Kč</w:t>
      </w:r>
    </w:p>
    <w:p w14:paraId="11F4AB37" w14:textId="0FA825A2" w:rsidR="00AC1A2D" w:rsidRDefault="00AC1A2D" w:rsidP="00AC1A2D">
      <w:pPr>
        <w:tabs>
          <w:tab w:val="right" w:pos="8000"/>
        </w:tabs>
        <w:spacing w:after="60" w:line="276" w:lineRule="auto"/>
        <w:ind w:left="709" w:right="45"/>
        <w:rPr>
          <w:sz w:val="22"/>
          <w:szCs w:val="22"/>
        </w:rPr>
      </w:pPr>
      <w:r>
        <w:rPr>
          <w:b/>
          <w:sz w:val="22"/>
          <w:szCs w:val="22"/>
        </w:rPr>
        <w:t xml:space="preserve">Cena Díla celkem včetně </w:t>
      </w:r>
      <w:proofErr w:type="gramStart"/>
      <w:r>
        <w:rPr>
          <w:b/>
          <w:sz w:val="22"/>
          <w:szCs w:val="22"/>
        </w:rPr>
        <w:t xml:space="preserve">DPH                             </w:t>
      </w:r>
      <w:r w:rsidR="000F5301">
        <w:rPr>
          <w:b/>
          <w:sz w:val="22"/>
          <w:szCs w:val="22"/>
        </w:rPr>
        <w:t xml:space="preserve">                      </w:t>
      </w:r>
      <w:r w:rsidR="007E3F23">
        <w:rPr>
          <w:b/>
          <w:bCs/>
          <w:color w:val="000000"/>
          <w:sz w:val="22"/>
          <w:szCs w:val="22"/>
        </w:rPr>
        <w:t>299 496 914,53</w:t>
      </w:r>
      <w:proofErr w:type="gramEnd"/>
      <w:r w:rsidR="006E1FE2"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sz w:val="22"/>
          <w:szCs w:val="22"/>
        </w:rPr>
        <w:t>Kč</w:t>
      </w:r>
    </w:p>
    <w:p w14:paraId="72591E9D" w14:textId="77777777" w:rsidR="00AC1A2D" w:rsidRDefault="00DD14E5" w:rsidP="00DD14E5">
      <w:pPr>
        <w:tabs>
          <w:tab w:val="left" w:pos="540"/>
        </w:tabs>
        <w:spacing w:line="276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</w:r>
    </w:p>
    <w:p w14:paraId="5FF871BB" w14:textId="77777777" w:rsidR="00DD14E5" w:rsidRPr="00CA31D5" w:rsidRDefault="00DD14E5" w:rsidP="00DD14E5">
      <w:pPr>
        <w:tabs>
          <w:tab w:val="left" w:pos="540"/>
        </w:tabs>
        <w:spacing w:line="276" w:lineRule="auto"/>
        <w:jc w:val="both"/>
        <w:rPr>
          <w:bCs/>
          <w:iCs/>
          <w:sz w:val="22"/>
          <w:szCs w:val="22"/>
          <w:u w:val="single"/>
        </w:rPr>
      </w:pP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</w:r>
      <w:r w:rsidRPr="00CA31D5">
        <w:rPr>
          <w:bCs/>
          <w:iCs/>
          <w:sz w:val="22"/>
          <w:szCs w:val="22"/>
          <w:u w:val="single"/>
        </w:rPr>
        <w:t>Rozpis smluvní ceny bez DPH:</w:t>
      </w:r>
    </w:p>
    <w:p w14:paraId="59300725" w14:textId="77777777" w:rsidR="00DD14E5" w:rsidRDefault="00DD14E5" w:rsidP="00DD14E5">
      <w:pPr>
        <w:tabs>
          <w:tab w:val="left" w:pos="540"/>
        </w:tabs>
        <w:spacing w:line="276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  <w:t>Cena díla dle základní smlouvy</w:t>
      </w: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  <w:t xml:space="preserve">      243 944 430,-   Kč</w:t>
      </w:r>
    </w:p>
    <w:p w14:paraId="228F0C15" w14:textId="77777777" w:rsidR="00DD14E5" w:rsidRDefault="00DD14E5" w:rsidP="00DD14E5">
      <w:pPr>
        <w:tabs>
          <w:tab w:val="left" w:pos="540"/>
        </w:tabs>
        <w:spacing w:line="276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  <w:t>Cena díla dle dodatku č. 2</w:t>
      </w: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  <w:t xml:space="preserve">       </w:t>
      </w:r>
      <w:r>
        <w:rPr>
          <w:bCs/>
          <w:iCs/>
          <w:sz w:val="22"/>
          <w:szCs w:val="22"/>
        </w:rPr>
        <w:tab/>
        <w:t>476 619,40 Kč</w:t>
      </w:r>
    </w:p>
    <w:p w14:paraId="64CF3BD9" w14:textId="40B882EE" w:rsidR="00DD14E5" w:rsidRPr="00B03519" w:rsidRDefault="00DD14E5" w:rsidP="00DD14E5">
      <w:pPr>
        <w:tabs>
          <w:tab w:val="left" w:pos="540"/>
        </w:tabs>
        <w:spacing w:line="276" w:lineRule="auto"/>
        <w:jc w:val="both"/>
        <w:rPr>
          <w:bCs/>
          <w:iCs/>
          <w:sz w:val="22"/>
          <w:szCs w:val="22"/>
        </w:rPr>
      </w:pPr>
      <w:r w:rsidRPr="003A3BC3">
        <w:rPr>
          <w:bCs/>
          <w:iCs/>
          <w:sz w:val="22"/>
          <w:szCs w:val="22"/>
        </w:rPr>
        <w:tab/>
      </w:r>
      <w:r w:rsidRPr="00B03519">
        <w:rPr>
          <w:bCs/>
          <w:iCs/>
          <w:sz w:val="22"/>
          <w:szCs w:val="22"/>
        </w:rPr>
        <w:tab/>
        <w:t>Cena díla dle dodatku č. 3</w:t>
      </w:r>
      <w:r w:rsidRPr="00B03519">
        <w:rPr>
          <w:bCs/>
          <w:iCs/>
          <w:sz w:val="22"/>
          <w:szCs w:val="22"/>
        </w:rPr>
        <w:tab/>
      </w:r>
      <w:r w:rsidR="00CA31D5" w:rsidRPr="00B03519">
        <w:rPr>
          <w:bCs/>
          <w:iCs/>
          <w:sz w:val="22"/>
          <w:szCs w:val="22"/>
        </w:rPr>
        <w:tab/>
      </w:r>
      <w:r w:rsidR="00CA31D5" w:rsidRPr="00B03519">
        <w:rPr>
          <w:bCs/>
          <w:iCs/>
          <w:sz w:val="22"/>
          <w:szCs w:val="22"/>
        </w:rPr>
        <w:tab/>
      </w:r>
      <w:r w:rsidR="00CA31D5" w:rsidRPr="00B03519">
        <w:rPr>
          <w:bCs/>
          <w:iCs/>
          <w:sz w:val="22"/>
          <w:szCs w:val="22"/>
        </w:rPr>
        <w:tab/>
      </w:r>
      <w:r w:rsidR="00CA31D5" w:rsidRPr="00B03519">
        <w:rPr>
          <w:bCs/>
          <w:iCs/>
          <w:sz w:val="22"/>
          <w:szCs w:val="22"/>
        </w:rPr>
        <w:tab/>
        <w:t xml:space="preserve">           </w:t>
      </w:r>
      <w:r w:rsidR="00BB41CB" w:rsidRPr="00B03519">
        <w:rPr>
          <w:bCs/>
          <w:iCs/>
          <w:sz w:val="22"/>
          <w:szCs w:val="22"/>
        </w:rPr>
        <w:t xml:space="preserve">- 251 601,80 </w:t>
      </w:r>
      <w:r w:rsidR="00CA31D5" w:rsidRPr="00B03519">
        <w:rPr>
          <w:bCs/>
          <w:iCs/>
          <w:sz w:val="22"/>
          <w:szCs w:val="22"/>
        </w:rPr>
        <w:t>Kč</w:t>
      </w:r>
    </w:p>
    <w:p w14:paraId="383D3377" w14:textId="10AA344D" w:rsidR="003A3BC3" w:rsidRDefault="003A3BC3" w:rsidP="00DD14E5">
      <w:pPr>
        <w:tabs>
          <w:tab w:val="left" w:pos="540"/>
        </w:tabs>
        <w:spacing w:line="276" w:lineRule="auto"/>
        <w:jc w:val="both"/>
        <w:rPr>
          <w:bCs/>
          <w:iCs/>
          <w:sz w:val="22"/>
          <w:szCs w:val="22"/>
        </w:rPr>
      </w:pPr>
      <w:r w:rsidRPr="00B03519">
        <w:rPr>
          <w:bCs/>
          <w:iCs/>
          <w:sz w:val="22"/>
          <w:szCs w:val="22"/>
        </w:rPr>
        <w:tab/>
      </w:r>
      <w:r w:rsidRPr="00B03519"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>Cena díla dle dodatku č. 4</w:t>
      </w: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  <w:t>932 811,25 Kč</w:t>
      </w:r>
    </w:p>
    <w:p w14:paraId="0692B1C5" w14:textId="0D372DE9" w:rsidR="003A3BC3" w:rsidRPr="00B03519" w:rsidRDefault="003A3BC3" w:rsidP="00DD14E5">
      <w:pPr>
        <w:tabs>
          <w:tab w:val="left" w:pos="540"/>
        </w:tabs>
        <w:spacing w:line="276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  <w:u w:val="single"/>
        </w:rPr>
        <w:t>Cena díla dle dodatku č. 5</w:t>
      </w:r>
      <w:r>
        <w:rPr>
          <w:bCs/>
          <w:iCs/>
          <w:sz w:val="22"/>
          <w:szCs w:val="22"/>
          <w:u w:val="single"/>
        </w:rPr>
        <w:tab/>
      </w:r>
      <w:r>
        <w:rPr>
          <w:bCs/>
          <w:iCs/>
          <w:sz w:val="22"/>
          <w:szCs w:val="22"/>
          <w:u w:val="single"/>
        </w:rPr>
        <w:tab/>
      </w:r>
      <w:r>
        <w:rPr>
          <w:bCs/>
          <w:iCs/>
          <w:sz w:val="22"/>
          <w:szCs w:val="22"/>
          <w:u w:val="single"/>
        </w:rPr>
        <w:tab/>
      </w:r>
      <w:r>
        <w:rPr>
          <w:bCs/>
          <w:iCs/>
          <w:sz w:val="22"/>
          <w:szCs w:val="22"/>
          <w:u w:val="single"/>
        </w:rPr>
        <w:tab/>
      </w:r>
      <w:r>
        <w:rPr>
          <w:bCs/>
          <w:iCs/>
          <w:sz w:val="22"/>
          <w:szCs w:val="22"/>
          <w:u w:val="single"/>
        </w:rPr>
        <w:tab/>
      </w:r>
      <w:r w:rsidRPr="003A3BC3">
        <w:rPr>
          <w:bCs/>
          <w:iCs/>
          <w:sz w:val="22"/>
          <w:szCs w:val="22"/>
          <w:u w:val="single"/>
        </w:rPr>
        <w:t xml:space="preserve">          </w:t>
      </w:r>
      <w:r w:rsidR="007E3F23">
        <w:rPr>
          <w:bCs/>
          <w:iCs/>
          <w:sz w:val="22"/>
          <w:szCs w:val="22"/>
          <w:u w:val="single"/>
        </w:rPr>
        <w:t>2 415 852,33</w:t>
      </w:r>
      <w:r w:rsidRPr="00B03519">
        <w:rPr>
          <w:bCs/>
          <w:iCs/>
          <w:sz w:val="22"/>
          <w:szCs w:val="22"/>
          <w:u w:val="single"/>
        </w:rPr>
        <w:t xml:space="preserve"> Kč</w:t>
      </w:r>
    </w:p>
    <w:p w14:paraId="7D37D2D6" w14:textId="37E75D93" w:rsidR="00DD14E5" w:rsidRDefault="00DD14E5" w:rsidP="00DD14E5">
      <w:pPr>
        <w:tabs>
          <w:tab w:val="left" w:pos="540"/>
        </w:tabs>
        <w:spacing w:line="276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  <w:t xml:space="preserve">z toho </w:t>
      </w:r>
      <w:r>
        <w:rPr>
          <w:bCs/>
          <w:iCs/>
          <w:sz w:val="22"/>
          <w:szCs w:val="22"/>
        </w:rPr>
        <w:tab/>
        <w:t xml:space="preserve">- </w:t>
      </w:r>
      <w:r w:rsidR="008F6F6A">
        <w:rPr>
          <w:bCs/>
          <w:iCs/>
          <w:sz w:val="22"/>
          <w:szCs w:val="22"/>
        </w:rPr>
        <w:t xml:space="preserve">Změna </w:t>
      </w:r>
      <w:r w:rsidR="009A164D">
        <w:rPr>
          <w:bCs/>
          <w:iCs/>
          <w:sz w:val="22"/>
          <w:szCs w:val="22"/>
        </w:rPr>
        <w:t>X</w:t>
      </w:r>
      <w:r w:rsidR="008F6F6A"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</w:r>
      <w:r w:rsidR="009A164D">
        <w:rPr>
          <w:bCs/>
          <w:iCs/>
          <w:sz w:val="22"/>
          <w:szCs w:val="22"/>
        </w:rPr>
        <w:t>149 856,61</w:t>
      </w:r>
      <w:r>
        <w:rPr>
          <w:bCs/>
          <w:iCs/>
          <w:sz w:val="22"/>
          <w:szCs w:val="22"/>
        </w:rPr>
        <w:t xml:space="preserve"> Kč</w:t>
      </w:r>
    </w:p>
    <w:p w14:paraId="61A0683B" w14:textId="37E1130B" w:rsidR="00DD14E5" w:rsidRDefault="00DD14E5" w:rsidP="00DD14E5">
      <w:pPr>
        <w:tabs>
          <w:tab w:val="left" w:pos="540"/>
        </w:tabs>
        <w:spacing w:line="276" w:lineRule="auto"/>
        <w:jc w:val="both"/>
        <w:rPr>
          <w:bCs/>
          <w:iCs/>
          <w:sz w:val="22"/>
          <w:szCs w:val="22"/>
        </w:rPr>
      </w:pPr>
      <w:r w:rsidRPr="00DD14E5"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  <w:t xml:space="preserve">- </w:t>
      </w:r>
      <w:r w:rsidR="008F6F6A">
        <w:rPr>
          <w:bCs/>
          <w:iCs/>
          <w:sz w:val="22"/>
          <w:szCs w:val="22"/>
        </w:rPr>
        <w:t xml:space="preserve">Změna </w:t>
      </w:r>
      <w:r w:rsidR="009A164D">
        <w:rPr>
          <w:bCs/>
          <w:iCs/>
          <w:sz w:val="22"/>
          <w:szCs w:val="22"/>
        </w:rPr>
        <w:t>XI</w:t>
      </w:r>
      <w:r w:rsidR="008F6F6A"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  <w:t xml:space="preserve">           </w:t>
      </w:r>
      <w:r w:rsidR="009A164D">
        <w:rPr>
          <w:bCs/>
          <w:iCs/>
          <w:sz w:val="22"/>
          <w:szCs w:val="22"/>
        </w:rPr>
        <w:t xml:space="preserve">    74 565,51</w:t>
      </w:r>
      <w:r>
        <w:rPr>
          <w:bCs/>
          <w:iCs/>
          <w:sz w:val="22"/>
          <w:szCs w:val="22"/>
        </w:rPr>
        <w:t xml:space="preserve"> Kč</w:t>
      </w:r>
    </w:p>
    <w:p w14:paraId="61CB8F73" w14:textId="4EED0732" w:rsidR="00DD14E5" w:rsidRDefault="00DD14E5" w:rsidP="00DD14E5">
      <w:pPr>
        <w:tabs>
          <w:tab w:val="left" w:pos="540"/>
        </w:tabs>
        <w:spacing w:line="276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  <w:t xml:space="preserve">- </w:t>
      </w:r>
      <w:r w:rsidR="008F6F6A">
        <w:rPr>
          <w:bCs/>
          <w:iCs/>
          <w:sz w:val="22"/>
          <w:szCs w:val="22"/>
        </w:rPr>
        <w:t xml:space="preserve">Změna </w:t>
      </w:r>
      <w:r w:rsidR="009A164D">
        <w:rPr>
          <w:bCs/>
          <w:iCs/>
          <w:sz w:val="22"/>
          <w:szCs w:val="22"/>
        </w:rPr>
        <w:t>XII</w:t>
      </w:r>
      <w:r w:rsidR="008F6F6A">
        <w:rPr>
          <w:bCs/>
          <w:iCs/>
          <w:sz w:val="22"/>
          <w:szCs w:val="22"/>
        </w:rPr>
        <w:tab/>
      </w:r>
      <w:r w:rsidR="008F6F6A"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</w:r>
      <w:r w:rsidR="009A164D">
        <w:rPr>
          <w:bCs/>
          <w:iCs/>
          <w:sz w:val="22"/>
          <w:szCs w:val="22"/>
        </w:rPr>
        <w:t>232 798,36</w:t>
      </w:r>
      <w:r>
        <w:rPr>
          <w:bCs/>
          <w:iCs/>
          <w:sz w:val="22"/>
          <w:szCs w:val="22"/>
        </w:rPr>
        <w:t xml:space="preserve"> Kč</w:t>
      </w:r>
    </w:p>
    <w:p w14:paraId="594B1DD2" w14:textId="5419D69A" w:rsidR="00DD14E5" w:rsidRDefault="00DD14E5" w:rsidP="00DD14E5">
      <w:pPr>
        <w:tabs>
          <w:tab w:val="left" w:pos="540"/>
        </w:tabs>
        <w:spacing w:line="276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  <w:t xml:space="preserve">- </w:t>
      </w:r>
      <w:r w:rsidR="008F6F6A">
        <w:rPr>
          <w:bCs/>
          <w:iCs/>
          <w:sz w:val="22"/>
          <w:szCs w:val="22"/>
        </w:rPr>
        <w:t xml:space="preserve">Změna </w:t>
      </w:r>
      <w:r w:rsidR="009A164D">
        <w:rPr>
          <w:bCs/>
          <w:iCs/>
          <w:sz w:val="22"/>
          <w:szCs w:val="22"/>
        </w:rPr>
        <w:t>XIII</w:t>
      </w:r>
      <w:r w:rsidR="008F6F6A"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</w:r>
      <w:r w:rsidR="009A164D">
        <w:rPr>
          <w:bCs/>
          <w:iCs/>
          <w:sz w:val="22"/>
          <w:szCs w:val="22"/>
        </w:rPr>
        <w:t xml:space="preserve">            </w:t>
      </w:r>
      <w:r>
        <w:rPr>
          <w:bCs/>
          <w:iCs/>
          <w:sz w:val="22"/>
          <w:szCs w:val="22"/>
        </w:rPr>
        <w:t xml:space="preserve"> </w:t>
      </w:r>
      <w:r w:rsidR="009A164D">
        <w:rPr>
          <w:bCs/>
          <w:iCs/>
          <w:sz w:val="22"/>
          <w:szCs w:val="22"/>
        </w:rPr>
        <w:t xml:space="preserve">- 72 685,17 </w:t>
      </w:r>
      <w:r>
        <w:rPr>
          <w:bCs/>
          <w:iCs/>
          <w:sz w:val="22"/>
          <w:szCs w:val="22"/>
        </w:rPr>
        <w:t>Kč</w:t>
      </w:r>
      <w:r>
        <w:rPr>
          <w:bCs/>
          <w:iCs/>
          <w:sz w:val="22"/>
          <w:szCs w:val="22"/>
        </w:rPr>
        <w:tab/>
      </w:r>
    </w:p>
    <w:p w14:paraId="31C3E279" w14:textId="115113D5" w:rsidR="00DD14E5" w:rsidRDefault="00DD14E5" w:rsidP="00DD14E5">
      <w:pPr>
        <w:tabs>
          <w:tab w:val="left" w:pos="540"/>
        </w:tabs>
        <w:spacing w:line="276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  <w:t xml:space="preserve">- </w:t>
      </w:r>
      <w:r w:rsidR="008F6F6A">
        <w:rPr>
          <w:bCs/>
          <w:iCs/>
          <w:sz w:val="22"/>
          <w:szCs w:val="22"/>
        </w:rPr>
        <w:t xml:space="preserve">Změna </w:t>
      </w:r>
      <w:r w:rsidR="009A164D">
        <w:rPr>
          <w:bCs/>
          <w:iCs/>
          <w:sz w:val="22"/>
          <w:szCs w:val="22"/>
        </w:rPr>
        <w:t>XIV</w:t>
      </w:r>
      <w:r w:rsidR="008F6F6A"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  <w:t xml:space="preserve">           - </w:t>
      </w:r>
      <w:r w:rsidR="009A164D">
        <w:rPr>
          <w:bCs/>
          <w:iCs/>
          <w:sz w:val="22"/>
          <w:szCs w:val="22"/>
        </w:rPr>
        <w:t>216 870,68</w:t>
      </w:r>
      <w:r>
        <w:rPr>
          <w:bCs/>
          <w:iCs/>
          <w:sz w:val="22"/>
          <w:szCs w:val="22"/>
        </w:rPr>
        <w:t xml:space="preserve"> Kč</w:t>
      </w:r>
    </w:p>
    <w:p w14:paraId="6AF4FAD4" w14:textId="3716B241" w:rsidR="00BB41CB" w:rsidRDefault="00BB41CB" w:rsidP="00DD14E5">
      <w:pPr>
        <w:tabs>
          <w:tab w:val="left" w:pos="540"/>
        </w:tabs>
        <w:spacing w:line="276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  <w:t xml:space="preserve">- Změna </w:t>
      </w:r>
      <w:r w:rsidR="009A164D">
        <w:rPr>
          <w:bCs/>
          <w:iCs/>
          <w:sz w:val="22"/>
          <w:szCs w:val="22"/>
        </w:rPr>
        <w:t>XV</w:t>
      </w: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</w:r>
      <w:r w:rsidR="009A164D">
        <w:rPr>
          <w:bCs/>
          <w:iCs/>
          <w:sz w:val="22"/>
          <w:szCs w:val="22"/>
        </w:rPr>
        <w:t xml:space="preserve">          1 343 728,27</w:t>
      </w:r>
      <w:r>
        <w:rPr>
          <w:bCs/>
          <w:iCs/>
          <w:sz w:val="22"/>
          <w:szCs w:val="22"/>
        </w:rPr>
        <w:t xml:space="preserve"> Kč</w:t>
      </w:r>
    </w:p>
    <w:p w14:paraId="35602C9E" w14:textId="69B18002" w:rsidR="009A164D" w:rsidRDefault="009A164D" w:rsidP="00DD14E5">
      <w:pPr>
        <w:tabs>
          <w:tab w:val="left" w:pos="540"/>
        </w:tabs>
        <w:spacing w:line="276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  <w:t>- Změna XVI</w:t>
      </w: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  <w:t xml:space="preserve">           0,00 Kč</w:t>
      </w:r>
    </w:p>
    <w:p w14:paraId="61E9F900" w14:textId="5822E28E" w:rsidR="007E3F23" w:rsidRDefault="007E3F23" w:rsidP="00DD14E5">
      <w:pPr>
        <w:tabs>
          <w:tab w:val="left" w:pos="540"/>
        </w:tabs>
        <w:spacing w:line="276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  <w:t>- Změna XVII</w:t>
      </w: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  <w:t xml:space="preserve">             904 459,43 Kč</w:t>
      </w:r>
    </w:p>
    <w:p w14:paraId="42D405FD" w14:textId="77777777" w:rsidR="00AC1A2D" w:rsidRDefault="00AC1A2D" w:rsidP="00AC1A2D">
      <w:pPr>
        <w:tabs>
          <w:tab w:val="left" w:pos="540"/>
        </w:tabs>
        <w:spacing w:line="276" w:lineRule="auto"/>
        <w:ind w:left="900"/>
        <w:jc w:val="both"/>
        <w:rPr>
          <w:bCs/>
          <w:iCs/>
          <w:sz w:val="22"/>
          <w:szCs w:val="22"/>
        </w:rPr>
      </w:pPr>
    </w:p>
    <w:p w14:paraId="2496EDCE" w14:textId="54E0F3A4" w:rsidR="00CA31D5" w:rsidRPr="00CA31D5" w:rsidRDefault="008F6F6A" w:rsidP="00CA31D5">
      <w:pPr>
        <w:numPr>
          <w:ilvl w:val="0"/>
          <w:numId w:val="11"/>
        </w:numPr>
        <w:tabs>
          <w:tab w:val="left" w:pos="540"/>
        </w:tabs>
        <w:spacing w:line="276" w:lineRule="auto"/>
        <w:ind w:left="900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Posun termínu uvedeného v čl. IV odst. 4.2 písm. e). </w:t>
      </w:r>
      <w:r w:rsidR="00CA31D5">
        <w:rPr>
          <w:bCs/>
          <w:iCs/>
          <w:sz w:val="22"/>
          <w:szCs w:val="22"/>
        </w:rPr>
        <w:t xml:space="preserve">Uzlový bod č. </w:t>
      </w:r>
      <w:r>
        <w:rPr>
          <w:bCs/>
          <w:iCs/>
          <w:sz w:val="22"/>
          <w:szCs w:val="22"/>
        </w:rPr>
        <w:t xml:space="preserve">5 bude splněn nejpozději do </w:t>
      </w:r>
      <w:r w:rsidR="009A164D">
        <w:rPr>
          <w:bCs/>
          <w:iCs/>
          <w:sz w:val="22"/>
          <w:szCs w:val="22"/>
        </w:rPr>
        <w:t>30. 3. 2019 včetně</w:t>
      </w:r>
      <w:r>
        <w:rPr>
          <w:bCs/>
          <w:iCs/>
          <w:sz w:val="22"/>
          <w:szCs w:val="22"/>
        </w:rPr>
        <w:t>.</w:t>
      </w:r>
    </w:p>
    <w:p w14:paraId="4D2DAB63" w14:textId="77777777" w:rsidR="00177936" w:rsidRDefault="00177936" w:rsidP="00177936">
      <w:pPr>
        <w:tabs>
          <w:tab w:val="left" w:pos="540"/>
        </w:tabs>
        <w:spacing w:line="276" w:lineRule="auto"/>
        <w:ind w:left="900"/>
        <w:jc w:val="both"/>
        <w:rPr>
          <w:bCs/>
          <w:iCs/>
          <w:sz w:val="22"/>
          <w:szCs w:val="22"/>
        </w:rPr>
      </w:pPr>
    </w:p>
    <w:p w14:paraId="6C14CD9A" w14:textId="1E39DC69" w:rsidR="008C5E29" w:rsidRPr="00F77451" w:rsidRDefault="009A164D" w:rsidP="00177936">
      <w:pPr>
        <w:numPr>
          <w:ilvl w:val="0"/>
          <w:numId w:val="11"/>
        </w:numPr>
        <w:spacing w:line="276" w:lineRule="auto"/>
        <w:ind w:left="900" w:hanging="333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Aktualizace výplní otvorů a navýšení rozsahu o výměnu vnitřních hliníkových výplní, vč. další</w:t>
      </w:r>
      <w:r w:rsidR="00F96D26">
        <w:rPr>
          <w:bCs/>
          <w:iCs/>
          <w:sz w:val="22"/>
          <w:szCs w:val="22"/>
        </w:rPr>
        <w:t>ch</w:t>
      </w:r>
      <w:r>
        <w:rPr>
          <w:bCs/>
          <w:iCs/>
          <w:sz w:val="22"/>
          <w:szCs w:val="22"/>
        </w:rPr>
        <w:t xml:space="preserve"> vnitřních dveří</w:t>
      </w:r>
      <w:r w:rsidR="008F6F6A">
        <w:rPr>
          <w:bCs/>
          <w:iCs/>
          <w:sz w:val="22"/>
          <w:szCs w:val="22"/>
        </w:rPr>
        <w:t xml:space="preserve"> </w:t>
      </w:r>
      <w:r w:rsidR="00E0493A">
        <w:rPr>
          <w:bCs/>
          <w:iCs/>
          <w:sz w:val="22"/>
          <w:szCs w:val="22"/>
        </w:rPr>
        <w:t xml:space="preserve">(dále jen „Změna </w:t>
      </w:r>
      <w:r w:rsidR="00F96D26">
        <w:rPr>
          <w:bCs/>
          <w:iCs/>
          <w:sz w:val="22"/>
          <w:szCs w:val="22"/>
        </w:rPr>
        <w:t>X</w:t>
      </w:r>
      <w:r w:rsidR="00E0493A">
        <w:rPr>
          <w:bCs/>
          <w:iCs/>
          <w:sz w:val="22"/>
          <w:szCs w:val="22"/>
        </w:rPr>
        <w:t xml:space="preserve">). Změnový list s popisem Změny </w:t>
      </w:r>
      <w:r w:rsidR="00F96D26">
        <w:rPr>
          <w:bCs/>
          <w:iCs/>
          <w:sz w:val="22"/>
          <w:szCs w:val="22"/>
        </w:rPr>
        <w:t xml:space="preserve">X </w:t>
      </w:r>
      <w:r w:rsidR="0097669D" w:rsidRPr="00F77451">
        <w:rPr>
          <w:bCs/>
          <w:iCs/>
          <w:sz w:val="22"/>
          <w:szCs w:val="22"/>
        </w:rPr>
        <w:t>je přílohou č. 1 Dodatku</w:t>
      </w:r>
      <w:r w:rsidR="00F77451">
        <w:rPr>
          <w:bCs/>
          <w:iCs/>
          <w:sz w:val="22"/>
          <w:szCs w:val="22"/>
        </w:rPr>
        <w:t>.</w:t>
      </w:r>
    </w:p>
    <w:p w14:paraId="75208893" w14:textId="77777777" w:rsidR="008C5E29" w:rsidRPr="00F77451" w:rsidRDefault="008C5E29" w:rsidP="00F77451">
      <w:pPr>
        <w:tabs>
          <w:tab w:val="left" w:pos="540"/>
        </w:tabs>
        <w:spacing w:line="276" w:lineRule="auto"/>
        <w:ind w:left="360"/>
        <w:jc w:val="both"/>
        <w:rPr>
          <w:bCs/>
          <w:iCs/>
          <w:sz w:val="22"/>
          <w:szCs w:val="22"/>
        </w:rPr>
      </w:pPr>
    </w:p>
    <w:p w14:paraId="7C246483" w14:textId="3EDDE2D0" w:rsidR="0097669D" w:rsidRPr="00C03A01" w:rsidRDefault="00F77451" w:rsidP="00F77451">
      <w:pPr>
        <w:numPr>
          <w:ilvl w:val="0"/>
          <w:numId w:val="11"/>
        </w:numPr>
        <w:tabs>
          <w:tab w:val="left" w:pos="540"/>
        </w:tabs>
        <w:spacing w:line="276" w:lineRule="auto"/>
        <w:ind w:left="900"/>
        <w:jc w:val="both"/>
        <w:rPr>
          <w:bCs/>
          <w:sz w:val="22"/>
          <w:szCs w:val="22"/>
        </w:rPr>
      </w:pPr>
      <w:r>
        <w:rPr>
          <w:bCs/>
          <w:iCs/>
          <w:sz w:val="22"/>
          <w:szCs w:val="22"/>
        </w:rPr>
        <w:t xml:space="preserve">   </w:t>
      </w:r>
      <w:r w:rsidR="00844324">
        <w:rPr>
          <w:bCs/>
          <w:iCs/>
          <w:sz w:val="22"/>
          <w:szCs w:val="22"/>
        </w:rPr>
        <w:t xml:space="preserve">Změna rozsahu vodoměrných sestav s ohledem na změnu tepelného hospodářství a v reakci na napojení potrubí dle skutečných vstupů do objektu </w:t>
      </w:r>
      <w:r w:rsidR="00E0493A">
        <w:rPr>
          <w:bCs/>
          <w:iCs/>
          <w:sz w:val="22"/>
          <w:szCs w:val="22"/>
        </w:rPr>
        <w:t>(</w:t>
      </w:r>
      <w:r w:rsidR="00C03A01">
        <w:rPr>
          <w:bCs/>
          <w:iCs/>
          <w:sz w:val="22"/>
          <w:szCs w:val="22"/>
        </w:rPr>
        <w:t xml:space="preserve">dále jen „Změna </w:t>
      </w:r>
      <w:r w:rsidR="00844324">
        <w:rPr>
          <w:bCs/>
          <w:iCs/>
          <w:sz w:val="22"/>
          <w:szCs w:val="22"/>
        </w:rPr>
        <w:t>XI</w:t>
      </w:r>
      <w:r w:rsidR="00E0493A">
        <w:rPr>
          <w:bCs/>
          <w:iCs/>
          <w:sz w:val="22"/>
          <w:szCs w:val="22"/>
        </w:rPr>
        <w:t>“)</w:t>
      </w:r>
      <w:r w:rsidR="008C5E29" w:rsidRPr="00F77451">
        <w:rPr>
          <w:bCs/>
          <w:iCs/>
          <w:sz w:val="22"/>
          <w:szCs w:val="22"/>
        </w:rPr>
        <w:t>.</w:t>
      </w:r>
      <w:r w:rsidR="00E0493A">
        <w:rPr>
          <w:bCs/>
          <w:iCs/>
          <w:sz w:val="22"/>
          <w:szCs w:val="22"/>
        </w:rPr>
        <w:t xml:space="preserve"> Změnový list s popisem Změny </w:t>
      </w:r>
      <w:r w:rsidR="00844324">
        <w:rPr>
          <w:bCs/>
          <w:iCs/>
          <w:sz w:val="22"/>
          <w:szCs w:val="22"/>
        </w:rPr>
        <w:t xml:space="preserve">XI </w:t>
      </w:r>
      <w:r w:rsidR="00E0493A">
        <w:rPr>
          <w:bCs/>
          <w:iCs/>
          <w:sz w:val="22"/>
          <w:szCs w:val="22"/>
        </w:rPr>
        <w:t>je přílohou č. 2 Dodatku.</w:t>
      </w:r>
    </w:p>
    <w:p w14:paraId="1B30F233" w14:textId="77777777" w:rsidR="00C03A01" w:rsidRDefault="00C03A01" w:rsidP="00C03A01">
      <w:pPr>
        <w:pStyle w:val="Odstavecseseznamem"/>
        <w:rPr>
          <w:bCs/>
          <w:sz w:val="22"/>
          <w:szCs w:val="22"/>
        </w:rPr>
      </w:pPr>
    </w:p>
    <w:p w14:paraId="3FC844B3" w14:textId="54332572" w:rsidR="00C03A01" w:rsidRPr="00C03A01" w:rsidRDefault="00C03A01" w:rsidP="00F77451">
      <w:pPr>
        <w:numPr>
          <w:ilvl w:val="0"/>
          <w:numId w:val="11"/>
        </w:numPr>
        <w:tabs>
          <w:tab w:val="left" w:pos="540"/>
        </w:tabs>
        <w:spacing w:line="276" w:lineRule="auto"/>
        <w:ind w:left="90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Změnovým listem </w:t>
      </w:r>
      <w:r w:rsidR="00BB41CB">
        <w:rPr>
          <w:bCs/>
          <w:sz w:val="22"/>
          <w:szCs w:val="22"/>
        </w:rPr>
        <w:t xml:space="preserve">č. </w:t>
      </w:r>
      <w:r w:rsidR="00844324">
        <w:rPr>
          <w:bCs/>
          <w:sz w:val="22"/>
          <w:szCs w:val="22"/>
        </w:rPr>
        <w:t>12</w:t>
      </w:r>
      <w:r w:rsidR="00BB41CB">
        <w:rPr>
          <w:bCs/>
          <w:sz w:val="22"/>
          <w:szCs w:val="22"/>
        </w:rPr>
        <w:t> dochází</w:t>
      </w:r>
      <w:r>
        <w:rPr>
          <w:bCs/>
          <w:sz w:val="22"/>
          <w:szCs w:val="22"/>
        </w:rPr>
        <w:t xml:space="preserve"> </w:t>
      </w:r>
      <w:r w:rsidR="00844324">
        <w:rPr>
          <w:bCs/>
          <w:sz w:val="22"/>
          <w:szCs w:val="22"/>
        </w:rPr>
        <w:t>ke změně rozsahu kamerového systému dle požadavku provozovatele</w:t>
      </w:r>
      <w:r>
        <w:rPr>
          <w:bCs/>
          <w:sz w:val="22"/>
          <w:szCs w:val="22"/>
        </w:rPr>
        <w:t xml:space="preserve"> (dále jen „Změna </w:t>
      </w:r>
      <w:r w:rsidR="00844324">
        <w:rPr>
          <w:bCs/>
          <w:sz w:val="22"/>
          <w:szCs w:val="22"/>
        </w:rPr>
        <w:t>XII</w:t>
      </w:r>
      <w:r>
        <w:rPr>
          <w:bCs/>
          <w:sz w:val="22"/>
          <w:szCs w:val="22"/>
        </w:rPr>
        <w:t>“).</w:t>
      </w:r>
      <w:r w:rsidR="00844324">
        <w:rPr>
          <w:bCs/>
          <w:sz w:val="22"/>
          <w:szCs w:val="22"/>
        </w:rPr>
        <w:t xml:space="preserve"> </w:t>
      </w:r>
      <w:r w:rsidRPr="00C03A01">
        <w:rPr>
          <w:bCs/>
          <w:iCs/>
          <w:sz w:val="22"/>
          <w:szCs w:val="22"/>
        </w:rPr>
        <w:t xml:space="preserve">Změnový list s popisem Změny </w:t>
      </w:r>
      <w:r w:rsidR="00844324">
        <w:rPr>
          <w:bCs/>
          <w:iCs/>
          <w:sz w:val="22"/>
          <w:szCs w:val="22"/>
        </w:rPr>
        <w:t>XII</w:t>
      </w:r>
      <w:r w:rsidRPr="00C03A01">
        <w:rPr>
          <w:bCs/>
          <w:iCs/>
          <w:sz w:val="22"/>
          <w:szCs w:val="22"/>
        </w:rPr>
        <w:t xml:space="preserve"> je přílohou č. </w:t>
      </w:r>
      <w:r>
        <w:rPr>
          <w:bCs/>
          <w:iCs/>
          <w:sz w:val="22"/>
          <w:szCs w:val="22"/>
        </w:rPr>
        <w:t>3</w:t>
      </w:r>
      <w:r w:rsidRPr="00C03A01">
        <w:rPr>
          <w:bCs/>
          <w:iCs/>
          <w:sz w:val="22"/>
          <w:szCs w:val="22"/>
        </w:rPr>
        <w:t xml:space="preserve"> Dodatku.</w:t>
      </w:r>
    </w:p>
    <w:p w14:paraId="01006D62" w14:textId="77777777" w:rsidR="00C03A01" w:rsidRDefault="00C03A01" w:rsidP="00C03A01">
      <w:pPr>
        <w:pStyle w:val="Odstavecseseznamem"/>
        <w:rPr>
          <w:bCs/>
          <w:sz w:val="22"/>
          <w:szCs w:val="22"/>
        </w:rPr>
      </w:pPr>
    </w:p>
    <w:p w14:paraId="087100BA" w14:textId="60DC5319" w:rsidR="00C03A01" w:rsidRPr="00C03A01" w:rsidRDefault="00C03A01" w:rsidP="00C03A01">
      <w:pPr>
        <w:numPr>
          <w:ilvl w:val="0"/>
          <w:numId w:val="11"/>
        </w:numPr>
        <w:tabs>
          <w:tab w:val="left" w:pos="540"/>
        </w:tabs>
        <w:spacing w:line="276" w:lineRule="auto"/>
        <w:ind w:left="90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</w:t>
      </w:r>
      <w:r w:rsidR="00B73386">
        <w:rPr>
          <w:bCs/>
          <w:sz w:val="22"/>
          <w:szCs w:val="22"/>
        </w:rPr>
        <w:t>Změny rozsahu strukturované kabeláže jsou součástí změnového listu č. 13</w:t>
      </w:r>
      <w:r>
        <w:rPr>
          <w:b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 xml:space="preserve">(dále jen „Změna </w:t>
      </w:r>
      <w:r w:rsidR="00B73386">
        <w:rPr>
          <w:bCs/>
          <w:iCs/>
          <w:sz w:val="22"/>
          <w:szCs w:val="22"/>
        </w:rPr>
        <w:t>XIII</w:t>
      </w:r>
      <w:r>
        <w:rPr>
          <w:bCs/>
          <w:iCs/>
          <w:sz w:val="22"/>
          <w:szCs w:val="22"/>
        </w:rPr>
        <w:t>“)</w:t>
      </w:r>
      <w:r w:rsidRPr="00F77451">
        <w:rPr>
          <w:bCs/>
          <w:iCs/>
          <w:sz w:val="22"/>
          <w:szCs w:val="22"/>
        </w:rPr>
        <w:t>.</w:t>
      </w:r>
      <w:r>
        <w:rPr>
          <w:bCs/>
          <w:iCs/>
          <w:sz w:val="22"/>
          <w:szCs w:val="22"/>
        </w:rPr>
        <w:t xml:space="preserve"> Změnový list s popisem Změny </w:t>
      </w:r>
      <w:r w:rsidR="00B73386">
        <w:rPr>
          <w:bCs/>
          <w:iCs/>
          <w:sz w:val="22"/>
          <w:szCs w:val="22"/>
        </w:rPr>
        <w:t xml:space="preserve">XIII </w:t>
      </w:r>
      <w:r>
        <w:rPr>
          <w:bCs/>
          <w:iCs/>
          <w:sz w:val="22"/>
          <w:szCs w:val="22"/>
        </w:rPr>
        <w:t>je přílohou č. 4 Dodatku.</w:t>
      </w:r>
    </w:p>
    <w:p w14:paraId="723594EB" w14:textId="77777777" w:rsidR="00C03A01" w:rsidRDefault="00C03A01" w:rsidP="00C03A01">
      <w:pPr>
        <w:pStyle w:val="Odstavecseseznamem"/>
        <w:rPr>
          <w:bCs/>
          <w:sz w:val="22"/>
          <w:szCs w:val="22"/>
        </w:rPr>
      </w:pPr>
    </w:p>
    <w:p w14:paraId="0C9EED4E" w14:textId="2C17E3F3" w:rsidR="00C03A01" w:rsidRPr="00C03A01" w:rsidRDefault="00C03A01" w:rsidP="00C03A01">
      <w:pPr>
        <w:numPr>
          <w:ilvl w:val="0"/>
          <w:numId w:val="11"/>
        </w:numPr>
        <w:tabs>
          <w:tab w:val="left" w:pos="540"/>
        </w:tabs>
        <w:spacing w:line="276" w:lineRule="auto"/>
        <w:ind w:left="90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</w:t>
      </w:r>
      <w:r w:rsidR="00B73386">
        <w:rPr>
          <w:bCs/>
          <w:sz w:val="22"/>
          <w:szCs w:val="22"/>
        </w:rPr>
        <w:t>Změny rozsahu zdroje tepla</w:t>
      </w:r>
      <w:r>
        <w:rPr>
          <w:b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 xml:space="preserve">(dále jen „Změna </w:t>
      </w:r>
      <w:r w:rsidR="00B73386">
        <w:rPr>
          <w:bCs/>
          <w:iCs/>
          <w:sz w:val="22"/>
          <w:szCs w:val="22"/>
        </w:rPr>
        <w:t>XIV</w:t>
      </w:r>
      <w:r>
        <w:rPr>
          <w:bCs/>
          <w:iCs/>
          <w:sz w:val="22"/>
          <w:szCs w:val="22"/>
        </w:rPr>
        <w:t xml:space="preserve">“) </w:t>
      </w:r>
      <w:r w:rsidR="00B73386">
        <w:rPr>
          <w:bCs/>
          <w:iCs/>
          <w:sz w:val="22"/>
          <w:szCs w:val="22"/>
        </w:rPr>
        <w:t>spočívající ve změně technologického schéma, výměny rozvodů horkovodu a zařízení sekundárního okruhu tepelného hospodářství</w:t>
      </w:r>
      <w:r w:rsidRPr="00F77451">
        <w:rPr>
          <w:bCs/>
          <w:iCs/>
          <w:sz w:val="22"/>
          <w:szCs w:val="22"/>
        </w:rPr>
        <w:t>.</w:t>
      </w:r>
      <w:r>
        <w:rPr>
          <w:bCs/>
          <w:iCs/>
          <w:sz w:val="22"/>
          <w:szCs w:val="22"/>
        </w:rPr>
        <w:t xml:space="preserve"> Změnový list s popisem Změny </w:t>
      </w:r>
      <w:r w:rsidR="00B73386">
        <w:rPr>
          <w:bCs/>
          <w:iCs/>
          <w:sz w:val="22"/>
          <w:szCs w:val="22"/>
        </w:rPr>
        <w:t>XIV</w:t>
      </w:r>
      <w:r>
        <w:rPr>
          <w:bCs/>
          <w:iCs/>
          <w:sz w:val="22"/>
          <w:szCs w:val="22"/>
        </w:rPr>
        <w:t xml:space="preserve"> je přílohou č. 5 Dodatku.</w:t>
      </w:r>
    </w:p>
    <w:p w14:paraId="480270D3" w14:textId="77777777" w:rsidR="0097669D" w:rsidRPr="00F77451" w:rsidRDefault="0097669D" w:rsidP="00F77451">
      <w:pPr>
        <w:pStyle w:val="Odstavecseseznamem"/>
        <w:ind w:left="1080"/>
        <w:rPr>
          <w:bCs/>
          <w:sz w:val="22"/>
          <w:szCs w:val="22"/>
        </w:rPr>
      </w:pPr>
    </w:p>
    <w:p w14:paraId="3AB22582" w14:textId="6004E342" w:rsidR="00B73386" w:rsidRDefault="00F77451" w:rsidP="00F77451">
      <w:pPr>
        <w:numPr>
          <w:ilvl w:val="0"/>
          <w:numId w:val="11"/>
        </w:numPr>
        <w:tabs>
          <w:tab w:val="left" w:pos="540"/>
        </w:tabs>
        <w:spacing w:line="276" w:lineRule="auto"/>
        <w:ind w:left="90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</w:t>
      </w:r>
      <w:r w:rsidR="00B73386">
        <w:rPr>
          <w:bCs/>
          <w:sz w:val="22"/>
          <w:szCs w:val="22"/>
        </w:rPr>
        <w:t>Navýšení rozsahu dodávek měření a regulace</w:t>
      </w:r>
      <w:r w:rsidR="00B73386" w:rsidRPr="00B73386">
        <w:rPr>
          <w:bCs/>
          <w:sz w:val="22"/>
          <w:szCs w:val="22"/>
        </w:rPr>
        <w:t xml:space="preserve"> </w:t>
      </w:r>
      <w:r w:rsidR="00B73386" w:rsidRPr="00B73386">
        <w:rPr>
          <w:bCs/>
          <w:iCs/>
          <w:sz w:val="22"/>
          <w:szCs w:val="22"/>
        </w:rPr>
        <w:t xml:space="preserve">(dále jen „Změna XV“) </w:t>
      </w:r>
      <w:r w:rsidR="00B73386">
        <w:rPr>
          <w:bCs/>
          <w:iCs/>
          <w:sz w:val="22"/>
          <w:szCs w:val="22"/>
        </w:rPr>
        <w:t>na základě změn v tepelném hospodářství, ale především vzhledem ke zjištění skutečného stavu původních zařízení.</w:t>
      </w:r>
      <w:r w:rsidR="00B73386" w:rsidRPr="00B73386">
        <w:rPr>
          <w:bCs/>
          <w:iCs/>
          <w:sz w:val="22"/>
          <w:szCs w:val="22"/>
        </w:rPr>
        <w:t xml:space="preserve"> Změnový list s popisem Změny XV je přílohou č. </w:t>
      </w:r>
      <w:r w:rsidR="00B73386">
        <w:rPr>
          <w:bCs/>
          <w:iCs/>
          <w:sz w:val="22"/>
          <w:szCs w:val="22"/>
        </w:rPr>
        <w:t>6</w:t>
      </w:r>
      <w:r w:rsidR="00B73386" w:rsidRPr="00B73386">
        <w:rPr>
          <w:bCs/>
          <w:iCs/>
          <w:sz w:val="22"/>
          <w:szCs w:val="22"/>
        </w:rPr>
        <w:t xml:space="preserve"> Dodatku.</w:t>
      </w:r>
    </w:p>
    <w:p w14:paraId="78239147" w14:textId="77777777" w:rsidR="00B73386" w:rsidRDefault="00B73386" w:rsidP="00B03519">
      <w:pPr>
        <w:pStyle w:val="Odstavecseseznamem"/>
        <w:rPr>
          <w:bCs/>
          <w:sz w:val="22"/>
          <w:szCs w:val="22"/>
        </w:rPr>
      </w:pPr>
    </w:p>
    <w:p w14:paraId="20AF1DEE" w14:textId="6763B9A4" w:rsidR="0097669D" w:rsidRPr="00657BB0" w:rsidRDefault="00B73386" w:rsidP="00F77451">
      <w:pPr>
        <w:numPr>
          <w:ilvl w:val="0"/>
          <w:numId w:val="11"/>
        </w:numPr>
        <w:tabs>
          <w:tab w:val="left" w:pos="540"/>
        </w:tabs>
        <w:spacing w:line="276" w:lineRule="auto"/>
        <w:ind w:left="90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Na základě vydaných změnových listů a navýšení rozsahu prací v průběhu výstavby došlo ke změně</w:t>
      </w:r>
      <w:r w:rsidR="00E0493A">
        <w:rPr>
          <w:bCs/>
          <w:sz w:val="22"/>
          <w:szCs w:val="22"/>
        </w:rPr>
        <w:t xml:space="preserve"> časového plánu </w:t>
      </w:r>
      <w:r>
        <w:rPr>
          <w:bCs/>
          <w:sz w:val="22"/>
          <w:szCs w:val="22"/>
        </w:rPr>
        <w:t>výstavby a posunu konečného termínu dokončení</w:t>
      </w:r>
      <w:r w:rsidR="008F6F6A">
        <w:rPr>
          <w:bCs/>
          <w:sz w:val="22"/>
          <w:szCs w:val="22"/>
        </w:rPr>
        <w:t xml:space="preserve"> </w:t>
      </w:r>
      <w:r w:rsidR="007E3F23">
        <w:rPr>
          <w:bCs/>
          <w:sz w:val="22"/>
          <w:szCs w:val="22"/>
        </w:rPr>
        <w:t xml:space="preserve">stavby </w:t>
      </w:r>
      <w:r w:rsidR="007E3F23" w:rsidRPr="007E3F23">
        <w:rPr>
          <w:bCs/>
          <w:sz w:val="22"/>
          <w:szCs w:val="22"/>
        </w:rPr>
        <w:t xml:space="preserve">(uzlového bodu č. 5) </w:t>
      </w:r>
      <w:r w:rsidR="008F6F6A">
        <w:rPr>
          <w:bCs/>
          <w:sz w:val="22"/>
          <w:szCs w:val="22"/>
        </w:rPr>
        <w:t xml:space="preserve">v Harmonogramu stavebních prací </w:t>
      </w:r>
      <w:r w:rsidR="00BB41CB">
        <w:rPr>
          <w:bCs/>
          <w:sz w:val="22"/>
          <w:szCs w:val="22"/>
        </w:rPr>
        <w:t>na</w:t>
      </w:r>
      <w:r w:rsidR="008F6F6A">
        <w:rPr>
          <w:bCs/>
          <w:sz w:val="22"/>
          <w:szCs w:val="22"/>
        </w:rPr>
        <w:t xml:space="preserve"> datum </w:t>
      </w:r>
      <w:r w:rsidR="007E3F23">
        <w:rPr>
          <w:bCs/>
          <w:sz w:val="22"/>
          <w:szCs w:val="22"/>
        </w:rPr>
        <w:t>30. 3</w:t>
      </w:r>
      <w:r w:rsidR="00BB41CB">
        <w:rPr>
          <w:bCs/>
          <w:sz w:val="22"/>
          <w:szCs w:val="22"/>
        </w:rPr>
        <w:t>. 2019</w:t>
      </w:r>
      <w:r w:rsidR="00F77451">
        <w:rPr>
          <w:bCs/>
          <w:iCs/>
          <w:sz w:val="22"/>
          <w:szCs w:val="22"/>
        </w:rPr>
        <w:t xml:space="preserve">. </w:t>
      </w:r>
      <w:r w:rsidR="007E3F23">
        <w:rPr>
          <w:bCs/>
          <w:iCs/>
          <w:sz w:val="22"/>
          <w:szCs w:val="22"/>
        </w:rPr>
        <w:t>Dále uvedeno jako „Změna XVI“, která je přílohou č. 7 Dodatku.</w:t>
      </w:r>
    </w:p>
    <w:p w14:paraId="6E5F9D93" w14:textId="77777777" w:rsidR="007E3F23" w:rsidRDefault="007E3F23" w:rsidP="00B03519">
      <w:pPr>
        <w:pStyle w:val="Odstavecseseznamem"/>
        <w:rPr>
          <w:bCs/>
          <w:sz w:val="22"/>
          <w:szCs w:val="22"/>
        </w:rPr>
      </w:pPr>
    </w:p>
    <w:p w14:paraId="5E228BF2" w14:textId="1074C238" w:rsidR="007E3F23" w:rsidRPr="00507BD2" w:rsidRDefault="007E3F23" w:rsidP="00F77451">
      <w:pPr>
        <w:numPr>
          <w:ilvl w:val="0"/>
          <w:numId w:val="11"/>
        </w:numPr>
        <w:tabs>
          <w:tab w:val="left" w:pos="540"/>
        </w:tabs>
        <w:spacing w:line="276" w:lineRule="auto"/>
        <w:ind w:left="900"/>
        <w:jc w:val="both"/>
        <w:rPr>
          <w:bCs/>
          <w:sz w:val="22"/>
          <w:szCs w:val="22"/>
        </w:rPr>
      </w:pPr>
      <w:r w:rsidRPr="007E3F23">
        <w:rPr>
          <w:bCs/>
          <w:sz w:val="22"/>
          <w:szCs w:val="22"/>
        </w:rPr>
        <w:t>Z</w:t>
      </w:r>
      <w:r>
        <w:rPr>
          <w:bCs/>
          <w:sz w:val="22"/>
          <w:szCs w:val="22"/>
        </w:rPr>
        <w:t>řízení nové vodovodní přípojky z ulice Elišky Krásnohorské</w:t>
      </w:r>
      <w:r w:rsidRPr="007E3F23">
        <w:rPr>
          <w:bCs/>
          <w:sz w:val="22"/>
          <w:szCs w:val="22"/>
        </w:rPr>
        <w:t xml:space="preserve"> </w:t>
      </w:r>
      <w:r w:rsidRPr="007E3F23">
        <w:rPr>
          <w:bCs/>
          <w:iCs/>
          <w:sz w:val="22"/>
          <w:szCs w:val="22"/>
        </w:rPr>
        <w:t xml:space="preserve">(dále jen „Změna </w:t>
      </w:r>
      <w:r w:rsidR="006E415A">
        <w:rPr>
          <w:bCs/>
          <w:iCs/>
          <w:sz w:val="22"/>
          <w:szCs w:val="22"/>
        </w:rPr>
        <w:t>X</w:t>
      </w:r>
      <w:r w:rsidRPr="007E3F23">
        <w:rPr>
          <w:bCs/>
          <w:iCs/>
          <w:sz w:val="22"/>
          <w:szCs w:val="22"/>
        </w:rPr>
        <w:t>V</w:t>
      </w:r>
      <w:r w:rsidR="006E415A">
        <w:rPr>
          <w:bCs/>
          <w:iCs/>
          <w:sz w:val="22"/>
          <w:szCs w:val="22"/>
        </w:rPr>
        <w:t>II</w:t>
      </w:r>
      <w:r w:rsidRPr="007E3F23">
        <w:rPr>
          <w:bCs/>
          <w:iCs/>
          <w:sz w:val="22"/>
          <w:szCs w:val="22"/>
        </w:rPr>
        <w:t xml:space="preserve">“) </w:t>
      </w:r>
      <w:r w:rsidR="006E415A">
        <w:rPr>
          <w:bCs/>
          <w:iCs/>
          <w:sz w:val="22"/>
          <w:szCs w:val="22"/>
        </w:rPr>
        <w:t>na základě požadavku zadavatele</w:t>
      </w:r>
      <w:r w:rsidRPr="007E3F23">
        <w:rPr>
          <w:bCs/>
          <w:iCs/>
          <w:sz w:val="22"/>
          <w:szCs w:val="22"/>
        </w:rPr>
        <w:t>. Změnový list s popisem Změny XV</w:t>
      </w:r>
      <w:r w:rsidR="006E415A">
        <w:rPr>
          <w:bCs/>
          <w:iCs/>
          <w:sz w:val="22"/>
          <w:szCs w:val="22"/>
        </w:rPr>
        <w:t>II</w:t>
      </w:r>
      <w:r w:rsidRPr="007E3F23">
        <w:rPr>
          <w:bCs/>
          <w:iCs/>
          <w:sz w:val="22"/>
          <w:szCs w:val="22"/>
        </w:rPr>
        <w:t xml:space="preserve"> je přílohou č. </w:t>
      </w:r>
      <w:r w:rsidR="006E415A">
        <w:rPr>
          <w:bCs/>
          <w:iCs/>
          <w:sz w:val="22"/>
          <w:szCs w:val="22"/>
        </w:rPr>
        <w:t>8</w:t>
      </w:r>
      <w:r w:rsidRPr="007E3F23">
        <w:rPr>
          <w:bCs/>
          <w:iCs/>
          <w:sz w:val="22"/>
          <w:szCs w:val="22"/>
        </w:rPr>
        <w:t xml:space="preserve"> Dodatku.</w:t>
      </w:r>
    </w:p>
    <w:p w14:paraId="188B57B0" w14:textId="77777777" w:rsidR="00A74164" w:rsidRDefault="00A74164" w:rsidP="00B03519"/>
    <w:p w14:paraId="3597B86F" w14:textId="3F9B179C" w:rsidR="00A74164" w:rsidRPr="00657BB0" w:rsidRDefault="00657BB0" w:rsidP="00A74164">
      <w:pPr>
        <w:numPr>
          <w:ilvl w:val="0"/>
          <w:numId w:val="11"/>
        </w:numPr>
        <w:tabs>
          <w:tab w:val="left" w:pos="540"/>
        </w:tabs>
        <w:spacing w:line="276" w:lineRule="auto"/>
        <w:ind w:left="900"/>
        <w:jc w:val="both"/>
        <w:rPr>
          <w:bCs/>
          <w:sz w:val="22"/>
          <w:szCs w:val="22"/>
        </w:rPr>
      </w:pPr>
      <w:r w:rsidRPr="00B03519">
        <w:rPr>
          <w:bCs/>
          <w:sz w:val="22"/>
          <w:szCs w:val="22"/>
        </w:rPr>
        <w:t>Ve stávajícím Harmonogramu se upravuje termín uzlové bodu č. 5 „Dokončení stavby – uvedení do provozu“ na 30. 3. 2019. Takto upravený Harmonogram</w:t>
      </w:r>
      <w:r w:rsidR="00303977">
        <w:rPr>
          <w:bCs/>
          <w:sz w:val="22"/>
          <w:szCs w:val="22"/>
        </w:rPr>
        <w:t xml:space="preserve"> (dále jako „Prováděcí harmonogram“)</w:t>
      </w:r>
      <w:r w:rsidRPr="00B03519">
        <w:rPr>
          <w:bCs/>
          <w:sz w:val="22"/>
          <w:szCs w:val="22"/>
        </w:rPr>
        <w:t xml:space="preserve"> se doplňuje o Harmonogram </w:t>
      </w:r>
      <w:r w:rsidR="00303977">
        <w:rPr>
          <w:bCs/>
          <w:sz w:val="22"/>
          <w:szCs w:val="22"/>
        </w:rPr>
        <w:t>pro dokončení díla, který má v dílčích termínech přednost před Prováděcím harmonogramem.</w:t>
      </w:r>
      <w:r w:rsidRPr="00B03519">
        <w:rPr>
          <w:bCs/>
          <w:sz w:val="22"/>
          <w:szCs w:val="22"/>
        </w:rPr>
        <w:t xml:space="preserve"> </w:t>
      </w:r>
      <w:r w:rsidR="00303977">
        <w:rPr>
          <w:bCs/>
          <w:sz w:val="22"/>
          <w:szCs w:val="22"/>
        </w:rPr>
        <w:t xml:space="preserve">Oba tyto harmonogramy </w:t>
      </w:r>
      <w:r w:rsidR="00A74164" w:rsidRPr="00657BB0">
        <w:rPr>
          <w:bCs/>
          <w:sz w:val="22"/>
          <w:szCs w:val="22"/>
        </w:rPr>
        <w:t>nahrazuj</w:t>
      </w:r>
      <w:r w:rsidR="00303977">
        <w:rPr>
          <w:bCs/>
          <w:sz w:val="22"/>
          <w:szCs w:val="22"/>
        </w:rPr>
        <w:t>í</w:t>
      </w:r>
      <w:r w:rsidR="00A74164" w:rsidRPr="00657BB0">
        <w:rPr>
          <w:bCs/>
          <w:sz w:val="22"/>
          <w:szCs w:val="22"/>
        </w:rPr>
        <w:t xml:space="preserve"> přílohu č. 4 Smlouvy</w:t>
      </w:r>
      <w:r w:rsidR="00BE1C23">
        <w:rPr>
          <w:bCs/>
          <w:sz w:val="22"/>
          <w:szCs w:val="22"/>
        </w:rPr>
        <w:t xml:space="preserve"> a</w:t>
      </w:r>
      <w:r w:rsidR="00A74164" w:rsidRPr="00657BB0">
        <w:rPr>
          <w:bCs/>
          <w:sz w:val="22"/>
          <w:szCs w:val="22"/>
        </w:rPr>
        <w:t xml:space="preserve"> </w:t>
      </w:r>
      <w:r w:rsidR="00BE1C23">
        <w:rPr>
          <w:bCs/>
          <w:sz w:val="22"/>
          <w:szCs w:val="22"/>
        </w:rPr>
        <w:t>jsou</w:t>
      </w:r>
      <w:r w:rsidR="00A74164" w:rsidRPr="00657BB0">
        <w:rPr>
          <w:bCs/>
          <w:sz w:val="22"/>
          <w:szCs w:val="22"/>
        </w:rPr>
        <w:t xml:space="preserve"> přílohou č. </w:t>
      </w:r>
      <w:r w:rsidR="006E415A" w:rsidRPr="00B03519">
        <w:rPr>
          <w:bCs/>
          <w:sz w:val="22"/>
          <w:szCs w:val="22"/>
        </w:rPr>
        <w:t>9</w:t>
      </w:r>
      <w:r w:rsidR="006E415A" w:rsidRPr="00657BB0">
        <w:rPr>
          <w:bCs/>
          <w:sz w:val="22"/>
          <w:szCs w:val="22"/>
        </w:rPr>
        <w:t xml:space="preserve"> </w:t>
      </w:r>
      <w:r w:rsidR="00A74164" w:rsidRPr="00657BB0">
        <w:rPr>
          <w:bCs/>
          <w:sz w:val="22"/>
          <w:szCs w:val="22"/>
        </w:rPr>
        <w:t>Dodatku.</w:t>
      </w:r>
    </w:p>
    <w:p w14:paraId="791BEDAD" w14:textId="77777777" w:rsidR="0097669D" w:rsidRDefault="0097669D" w:rsidP="0097669D">
      <w:pPr>
        <w:pStyle w:val="Odstavecseseznamem"/>
        <w:rPr>
          <w:bCs/>
          <w:sz w:val="22"/>
          <w:szCs w:val="22"/>
        </w:rPr>
      </w:pPr>
    </w:p>
    <w:p w14:paraId="3F7A0B38" w14:textId="77777777" w:rsidR="00011117" w:rsidRDefault="00011117" w:rsidP="00011117">
      <w:pPr>
        <w:tabs>
          <w:tab w:val="left" w:pos="540"/>
        </w:tabs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Ostatní ujednání </w:t>
      </w:r>
      <w:r w:rsidR="00213873">
        <w:rPr>
          <w:bCs/>
          <w:sz w:val="22"/>
          <w:szCs w:val="22"/>
        </w:rPr>
        <w:t>S</w:t>
      </w:r>
      <w:r>
        <w:rPr>
          <w:bCs/>
          <w:sz w:val="22"/>
          <w:szCs w:val="22"/>
        </w:rPr>
        <w:t>mlouvy zůstávají beze změny.</w:t>
      </w:r>
    </w:p>
    <w:p w14:paraId="480D4979" w14:textId="77777777" w:rsidR="00011117" w:rsidRDefault="00011117" w:rsidP="00011117">
      <w:pPr>
        <w:tabs>
          <w:tab w:val="left" w:pos="540"/>
        </w:tabs>
        <w:spacing w:line="276" w:lineRule="auto"/>
        <w:jc w:val="both"/>
        <w:rPr>
          <w:bCs/>
          <w:sz w:val="22"/>
          <w:szCs w:val="22"/>
        </w:rPr>
      </w:pPr>
    </w:p>
    <w:p w14:paraId="40C87089" w14:textId="77777777" w:rsidR="00011117" w:rsidRDefault="00011117" w:rsidP="00011117">
      <w:pPr>
        <w:tabs>
          <w:tab w:val="left" w:pos="540"/>
        </w:tabs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Dodatek se vyhotovuje</w:t>
      </w:r>
      <w:r w:rsidRPr="00011117">
        <w:rPr>
          <w:bCs/>
          <w:sz w:val="22"/>
          <w:szCs w:val="22"/>
        </w:rPr>
        <w:t xml:space="preserve"> ve čtyřech stejnopisech, z nichž Objednatel obdrží dvě vyhotovení a Zhotovitel dvě vyhotovení</w:t>
      </w:r>
      <w:r>
        <w:rPr>
          <w:bCs/>
          <w:sz w:val="22"/>
          <w:szCs w:val="22"/>
        </w:rPr>
        <w:t xml:space="preserve">. </w:t>
      </w:r>
    </w:p>
    <w:p w14:paraId="64921FD8" w14:textId="77777777" w:rsidR="00011117" w:rsidRDefault="00011117" w:rsidP="00011117">
      <w:pPr>
        <w:tabs>
          <w:tab w:val="left" w:pos="540"/>
        </w:tabs>
        <w:spacing w:line="276" w:lineRule="auto"/>
        <w:jc w:val="both"/>
        <w:rPr>
          <w:bCs/>
          <w:sz w:val="22"/>
          <w:szCs w:val="22"/>
        </w:rPr>
      </w:pPr>
    </w:p>
    <w:p w14:paraId="54DC86C5" w14:textId="70890110" w:rsidR="00011117" w:rsidRDefault="00011117" w:rsidP="00011117">
      <w:pPr>
        <w:tabs>
          <w:tab w:val="left" w:pos="540"/>
        </w:tabs>
        <w:spacing w:line="276" w:lineRule="auto"/>
        <w:jc w:val="both"/>
        <w:rPr>
          <w:bCs/>
          <w:sz w:val="22"/>
          <w:szCs w:val="22"/>
        </w:rPr>
      </w:pPr>
      <w:r w:rsidRPr="00011117">
        <w:rPr>
          <w:bCs/>
          <w:sz w:val="22"/>
          <w:szCs w:val="22"/>
        </w:rPr>
        <w:t>Sml</w:t>
      </w:r>
      <w:r>
        <w:rPr>
          <w:bCs/>
          <w:sz w:val="22"/>
          <w:szCs w:val="22"/>
        </w:rPr>
        <w:t>uvní st</w:t>
      </w:r>
      <w:r w:rsidR="007B52C0">
        <w:rPr>
          <w:bCs/>
          <w:sz w:val="22"/>
          <w:szCs w:val="22"/>
        </w:rPr>
        <w:t xml:space="preserve">rany prohlašují, že Dodatek č. </w:t>
      </w:r>
      <w:r w:rsidR="00B73386">
        <w:rPr>
          <w:bCs/>
          <w:sz w:val="22"/>
          <w:szCs w:val="22"/>
        </w:rPr>
        <w:t xml:space="preserve">5 </w:t>
      </w:r>
      <w:r>
        <w:rPr>
          <w:bCs/>
          <w:sz w:val="22"/>
          <w:szCs w:val="22"/>
        </w:rPr>
        <w:t xml:space="preserve">ke </w:t>
      </w:r>
      <w:r w:rsidR="00213873">
        <w:rPr>
          <w:bCs/>
          <w:sz w:val="22"/>
          <w:szCs w:val="22"/>
        </w:rPr>
        <w:t>Smlouvě</w:t>
      </w:r>
      <w:r>
        <w:rPr>
          <w:bCs/>
          <w:sz w:val="22"/>
          <w:szCs w:val="22"/>
        </w:rPr>
        <w:t xml:space="preserve"> </w:t>
      </w:r>
      <w:r w:rsidRPr="00011117">
        <w:rPr>
          <w:bCs/>
          <w:sz w:val="22"/>
          <w:szCs w:val="22"/>
        </w:rPr>
        <w:t xml:space="preserve">uzavírají po vzájemné dohodě, na základě jejich pravé a svobodné vůle, určitě, vážně a srozumitelně a nikoliv v omylu. Smluvní strany si </w:t>
      </w:r>
      <w:r w:rsidR="00213873">
        <w:rPr>
          <w:bCs/>
          <w:sz w:val="22"/>
          <w:szCs w:val="22"/>
        </w:rPr>
        <w:t>dodatek S</w:t>
      </w:r>
      <w:r>
        <w:rPr>
          <w:bCs/>
          <w:sz w:val="22"/>
          <w:szCs w:val="22"/>
        </w:rPr>
        <w:t>mlouvy</w:t>
      </w:r>
      <w:r w:rsidRPr="00011117">
        <w:rPr>
          <w:bCs/>
          <w:sz w:val="22"/>
          <w:szCs w:val="22"/>
        </w:rPr>
        <w:t xml:space="preserve"> přečetly a s </w:t>
      </w:r>
      <w:r w:rsidR="00213873">
        <w:rPr>
          <w:bCs/>
          <w:sz w:val="22"/>
          <w:szCs w:val="22"/>
        </w:rPr>
        <w:t>jeho</w:t>
      </w:r>
      <w:r w:rsidRPr="00011117">
        <w:rPr>
          <w:bCs/>
          <w:sz w:val="22"/>
          <w:szCs w:val="22"/>
        </w:rPr>
        <w:t xml:space="preserve"> obsahem souhlasí a na důkaz toho připojují své podpisy</w:t>
      </w:r>
      <w:r w:rsidR="00213873">
        <w:rPr>
          <w:bCs/>
          <w:sz w:val="22"/>
          <w:szCs w:val="22"/>
        </w:rPr>
        <w:t>.</w:t>
      </w:r>
    </w:p>
    <w:p w14:paraId="2B2B2396" w14:textId="77777777" w:rsidR="00011117" w:rsidRDefault="00011117" w:rsidP="00011117">
      <w:pPr>
        <w:tabs>
          <w:tab w:val="left" w:pos="540"/>
        </w:tabs>
        <w:spacing w:line="276" w:lineRule="auto"/>
        <w:ind w:left="539" w:right="284"/>
        <w:jc w:val="both"/>
        <w:rPr>
          <w:bCs/>
          <w:sz w:val="22"/>
          <w:szCs w:val="22"/>
        </w:rPr>
      </w:pPr>
    </w:p>
    <w:p w14:paraId="3100FA2D" w14:textId="77777777" w:rsidR="00ED5B45" w:rsidRDefault="00ED5B45" w:rsidP="00011117">
      <w:pPr>
        <w:tabs>
          <w:tab w:val="left" w:pos="540"/>
        </w:tabs>
        <w:spacing w:line="276" w:lineRule="auto"/>
        <w:ind w:left="539" w:right="284"/>
        <w:jc w:val="both"/>
        <w:rPr>
          <w:bCs/>
          <w:sz w:val="22"/>
          <w:szCs w:val="22"/>
        </w:rPr>
      </w:pPr>
    </w:p>
    <w:p w14:paraId="0D8A4B2B" w14:textId="77777777" w:rsidR="00011117" w:rsidRDefault="00011117" w:rsidP="00011117">
      <w:pPr>
        <w:suppressAutoHyphens w:val="0"/>
        <w:spacing w:line="276" w:lineRule="auto"/>
        <w:ind w:left="705" w:hanging="705"/>
        <w:jc w:val="both"/>
        <w:rPr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t>Za Objednatele:</w:t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  <w:t xml:space="preserve">Za Zhotovitele: </w:t>
      </w:r>
    </w:p>
    <w:p w14:paraId="0D727AA7" w14:textId="77777777" w:rsidR="00011117" w:rsidRDefault="00011117" w:rsidP="00011117">
      <w:pPr>
        <w:suppressAutoHyphens w:val="0"/>
        <w:spacing w:line="276" w:lineRule="auto"/>
        <w:ind w:left="705" w:hanging="705"/>
        <w:jc w:val="both"/>
        <w:rPr>
          <w:sz w:val="22"/>
          <w:szCs w:val="22"/>
          <w:lang w:eastAsia="cs-CZ"/>
        </w:rPr>
      </w:pPr>
    </w:p>
    <w:p w14:paraId="7BD81DD3" w14:textId="77777777" w:rsidR="00011117" w:rsidRDefault="00011117" w:rsidP="00011117">
      <w:pPr>
        <w:suppressAutoHyphens w:val="0"/>
        <w:spacing w:line="276" w:lineRule="auto"/>
        <w:ind w:left="705" w:hanging="705"/>
        <w:jc w:val="both"/>
        <w:rPr>
          <w:sz w:val="22"/>
          <w:szCs w:val="22"/>
          <w:u w:val="single"/>
          <w:lang w:eastAsia="cs-CZ"/>
        </w:rPr>
      </w:pPr>
      <w:r>
        <w:rPr>
          <w:sz w:val="22"/>
          <w:szCs w:val="22"/>
          <w:lang w:eastAsia="cs-CZ"/>
        </w:rPr>
        <w:t>V Teplicích dne</w:t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 w:rsidRPr="001D2161">
        <w:rPr>
          <w:sz w:val="22"/>
          <w:szCs w:val="22"/>
          <w:lang w:eastAsia="cs-CZ"/>
        </w:rPr>
        <w:t xml:space="preserve">V Praze dne </w:t>
      </w:r>
    </w:p>
    <w:p w14:paraId="2CFD1A98" w14:textId="77777777" w:rsidR="00011117" w:rsidRDefault="00011117" w:rsidP="00011117">
      <w:pPr>
        <w:suppressAutoHyphens w:val="0"/>
        <w:spacing w:line="276" w:lineRule="auto"/>
        <w:ind w:left="705" w:hanging="705"/>
        <w:jc w:val="both"/>
        <w:rPr>
          <w:sz w:val="22"/>
          <w:szCs w:val="22"/>
          <w:lang w:eastAsia="cs-CZ"/>
        </w:rPr>
      </w:pPr>
    </w:p>
    <w:p w14:paraId="04F20546" w14:textId="77777777" w:rsidR="00011117" w:rsidRDefault="00011117" w:rsidP="00011117">
      <w:pPr>
        <w:suppressAutoHyphens w:val="0"/>
        <w:spacing w:line="276" w:lineRule="auto"/>
        <w:ind w:left="705" w:hanging="705"/>
        <w:jc w:val="both"/>
        <w:rPr>
          <w:sz w:val="22"/>
          <w:szCs w:val="22"/>
          <w:lang w:eastAsia="cs-CZ"/>
        </w:rPr>
      </w:pPr>
    </w:p>
    <w:p w14:paraId="53C10FEB" w14:textId="77777777" w:rsidR="00011117" w:rsidRDefault="00011117" w:rsidP="00011117">
      <w:pPr>
        <w:suppressAutoHyphens w:val="0"/>
        <w:spacing w:line="276" w:lineRule="auto"/>
        <w:ind w:left="705" w:hanging="705"/>
        <w:jc w:val="both"/>
        <w:rPr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t>______________________________</w:t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  <w:t>________________________</w:t>
      </w:r>
    </w:p>
    <w:p w14:paraId="308C7AC5" w14:textId="77777777" w:rsidR="00011117" w:rsidRDefault="00011117" w:rsidP="00011117">
      <w:pPr>
        <w:suppressAutoHyphens w:val="0"/>
        <w:spacing w:line="276" w:lineRule="auto"/>
        <w:ind w:left="705" w:hanging="705"/>
        <w:jc w:val="both"/>
        <w:rPr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t>Ing. Michael Paraska</w:t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  <w:t>Ján Dudáš</w:t>
      </w:r>
    </w:p>
    <w:p w14:paraId="184EAD96" w14:textId="77777777" w:rsidR="00011117" w:rsidRDefault="00011117" w:rsidP="00011117">
      <w:pPr>
        <w:suppressAutoHyphens w:val="0"/>
        <w:spacing w:line="276" w:lineRule="auto"/>
        <w:ind w:left="705" w:hanging="705"/>
        <w:jc w:val="both"/>
        <w:rPr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t>ředitel</w:t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  <w:t>člen představenstva</w:t>
      </w:r>
    </w:p>
    <w:p w14:paraId="1D661B0D" w14:textId="77777777" w:rsidR="00011117" w:rsidRDefault="00011117" w:rsidP="00011117">
      <w:pPr>
        <w:suppressAutoHyphens w:val="0"/>
        <w:spacing w:line="276" w:lineRule="auto"/>
        <w:ind w:left="705" w:hanging="705"/>
        <w:jc w:val="both"/>
        <w:rPr>
          <w:sz w:val="22"/>
          <w:szCs w:val="22"/>
          <w:lang w:eastAsia="cs-CZ"/>
        </w:rPr>
      </w:pPr>
    </w:p>
    <w:p w14:paraId="7128871B" w14:textId="77777777" w:rsidR="00011117" w:rsidRDefault="00011117" w:rsidP="00011117">
      <w:pPr>
        <w:suppressAutoHyphens w:val="0"/>
        <w:spacing w:line="276" w:lineRule="auto"/>
        <w:ind w:left="705" w:hanging="705"/>
        <w:jc w:val="both"/>
        <w:rPr>
          <w:sz w:val="22"/>
          <w:szCs w:val="22"/>
          <w:lang w:eastAsia="cs-CZ"/>
        </w:rPr>
      </w:pPr>
    </w:p>
    <w:p w14:paraId="3AD3F84A" w14:textId="77777777" w:rsidR="00011117" w:rsidRDefault="00011117" w:rsidP="00011117">
      <w:pPr>
        <w:suppressAutoHyphens w:val="0"/>
        <w:spacing w:line="276" w:lineRule="auto"/>
        <w:ind w:left="705" w:hanging="705"/>
        <w:jc w:val="both"/>
        <w:rPr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  <w:t>________________________</w:t>
      </w:r>
    </w:p>
    <w:p w14:paraId="70E914DC" w14:textId="77777777" w:rsidR="00011117" w:rsidRDefault="00011117" w:rsidP="00011117">
      <w:pPr>
        <w:suppressAutoHyphens w:val="0"/>
        <w:spacing w:line="276" w:lineRule="auto"/>
        <w:ind w:left="705" w:hanging="705"/>
        <w:jc w:val="both"/>
        <w:rPr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  <w:t>Ing. František Kočí</w:t>
      </w:r>
    </w:p>
    <w:p w14:paraId="38D21DEE" w14:textId="77777777" w:rsidR="00011117" w:rsidRDefault="00011117" w:rsidP="006718A0">
      <w:pPr>
        <w:suppressAutoHyphens w:val="0"/>
        <w:spacing w:line="276" w:lineRule="auto"/>
        <w:ind w:left="705" w:hanging="705"/>
        <w:jc w:val="both"/>
        <w:rPr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  <w:t>člen představenstva</w:t>
      </w:r>
    </w:p>
    <w:p w14:paraId="3CB411C8" w14:textId="77777777" w:rsidR="00B03519" w:rsidRDefault="00B03519" w:rsidP="00E0493A">
      <w:pPr>
        <w:suppressAutoHyphens w:val="0"/>
        <w:spacing w:line="276" w:lineRule="auto"/>
        <w:ind w:left="705" w:hanging="705"/>
        <w:jc w:val="both"/>
        <w:rPr>
          <w:sz w:val="22"/>
          <w:szCs w:val="22"/>
          <w:lang w:eastAsia="cs-CZ"/>
        </w:rPr>
      </w:pPr>
    </w:p>
    <w:p w14:paraId="631AEC16" w14:textId="77777777" w:rsidR="00B03519" w:rsidRDefault="00B03519" w:rsidP="00E0493A">
      <w:pPr>
        <w:suppressAutoHyphens w:val="0"/>
        <w:spacing w:line="276" w:lineRule="auto"/>
        <w:ind w:left="705" w:hanging="705"/>
        <w:jc w:val="both"/>
        <w:rPr>
          <w:sz w:val="22"/>
          <w:szCs w:val="22"/>
          <w:lang w:eastAsia="cs-CZ"/>
        </w:rPr>
      </w:pPr>
    </w:p>
    <w:p w14:paraId="1ADFFE4E" w14:textId="77777777" w:rsidR="00B03519" w:rsidRDefault="00B03519" w:rsidP="00E0493A">
      <w:pPr>
        <w:suppressAutoHyphens w:val="0"/>
        <w:spacing w:line="276" w:lineRule="auto"/>
        <w:ind w:left="705" w:hanging="705"/>
        <w:jc w:val="both"/>
        <w:rPr>
          <w:sz w:val="22"/>
          <w:szCs w:val="22"/>
          <w:lang w:eastAsia="cs-CZ"/>
        </w:rPr>
      </w:pPr>
    </w:p>
    <w:p w14:paraId="6FD2FD6A" w14:textId="52FAB48E" w:rsidR="00E0493A" w:rsidRDefault="00E0493A" w:rsidP="00E0493A">
      <w:pPr>
        <w:suppressAutoHyphens w:val="0"/>
        <w:spacing w:line="276" w:lineRule="auto"/>
        <w:ind w:left="705" w:hanging="705"/>
        <w:jc w:val="both"/>
        <w:rPr>
          <w:sz w:val="22"/>
          <w:szCs w:val="22"/>
          <w:lang w:eastAsia="cs-CZ"/>
        </w:rPr>
      </w:pPr>
      <w:bookmarkStart w:id="0" w:name="_GoBack"/>
      <w:bookmarkEnd w:id="0"/>
      <w:r>
        <w:rPr>
          <w:sz w:val="22"/>
          <w:szCs w:val="22"/>
          <w:lang w:eastAsia="cs-CZ"/>
        </w:rPr>
        <w:t xml:space="preserve">Příloha č. 1: </w:t>
      </w:r>
      <w:r>
        <w:rPr>
          <w:sz w:val="22"/>
          <w:szCs w:val="22"/>
          <w:lang w:eastAsia="cs-CZ"/>
        </w:rPr>
        <w:tab/>
      </w:r>
      <w:r>
        <w:rPr>
          <w:bCs/>
          <w:iCs/>
          <w:sz w:val="22"/>
          <w:szCs w:val="22"/>
        </w:rPr>
        <w:t xml:space="preserve">Změnový list s popisem Změny </w:t>
      </w:r>
      <w:r w:rsidR="006E415A">
        <w:rPr>
          <w:bCs/>
          <w:iCs/>
          <w:sz w:val="22"/>
          <w:szCs w:val="22"/>
        </w:rPr>
        <w:t>X</w:t>
      </w:r>
    </w:p>
    <w:p w14:paraId="0C50B011" w14:textId="0F9D89DC" w:rsidR="00E0493A" w:rsidRDefault="00E0493A" w:rsidP="00E0493A">
      <w:pPr>
        <w:suppressAutoHyphens w:val="0"/>
        <w:spacing w:line="276" w:lineRule="auto"/>
        <w:ind w:left="705" w:hanging="705"/>
        <w:jc w:val="both"/>
        <w:rPr>
          <w:bCs/>
          <w:iCs/>
          <w:sz w:val="22"/>
          <w:szCs w:val="22"/>
        </w:rPr>
      </w:pPr>
      <w:r>
        <w:rPr>
          <w:sz w:val="22"/>
          <w:szCs w:val="22"/>
          <w:lang w:eastAsia="cs-CZ"/>
        </w:rPr>
        <w:t xml:space="preserve">Příloha č. 2: </w:t>
      </w:r>
      <w:r>
        <w:rPr>
          <w:sz w:val="22"/>
          <w:szCs w:val="22"/>
          <w:lang w:eastAsia="cs-CZ"/>
        </w:rPr>
        <w:tab/>
      </w:r>
      <w:r w:rsidR="00507BD2">
        <w:rPr>
          <w:bCs/>
          <w:iCs/>
          <w:sz w:val="22"/>
          <w:szCs w:val="22"/>
        </w:rPr>
        <w:t xml:space="preserve">Změnový list s popisem Změny </w:t>
      </w:r>
      <w:r w:rsidR="006E415A">
        <w:rPr>
          <w:bCs/>
          <w:iCs/>
          <w:sz w:val="22"/>
          <w:szCs w:val="22"/>
        </w:rPr>
        <w:t>XI</w:t>
      </w:r>
    </w:p>
    <w:p w14:paraId="56091A09" w14:textId="29BE877A" w:rsidR="00507BD2" w:rsidRPr="00507BD2" w:rsidRDefault="00507BD2" w:rsidP="00507BD2">
      <w:pPr>
        <w:suppressAutoHyphens w:val="0"/>
        <w:spacing w:line="276" w:lineRule="auto"/>
        <w:ind w:left="705" w:hanging="705"/>
        <w:jc w:val="both"/>
        <w:rPr>
          <w:bCs/>
          <w:iCs/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t>Příloha č. 3</w:t>
      </w:r>
      <w:r w:rsidRPr="00507BD2">
        <w:rPr>
          <w:sz w:val="22"/>
          <w:szCs w:val="22"/>
          <w:lang w:eastAsia="cs-CZ"/>
        </w:rPr>
        <w:t xml:space="preserve">: </w:t>
      </w:r>
      <w:r w:rsidRPr="00507BD2">
        <w:rPr>
          <w:sz w:val="22"/>
          <w:szCs w:val="22"/>
          <w:lang w:eastAsia="cs-CZ"/>
        </w:rPr>
        <w:tab/>
      </w:r>
      <w:r w:rsidRPr="00507BD2">
        <w:rPr>
          <w:bCs/>
          <w:iCs/>
          <w:sz w:val="22"/>
          <w:szCs w:val="22"/>
          <w:lang w:eastAsia="cs-CZ"/>
        </w:rPr>
        <w:t xml:space="preserve">Změnový list s popisem Změny </w:t>
      </w:r>
      <w:r w:rsidR="006E415A">
        <w:rPr>
          <w:bCs/>
          <w:iCs/>
          <w:sz w:val="22"/>
          <w:szCs w:val="22"/>
          <w:lang w:eastAsia="cs-CZ"/>
        </w:rPr>
        <w:t>XII</w:t>
      </w:r>
    </w:p>
    <w:p w14:paraId="6C520211" w14:textId="0D6022E6" w:rsidR="00507BD2" w:rsidRPr="00507BD2" w:rsidRDefault="00507BD2" w:rsidP="00507BD2">
      <w:pPr>
        <w:suppressAutoHyphens w:val="0"/>
        <w:spacing w:line="276" w:lineRule="auto"/>
        <w:ind w:left="705" w:hanging="705"/>
        <w:jc w:val="both"/>
        <w:rPr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t>Příloha č. 4</w:t>
      </w:r>
      <w:r w:rsidRPr="00507BD2">
        <w:rPr>
          <w:sz w:val="22"/>
          <w:szCs w:val="22"/>
          <w:lang w:eastAsia="cs-CZ"/>
        </w:rPr>
        <w:t xml:space="preserve">: </w:t>
      </w:r>
      <w:r w:rsidRPr="00507BD2">
        <w:rPr>
          <w:sz w:val="22"/>
          <w:szCs w:val="22"/>
          <w:lang w:eastAsia="cs-CZ"/>
        </w:rPr>
        <w:tab/>
      </w:r>
      <w:r w:rsidRPr="00507BD2">
        <w:rPr>
          <w:bCs/>
          <w:iCs/>
          <w:sz w:val="22"/>
          <w:szCs w:val="22"/>
          <w:lang w:eastAsia="cs-CZ"/>
        </w:rPr>
        <w:t xml:space="preserve">Změnový list s popisem Změny </w:t>
      </w:r>
      <w:r w:rsidR="006E415A">
        <w:rPr>
          <w:bCs/>
          <w:iCs/>
          <w:sz w:val="22"/>
          <w:szCs w:val="22"/>
          <w:lang w:eastAsia="cs-CZ"/>
        </w:rPr>
        <w:t>XIII</w:t>
      </w:r>
    </w:p>
    <w:p w14:paraId="368A49A8" w14:textId="3C278149" w:rsidR="00507BD2" w:rsidRPr="00507BD2" w:rsidRDefault="00507BD2" w:rsidP="00507BD2">
      <w:pPr>
        <w:suppressAutoHyphens w:val="0"/>
        <w:spacing w:line="276" w:lineRule="auto"/>
        <w:ind w:left="705" w:hanging="705"/>
        <w:jc w:val="both"/>
        <w:rPr>
          <w:bCs/>
          <w:iCs/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t>Příloha č. 5</w:t>
      </w:r>
      <w:r w:rsidRPr="00507BD2">
        <w:rPr>
          <w:sz w:val="22"/>
          <w:szCs w:val="22"/>
          <w:lang w:eastAsia="cs-CZ"/>
        </w:rPr>
        <w:t xml:space="preserve">: </w:t>
      </w:r>
      <w:r w:rsidRPr="00507BD2">
        <w:rPr>
          <w:sz w:val="22"/>
          <w:szCs w:val="22"/>
          <w:lang w:eastAsia="cs-CZ"/>
        </w:rPr>
        <w:tab/>
      </w:r>
      <w:r w:rsidRPr="00507BD2">
        <w:rPr>
          <w:bCs/>
          <w:iCs/>
          <w:sz w:val="22"/>
          <w:szCs w:val="22"/>
          <w:lang w:eastAsia="cs-CZ"/>
        </w:rPr>
        <w:t xml:space="preserve">Změnový list s popisem Změny </w:t>
      </w:r>
      <w:r w:rsidR="006E415A">
        <w:rPr>
          <w:bCs/>
          <w:iCs/>
          <w:sz w:val="22"/>
          <w:szCs w:val="22"/>
          <w:lang w:eastAsia="cs-CZ"/>
        </w:rPr>
        <w:t>XIV</w:t>
      </w:r>
    </w:p>
    <w:p w14:paraId="11AAF3E5" w14:textId="52979C0B" w:rsidR="00507BD2" w:rsidRDefault="00507BD2" w:rsidP="00507BD2">
      <w:pPr>
        <w:suppressAutoHyphens w:val="0"/>
        <w:spacing w:line="276" w:lineRule="auto"/>
        <w:ind w:left="705" w:hanging="705"/>
        <w:jc w:val="both"/>
        <w:rPr>
          <w:bCs/>
          <w:iCs/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t>Příloha č. 6</w:t>
      </w:r>
      <w:r w:rsidRPr="00507BD2">
        <w:rPr>
          <w:sz w:val="22"/>
          <w:szCs w:val="22"/>
          <w:lang w:eastAsia="cs-CZ"/>
        </w:rPr>
        <w:t xml:space="preserve">: </w:t>
      </w:r>
      <w:r w:rsidRPr="00507BD2">
        <w:rPr>
          <w:sz w:val="22"/>
          <w:szCs w:val="22"/>
          <w:lang w:eastAsia="cs-CZ"/>
        </w:rPr>
        <w:tab/>
      </w:r>
      <w:r w:rsidRPr="00507BD2">
        <w:rPr>
          <w:bCs/>
          <w:iCs/>
          <w:sz w:val="22"/>
          <w:szCs w:val="22"/>
          <w:lang w:eastAsia="cs-CZ"/>
        </w:rPr>
        <w:t xml:space="preserve">Změnový list s popisem Změny </w:t>
      </w:r>
      <w:r w:rsidR="006E415A">
        <w:rPr>
          <w:bCs/>
          <w:iCs/>
          <w:sz w:val="22"/>
          <w:szCs w:val="22"/>
          <w:lang w:eastAsia="cs-CZ"/>
        </w:rPr>
        <w:t>XV</w:t>
      </w:r>
    </w:p>
    <w:p w14:paraId="42955FB8" w14:textId="77F4E0A7" w:rsidR="006E415A" w:rsidRDefault="006E415A" w:rsidP="006E415A">
      <w:pPr>
        <w:suppressAutoHyphens w:val="0"/>
        <w:spacing w:line="276" w:lineRule="auto"/>
        <w:ind w:left="705" w:hanging="705"/>
        <w:jc w:val="both"/>
        <w:rPr>
          <w:bCs/>
          <w:iCs/>
          <w:sz w:val="22"/>
          <w:szCs w:val="22"/>
          <w:lang w:eastAsia="cs-CZ"/>
        </w:rPr>
      </w:pPr>
      <w:r w:rsidRPr="006E415A">
        <w:rPr>
          <w:bCs/>
          <w:iCs/>
          <w:sz w:val="22"/>
          <w:szCs w:val="22"/>
          <w:lang w:eastAsia="cs-CZ"/>
        </w:rPr>
        <w:t xml:space="preserve">Příloha č. </w:t>
      </w:r>
      <w:r>
        <w:rPr>
          <w:bCs/>
          <w:iCs/>
          <w:sz w:val="22"/>
          <w:szCs w:val="22"/>
          <w:lang w:eastAsia="cs-CZ"/>
        </w:rPr>
        <w:t>7</w:t>
      </w:r>
      <w:r w:rsidRPr="006E415A">
        <w:rPr>
          <w:bCs/>
          <w:iCs/>
          <w:sz w:val="22"/>
          <w:szCs w:val="22"/>
          <w:lang w:eastAsia="cs-CZ"/>
        </w:rPr>
        <w:t xml:space="preserve">: </w:t>
      </w:r>
      <w:r w:rsidRPr="006E415A">
        <w:rPr>
          <w:bCs/>
          <w:iCs/>
          <w:sz w:val="22"/>
          <w:szCs w:val="22"/>
          <w:lang w:eastAsia="cs-CZ"/>
        </w:rPr>
        <w:tab/>
        <w:t>Změnový list s popisem Změny XV</w:t>
      </w:r>
      <w:r>
        <w:rPr>
          <w:bCs/>
          <w:iCs/>
          <w:sz w:val="22"/>
          <w:szCs w:val="22"/>
          <w:lang w:eastAsia="cs-CZ"/>
        </w:rPr>
        <w:t>I</w:t>
      </w:r>
    </w:p>
    <w:p w14:paraId="085B4D19" w14:textId="4AB451CC" w:rsidR="006E415A" w:rsidRPr="006E415A" w:rsidRDefault="006E415A" w:rsidP="006E415A">
      <w:pPr>
        <w:suppressAutoHyphens w:val="0"/>
        <w:spacing w:line="276" w:lineRule="auto"/>
        <w:ind w:left="705" w:hanging="705"/>
        <w:jc w:val="both"/>
        <w:rPr>
          <w:bCs/>
          <w:iCs/>
          <w:sz w:val="22"/>
          <w:szCs w:val="22"/>
          <w:lang w:eastAsia="cs-CZ"/>
        </w:rPr>
      </w:pPr>
      <w:r>
        <w:rPr>
          <w:bCs/>
          <w:iCs/>
          <w:sz w:val="22"/>
          <w:szCs w:val="22"/>
          <w:lang w:eastAsia="cs-CZ"/>
        </w:rPr>
        <w:t>Příloha č. 8:</w:t>
      </w:r>
      <w:r>
        <w:rPr>
          <w:bCs/>
          <w:iCs/>
          <w:sz w:val="22"/>
          <w:szCs w:val="22"/>
          <w:lang w:eastAsia="cs-CZ"/>
        </w:rPr>
        <w:tab/>
        <w:t>Změnový list s popisem Změny XVII</w:t>
      </w:r>
    </w:p>
    <w:p w14:paraId="66ADBC97" w14:textId="43916A9E" w:rsidR="00A74164" w:rsidRPr="00507BD2" w:rsidRDefault="00A74164" w:rsidP="00507BD2">
      <w:pPr>
        <w:suppressAutoHyphens w:val="0"/>
        <w:spacing w:line="276" w:lineRule="auto"/>
        <w:ind w:left="705" w:hanging="705"/>
        <w:jc w:val="both"/>
        <w:rPr>
          <w:bCs/>
          <w:iCs/>
          <w:sz w:val="22"/>
          <w:szCs w:val="22"/>
          <w:lang w:eastAsia="cs-CZ"/>
        </w:rPr>
      </w:pPr>
      <w:r>
        <w:rPr>
          <w:bCs/>
          <w:iCs/>
          <w:sz w:val="22"/>
          <w:szCs w:val="22"/>
          <w:lang w:eastAsia="cs-CZ"/>
        </w:rPr>
        <w:t xml:space="preserve">Příloha č. </w:t>
      </w:r>
      <w:r w:rsidR="006E415A">
        <w:rPr>
          <w:bCs/>
          <w:iCs/>
          <w:sz w:val="22"/>
          <w:szCs w:val="22"/>
          <w:lang w:eastAsia="cs-CZ"/>
        </w:rPr>
        <w:t>9</w:t>
      </w:r>
      <w:r>
        <w:rPr>
          <w:bCs/>
          <w:iCs/>
          <w:sz w:val="22"/>
          <w:szCs w:val="22"/>
          <w:lang w:eastAsia="cs-CZ"/>
        </w:rPr>
        <w:t xml:space="preserve">:      Aktualizovaný </w:t>
      </w:r>
      <w:r w:rsidR="00BE1C23">
        <w:rPr>
          <w:bCs/>
          <w:iCs/>
          <w:sz w:val="22"/>
          <w:szCs w:val="22"/>
          <w:lang w:eastAsia="cs-CZ"/>
        </w:rPr>
        <w:t>H</w:t>
      </w:r>
      <w:r>
        <w:rPr>
          <w:bCs/>
          <w:iCs/>
          <w:sz w:val="22"/>
          <w:szCs w:val="22"/>
          <w:lang w:eastAsia="cs-CZ"/>
        </w:rPr>
        <w:t xml:space="preserve">armonogram </w:t>
      </w:r>
      <w:r w:rsidR="00BE1C23">
        <w:rPr>
          <w:bCs/>
          <w:iCs/>
          <w:sz w:val="22"/>
          <w:szCs w:val="22"/>
          <w:lang w:eastAsia="cs-CZ"/>
        </w:rPr>
        <w:t>a Harmonogram pro dokončení díla</w:t>
      </w:r>
    </w:p>
    <w:p w14:paraId="3EFAFADC" w14:textId="77777777" w:rsidR="00E0493A" w:rsidRPr="006718A0" w:rsidRDefault="00E0493A" w:rsidP="00507BD2">
      <w:pPr>
        <w:suppressAutoHyphens w:val="0"/>
        <w:spacing w:line="276" w:lineRule="auto"/>
        <w:jc w:val="both"/>
        <w:rPr>
          <w:sz w:val="22"/>
          <w:szCs w:val="22"/>
          <w:lang w:eastAsia="cs-CZ"/>
        </w:rPr>
      </w:pPr>
    </w:p>
    <w:sectPr w:rsidR="00E0493A" w:rsidRPr="006718A0" w:rsidSect="00ED5B45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3B96DF" w14:textId="77777777" w:rsidR="008E0B89" w:rsidRDefault="008E0B89">
      <w:r>
        <w:separator/>
      </w:r>
    </w:p>
  </w:endnote>
  <w:endnote w:type="continuationSeparator" w:id="0">
    <w:p w14:paraId="333FA90C" w14:textId="77777777" w:rsidR="008E0B89" w:rsidRDefault="008E0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B6E86A" w14:textId="77777777" w:rsidR="008E0B89" w:rsidRDefault="008E0B89">
      <w:r>
        <w:separator/>
      </w:r>
    </w:p>
  </w:footnote>
  <w:footnote w:type="continuationSeparator" w:id="0">
    <w:p w14:paraId="296DF1FE" w14:textId="77777777" w:rsidR="008E0B89" w:rsidRDefault="008E0B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DE60B4" w14:textId="5938EBAA" w:rsidR="00DC122C" w:rsidRDefault="00DC122C">
    <w:pPr>
      <w:pStyle w:val="Zhlav"/>
    </w:pPr>
    <w:r>
      <w:t>Č. smlouvy 1780175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428" w:hanging="360"/>
      </w:pPr>
      <w:rPr>
        <w:rFonts w:ascii="Times New Roman" w:hAnsi="Times New Roman" w:cs="Times New Roman" w:hint="default"/>
        <w:b w:val="0"/>
        <w:i/>
        <w:sz w:val="22"/>
        <w:szCs w:val="22"/>
        <w:highlight w:val="yellow"/>
      </w:rPr>
    </w:lvl>
  </w:abstractNum>
  <w:abstractNum w:abstractNumId="2" w15:restartNumberingAfterBreak="0">
    <w:nsid w:val="00000003"/>
    <w:multiLevelType w:val="multilevel"/>
    <w:tmpl w:val="00000003"/>
    <w:name w:val="WW8Num8"/>
    <w:lvl w:ilvl="0">
      <w:start w:val="1"/>
      <w:numFmt w:val="decimal"/>
      <w:pStyle w:val="N1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4" w:hanging="79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355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0000004"/>
    <w:multiLevelType w:val="multilevel"/>
    <w:tmpl w:val="00000004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1428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8" w:hanging="360"/>
      </w:pPr>
      <w:rPr>
        <w:rFonts w:cs="Times New Roman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8" w:hanging="180"/>
      </w:pPr>
      <w:rPr>
        <w:rFonts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  <w:rPr>
        <w:rFonts w:cs="Times New Roman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  <w:rPr>
        <w:rFonts w:cs="Times New Roman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  <w:rPr>
        <w:rFonts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  <w:rPr>
        <w:rFonts w:cs="Times New Roman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  <w:rPr>
        <w:rFonts w:cs="Times New Roman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  <w:rPr>
        <w:rFonts w:cs="Times New Roman"/>
        <w:sz w:val="22"/>
        <w:szCs w:val="22"/>
      </w:rPr>
    </w:lvl>
  </w:abstractNum>
  <w:abstractNum w:abstractNumId="4" w15:restartNumberingAfterBreak="0">
    <w:nsid w:val="00000005"/>
    <w:multiLevelType w:val="singleLevel"/>
    <w:tmpl w:val="00000005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1428" w:hanging="360"/>
      </w:pPr>
      <w:rPr>
        <w:rFonts w:ascii="Times New Roman" w:hAnsi="Times New Roman" w:cs="Times New Roman" w:hint="default"/>
        <w:b w:val="0"/>
        <w:sz w:val="22"/>
        <w:szCs w:val="22"/>
        <w:lang w:eastAsia="cs-CZ"/>
      </w:rPr>
    </w:lvl>
  </w:abstractNum>
  <w:abstractNum w:abstractNumId="5" w15:restartNumberingAfterBreak="0">
    <w:nsid w:val="00000006"/>
    <w:multiLevelType w:val="singleLevel"/>
    <w:tmpl w:val="00000006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1428" w:hanging="360"/>
      </w:pPr>
      <w:rPr>
        <w:rFonts w:ascii="Times New Roman" w:hAnsi="Times New Roman" w:cs="Times New Roman" w:hint="default"/>
        <w:b w:val="0"/>
        <w:sz w:val="22"/>
        <w:szCs w:val="22"/>
      </w:rPr>
    </w:lvl>
  </w:abstractNum>
  <w:abstractNum w:abstractNumId="6" w15:restartNumberingAfterBreak="0">
    <w:nsid w:val="00000007"/>
    <w:multiLevelType w:val="singleLevel"/>
    <w:tmpl w:val="00000007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1428" w:hanging="360"/>
      </w:pPr>
      <w:rPr>
        <w:rFonts w:ascii="Times New Roman" w:hAnsi="Times New Roman" w:cs="Times New Roman" w:hint="default"/>
        <w:b w:val="0"/>
        <w:sz w:val="22"/>
        <w:szCs w:val="22"/>
      </w:rPr>
    </w:lvl>
  </w:abstractNum>
  <w:abstractNum w:abstractNumId="7" w15:restartNumberingAfterBreak="0">
    <w:nsid w:val="00000008"/>
    <w:multiLevelType w:val="singleLevel"/>
    <w:tmpl w:val="00000008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1428" w:hanging="360"/>
      </w:pPr>
      <w:rPr>
        <w:rFonts w:ascii="Times New Roman" w:hAnsi="Times New Roman" w:cs="Times New Roman" w:hint="default"/>
        <w:b w:val="0"/>
        <w:sz w:val="22"/>
        <w:szCs w:val="22"/>
      </w:rPr>
    </w:lvl>
  </w:abstractNum>
  <w:abstractNum w:abstractNumId="8" w15:restartNumberingAfterBreak="0">
    <w:nsid w:val="00000009"/>
    <w:multiLevelType w:val="singleLevel"/>
    <w:tmpl w:val="00000009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1428" w:hanging="360"/>
      </w:pPr>
      <w:rPr>
        <w:rFonts w:ascii="Times New Roman" w:hAnsi="Times New Roman" w:cs="Times New Roman" w:hint="default"/>
        <w:b w:val="0"/>
        <w:sz w:val="22"/>
        <w:szCs w:val="22"/>
      </w:rPr>
    </w:lvl>
  </w:abstractNum>
  <w:abstractNum w:abstractNumId="9" w15:restartNumberingAfterBreak="0">
    <w:nsid w:val="0000000A"/>
    <w:multiLevelType w:val="singleLevel"/>
    <w:tmpl w:val="0000000A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1428" w:hanging="360"/>
      </w:pPr>
      <w:rPr>
        <w:rFonts w:ascii="Times New Roman" w:hAnsi="Times New Roman" w:cs="Times New Roman" w:hint="default"/>
        <w:b w:val="0"/>
        <w:sz w:val="22"/>
        <w:szCs w:val="22"/>
      </w:rPr>
    </w:lvl>
  </w:abstractNum>
  <w:abstractNum w:abstractNumId="10" w15:restartNumberingAfterBreak="0">
    <w:nsid w:val="1A515887"/>
    <w:multiLevelType w:val="hybridMultilevel"/>
    <w:tmpl w:val="3F620918"/>
    <w:lvl w:ilvl="0" w:tplc="645A4FEA">
      <w:numFmt w:val="bullet"/>
      <w:lvlText w:val="-"/>
      <w:lvlJc w:val="left"/>
      <w:pPr>
        <w:ind w:left="249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1" w15:restartNumberingAfterBreak="0">
    <w:nsid w:val="25B66522"/>
    <w:multiLevelType w:val="hybridMultilevel"/>
    <w:tmpl w:val="0AB2C6A2"/>
    <w:lvl w:ilvl="0" w:tplc="A576185C">
      <w:numFmt w:val="bullet"/>
      <w:lvlText w:val="-"/>
      <w:lvlJc w:val="left"/>
      <w:pPr>
        <w:ind w:left="249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2" w15:restartNumberingAfterBreak="0">
    <w:nsid w:val="59560D22"/>
    <w:multiLevelType w:val="hybridMultilevel"/>
    <w:tmpl w:val="7C38F72E"/>
    <w:lvl w:ilvl="0" w:tplc="E594F2CE">
      <w:numFmt w:val="bullet"/>
      <w:lvlText w:val="-"/>
      <w:lvlJc w:val="left"/>
      <w:pPr>
        <w:ind w:left="249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3" w15:restartNumberingAfterBreak="0">
    <w:nsid w:val="660B023D"/>
    <w:multiLevelType w:val="hybridMultilevel"/>
    <w:tmpl w:val="564C31F0"/>
    <w:lvl w:ilvl="0" w:tplc="0405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3"/>
  </w:num>
  <w:num w:numId="12">
    <w:abstractNumId w:val="11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A46"/>
    <w:rsid w:val="00011117"/>
    <w:rsid w:val="0005620E"/>
    <w:rsid w:val="00061ACB"/>
    <w:rsid w:val="000664F5"/>
    <w:rsid w:val="000841F6"/>
    <w:rsid w:val="000F5301"/>
    <w:rsid w:val="00132118"/>
    <w:rsid w:val="00144512"/>
    <w:rsid w:val="00151E14"/>
    <w:rsid w:val="00166892"/>
    <w:rsid w:val="00177936"/>
    <w:rsid w:val="00191B17"/>
    <w:rsid w:val="001C7E9D"/>
    <w:rsid w:val="001D2161"/>
    <w:rsid w:val="00204EB1"/>
    <w:rsid w:val="00213873"/>
    <w:rsid w:val="002B4218"/>
    <w:rsid w:val="002F25D7"/>
    <w:rsid w:val="00303977"/>
    <w:rsid w:val="00362689"/>
    <w:rsid w:val="00367F7A"/>
    <w:rsid w:val="00396EAB"/>
    <w:rsid w:val="003A334A"/>
    <w:rsid w:val="003A3BC3"/>
    <w:rsid w:val="003B1DAE"/>
    <w:rsid w:val="003E4984"/>
    <w:rsid w:val="0043087A"/>
    <w:rsid w:val="00462549"/>
    <w:rsid w:val="00464BB2"/>
    <w:rsid w:val="00490645"/>
    <w:rsid w:val="004C10D4"/>
    <w:rsid w:val="004F3D49"/>
    <w:rsid w:val="00507BD2"/>
    <w:rsid w:val="0051320B"/>
    <w:rsid w:val="00531446"/>
    <w:rsid w:val="00565527"/>
    <w:rsid w:val="005A6A42"/>
    <w:rsid w:val="005D0449"/>
    <w:rsid w:val="005E5E19"/>
    <w:rsid w:val="005F3927"/>
    <w:rsid w:val="006106AB"/>
    <w:rsid w:val="00625AFC"/>
    <w:rsid w:val="006544CD"/>
    <w:rsid w:val="00657BB0"/>
    <w:rsid w:val="006718A0"/>
    <w:rsid w:val="00695392"/>
    <w:rsid w:val="006A5452"/>
    <w:rsid w:val="006D1F90"/>
    <w:rsid w:val="006E1FE2"/>
    <w:rsid w:val="006E415A"/>
    <w:rsid w:val="00724D4E"/>
    <w:rsid w:val="007500A6"/>
    <w:rsid w:val="00750293"/>
    <w:rsid w:val="0075289A"/>
    <w:rsid w:val="007A0079"/>
    <w:rsid w:val="007B52C0"/>
    <w:rsid w:val="007D0CD6"/>
    <w:rsid w:val="007D130B"/>
    <w:rsid w:val="007E3F23"/>
    <w:rsid w:val="007E5983"/>
    <w:rsid w:val="00800CDB"/>
    <w:rsid w:val="00820FDA"/>
    <w:rsid w:val="008214CE"/>
    <w:rsid w:val="00844324"/>
    <w:rsid w:val="008C5E29"/>
    <w:rsid w:val="008D26D8"/>
    <w:rsid w:val="008E0B89"/>
    <w:rsid w:val="008F3E44"/>
    <w:rsid w:val="008F6F6A"/>
    <w:rsid w:val="00925BCE"/>
    <w:rsid w:val="00934F6D"/>
    <w:rsid w:val="0097669D"/>
    <w:rsid w:val="009769DE"/>
    <w:rsid w:val="00991EC8"/>
    <w:rsid w:val="00992497"/>
    <w:rsid w:val="00997CF6"/>
    <w:rsid w:val="009A164D"/>
    <w:rsid w:val="009D3E82"/>
    <w:rsid w:val="009D5B4D"/>
    <w:rsid w:val="00A07F84"/>
    <w:rsid w:val="00A20F19"/>
    <w:rsid w:val="00A46F58"/>
    <w:rsid w:val="00A52F5F"/>
    <w:rsid w:val="00A56822"/>
    <w:rsid w:val="00A74164"/>
    <w:rsid w:val="00A74C62"/>
    <w:rsid w:val="00AC1A2D"/>
    <w:rsid w:val="00AE3804"/>
    <w:rsid w:val="00B03519"/>
    <w:rsid w:val="00B73386"/>
    <w:rsid w:val="00B85FD3"/>
    <w:rsid w:val="00BA1A9F"/>
    <w:rsid w:val="00BB41CB"/>
    <w:rsid w:val="00BC3AFB"/>
    <w:rsid w:val="00BE1C23"/>
    <w:rsid w:val="00BE6894"/>
    <w:rsid w:val="00BF048C"/>
    <w:rsid w:val="00C03A01"/>
    <w:rsid w:val="00C25C0C"/>
    <w:rsid w:val="00C3478B"/>
    <w:rsid w:val="00C43004"/>
    <w:rsid w:val="00C939FD"/>
    <w:rsid w:val="00CA31D5"/>
    <w:rsid w:val="00CA45ED"/>
    <w:rsid w:val="00D62D94"/>
    <w:rsid w:val="00D70556"/>
    <w:rsid w:val="00D81138"/>
    <w:rsid w:val="00DB4A46"/>
    <w:rsid w:val="00DC122C"/>
    <w:rsid w:val="00DD14E5"/>
    <w:rsid w:val="00DD248E"/>
    <w:rsid w:val="00DF15B6"/>
    <w:rsid w:val="00E0493A"/>
    <w:rsid w:val="00E138C7"/>
    <w:rsid w:val="00E31F3B"/>
    <w:rsid w:val="00E46EA5"/>
    <w:rsid w:val="00E63331"/>
    <w:rsid w:val="00ED5B45"/>
    <w:rsid w:val="00F0315C"/>
    <w:rsid w:val="00F1021F"/>
    <w:rsid w:val="00F523FF"/>
    <w:rsid w:val="00F53488"/>
    <w:rsid w:val="00F77451"/>
    <w:rsid w:val="00F8267A"/>
    <w:rsid w:val="00F96D26"/>
    <w:rsid w:val="00FC7625"/>
    <w:rsid w:val="00FD4B70"/>
    <w:rsid w:val="00FD5A82"/>
    <w:rsid w:val="00FE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6CEC7B3"/>
  <w15:chartTrackingRefBased/>
  <w15:docId w15:val="{2E355ED4-7696-4F2B-A439-5C083473D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rFonts w:eastAsia="Calibri"/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/>
      <w:b/>
      <w:bCs/>
      <w:kern w:val="1"/>
      <w:sz w:val="32"/>
      <w:szCs w:val="32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uppressAutoHyphens w:val="0"/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  <w:b w:val="0"/>
      <w:i w:val="0"/>
      <w:color w:val="auto"/>
    </w:rPr>
  </w:style>
  <w:style w:type="character" w:customStyle="1" w:styleId="WW8Num2z0">
    <w:name w:val="WW8Num2z0"/>
    <w:rPr>
      <w:rFonts w:ascii="Times New Roman" w:hAnsi="Times New Roman" w:cs="Times New Roman" w:hint="default"/>
      <w:b w:val="0"/>
      <w:i/>
      <w:sz w:val="22"/>
      <w:szCs w:val="22"/>
      <w:highlight w:val="yellow"/>
    </w:rPr>
  </w:style>
  <w:style w:type="character" w:customStyle="1" w:styleId="WW8Num2z1">
    <w:name w:val="WW8Num2z1"/>
    <w:rPr>
      <w:rFonts w:cs="Times New Roman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Times New Roman" w:hAnsi="Times New Roman" w:cs="Times New Roman" w:hint="default"/>
      <w:b w:val="0"/>
      <w:sz w:val="22"/>
      <w:szCs w:val="22"/>
    </w:rPr>
  </w:style>
  <w:style w:type="character" w:customStyle="1" w:styleId="WW8Num4z1">
    <w:name w:val="WW8Num4z1"/>
    <w:rPr>
      <w:rFonts w:cs="Times New Roman"/>
    </w:rPr>
  </w:style>
  <w:style w:type="character" w:customStyle="1" w:styleId="WW8Num5z0">
    <w:name w:val="WW8Num5z0"/>
    <w:rPr>
      <w:rFonts w:ascii="Times New Roman" w:hAnsi="Times New Roman" w:cs="Times New Roman" w:hint="default"/>
      <w:b w:val="0"/>
      <w:sz w:val="22"/>
      <w:szCs w:val="22"/>
    </w:rPr>
  </w:style>
  <w:style w:type="character" w:customStyle="1" w:styleId="WW8Num5z1">
    <w:name w:val="WW8Num5z1"/>
    <w:rPr>
      <w:rFonts w:cs="Times New Roman"/>
    </w:rPr>
  </w:style>
  <w:style w:type="character" w:customStyle="1" w:styleId="WW8Num6z0">
    <w:name w:val="WW8Num6z0"/>
    <w:rPr>
      <w:rFonts w:ascii="Wingdings" w:hAnsi="Wingdings" w:cs="Wingdings" w:hint="default"/>
      <w:color w:val="auto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Times New Roman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2"/>
      <w:szCs w:val="22"/>
      <w:u w:val="none"/>
      <w:vertAlign w:val="baseline"/>
    </w:rPr>
  </w:style>
  <w:style w:type="character" w:customStyle="1" w:styleId="WW8Num8z1">
    <w:name w:val="WW8Num8z1"/>
    <w:rPr>
      <w:rFonts w:ascii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2"/>
      <w:szCs w:val="22"/>
      <w:u w:val="none"/>
      <w:vertAlign w:val="baseline"/>
    </w:rPr>
  </w:style>
  <w:style w:type="character" w:customStyle="1" w:styleId="WW8Num8z2">
    <w:name w:val="WW8Num8z2"/>
    <w:rPr>
      <w:rFonts w:cs="Times New Roman" w:hint="default"/>
    </w:rPr>
  </w:style>
  <w:style w:type="character" w:customStyle="1" w:styleId="WW8Num9z0">
    <w:name w:val="WW8Num9z0"/>
    <w:rPr>
      <w:rFonts w:ascii="Times New Roman" w:hAnsi="Times New Roman" w:cs="Times New Roman" w:hint="default"/>
      <w:b w:val="0"/>
      <w:sz w:val="22"/>
      <w:szCs w:val="22"/>
    </w:rPr>
  </w:style>
  <w:style w:type="character" w:customStyle="1" w:styleId="WW8Num9z1">
    <w:name w:val="WW8Num9z1"/>
    <w:rPr>
      <w:rFonts w:cs="Times New Roman"/>
      <w:sz w:val="22"/>
      <w:szCs w:val="22"/>
    </w:rPr>
  </w:style>
  <w:style w:type="character" w:customStyle="1" w:styleId="WW8Num10z0">
    <w:name w:val="WW8Num10z0"/>
    <w:rPr>
      <w:rFonts w:ascii="Times New Roman" w:hAnsi="Times New Roman" w:cs="Times New Roman" w:hint="default"/>
      <w:b w:val="0"/>
      <w:sz w:val="22"/>
      <w:szCs w:val="22"/>
      <w:lang w:eastAsia="cs-CZ"/>
    </w:rPr>
  </w:style>
  <w:style w:type="character" w:customStyle="1" w:styleId="WW8Num10z1">
    <w:name w:val="WW8Num10z1"/>
    <w:rPr>
      <w:rFonts w:cs="Times New Roman"/>
    </w:rPr>
  </w:style>
  <w:style w:type="character" w:customStyle="1" w:styleId="WW8Num11z0">
    <w:name w:val="WW8Num11z0"/>
    <w:rPr>
      <w:rFonts w:ascii="Times New Roman" w:hAnsi="Times New Roman" w:cs="Times New Roman" w:hint="default"/>
      <w:b w:val="0"/>
      <w:sz w:val="22"/>
      <w:szCs w:val="22"/>
    </w:rPr>
  </w:style>
  <w:style w:type="character" w:customStyle="1" w:styleId="WW8Num11z1">
    <w:name w:val="WW8Num11z1"/>
    <w:rPr>
      <w:rFonts w:cs="Times New Roman"/>
    </w:rPr>
  </w:style>
  <w:style w:type="character" w:customStyle="1" w:styleId="WW8Num12z0">
    <w:name w:val="WW8Num12z0"/>
    <w:rPr>
      <w:rFonts w:ascii="Times New Roman" w:hAnsi="Times New Roman" w:cs="Times New Roman" w:hint="default"/>
      <w:b w:val="0"/>
      <w:sz w:val="22"/>
      <w:szCs w:val="22"/>
    </w:rPr>
  </w:style>
  <w:style w:type="character" w:customStyle="1" w:styleId="WW8Num12z1">
    <w:name w:val="WW8Num12z1"/>
    <w:rPr>
      <w:rFonts w:cs="Times New Roman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Times New Roman" w:hAnsi="Times New Roman" w:cs="Times New Roman" w:hint="default"/>
      <w:b w:val="0"/>
      <w:sz w:val="22"/>
      <w:szCs w:val="22"/>
    </w:rPr>
  </w:style>
  <w:style w:type="character" w:customStyle="1" w:styleId="WW8Num14z1">
    <w:name w:val="WW8Num14z1"/>
    <w:rPr>
      <w:rFonts w:cs="Times New Roman"/>
    </w:rPr>
  </w:style>
  <w:style w:type="character" w:customStyle="1" w:styleId="WW8Num15z0">
    <w:name w:val="WW8Num15z0"/>
    <w:rPr>
      <w:rFonts w:ascii="Wingdings" w:hAnsi="Wingdings" w:cs="Wingdings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Wingdings" w:hAnsi="Wingdings" w:cs="Wingdings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cs="Times New Roman" w:hint="default"/>
    </w:rPr>
  </w:style>
  <w:style w:type="character" w:customStyle="1" w:styleId="WW8Num17z1">
    <w:name w:val="WW8Num17z1"/>
    <w:rPr>
      <w:rFonts w:cs="Times New Roman"/>
    </w:rPr>
  </w:style>
  <w:style w:type="character" w:customStyle="1" w:styleId="WW8Num18z0">
    <w:name w:val="WW8Num18z0"/>
    <w:rPr>
      <w:rFonts w:ascii="Times New Roman" w:hAnsi="Times New Roman" w:cs="Times New Roman" w:hint="default"/>
      <w:b w:val="0"/>
      <w:sz w:val="22"/>
      <w:szCs w:val="22"/>
    </w:rPr>
  </w:style>
  <w:style w:type="character" w:customStyle="1" w:styleId="WW8Num18z1">
    <w:name w:val="WW8Num18z1"/>
    <w:rPr>
      <w:rFonts w:cs="Times New Roman"/>
    </w:rPr>
  </w:style>
  <w:style w:type="character" w:customStyle="1" w:styleId="WW8Num19z0">
    <w:name w:val="WW8Num19z0"/>
    <w:rPr>
      <w:rFonts w:ascii="Times New Roman" w:hAnsi="Times New Roman" w:cs="Times New Roman" w:hint="default"/>
      <w:b w:val="0"/>
      <w:sz w:val="22"/>
      <w:szCs w:val="22"/>
    </w:rPr>
  </w:style>
  <w:style w:type="character" w:customStyle="1" w:styleId="WW8Num19z1">
    <w:name w:val="WW8Num19z1"/>
    <w:rPr>
      <w:rFonts w:cs="Times New Roman"/>
    </w:rPr>
  </w:style>
  <w:style w:type="character" w:customStyle="1" w:styleId="WW8Num20z0">
    <w:name w:val="WW8Num20z0"/>
    <w:rPr>
      <w:rFonts w:ascii="Wingdings" w:hAnsi="Wingdings" w:cs="Wingdings" w:hint="default"/>
      <w:b w:val="0"/>
      <w:i/>
      <w:sz w:val="16"/>
    </w:rPr>
  </w:style>
  <w:style w:type="character" w:customStyle="1" w:styleId="WW8Num20z1">
    <w:name w:val="WW8Num20z1"/>
    <w:rPr>
      <w:rFonts w:ascii="Symbol" w:hAnsi="Symbol" w:cs="Symbol" w:hint="default"/>
      <w:b w:val="0"/>
      <w:i/>
      <w:color w:val="auto"/>
      <w:sz w:val="16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0z4">
    <w:name w:val="WW8Num20z4"/>
    <w:rPr>
      <w:rFonts w:ascii="Courier New" w:hAnsi="Courier New" w:cs="Courier New" w:hint="default"/>
    </w:rPr>
  </w:style>
  <w:style w:type="character" w:customStyle="1" w:styleId="WW8Num21z0">
    <w:name w:val="WW8Num21z0"/>
    <w:rPr>
      <w:rFonts w:ascii="Times New Roman" w:hAnsi="Times New Roman" w:cs="Times New Roman" w:hint="default"/>
      <w:b w:val="0"/>
      <w:sz w:val="22"/>
      <w:szCs w:val="22"/>
    </w:rPr>
  </w:style>
  <w:style w:type="character" w:customStyle="1" w:styleId="WW8Num21z1">
    <w:name w:val="WW8Num21z1"/>
    <w:rPr>
      <w:rFonts w:cs="Times New Roman"/>
    </w:rPr>
  </w:style>
  <w:style w:type="character" w:customStyle="1" w:styleId="WW8Num22z0">
    <w:name w:val="WW8Num22z0"/>
    <w:rPr>
      <w:rFonts w:ascii="Times New Roman" w:hAnsi="Times New Roman" w:cs="Times New Roman" w:hint="default"/>
      <w:b w:val="0"/>
      <w:sz w:val="22"/>
      <w:szCs w:val="22"/>
    </w:rPr>
  </w:style>
  <w:style w:type="character" w:customStyle="1" w:styleId="WW8Num22z1">
    <w:name w:val="WW8Num22z1"/>
    <w:rPr>
      <w:rFonts w:cs="Times New Roman"/>
    </w:rPr>
  </w:style>
  <w:style w:type="character" w:customStyle="1" w:styleId="WW8Num23z0">
    <w:name w:val="WW8Num23z0"/>
    <w:rPr>
      <w:rFonts w:ascii="Times New Roman" w:hAnsi="Times New Roman" w:cs="Times New Roman" w:hint="default"/>
      <w:b w:val="0"/>
      <w:sz w:val="22"/>
      <w:szCs w:val="22"/>
    </w:rPr>
  </w:style>
  <w:style w:type="character" w:customStyle="1" w:styleId="WW8Num23z1">
    <w:name w:val="WW8Num23z1"/>
    <w:rPr>
      <w:rFonts w:cs="Times New Roman"/>
    </w:rPr>
  </w:style>
  <w:style w:type="character" w:customStyle="1" w:styleId="Standardnpsmoodstavce1">
    <w:name w:val="Standardní písmo odstavce1"/>
  </w:style>
  <w:style w:type="character" w:customStyle="1" w:styleId="Odkaznakoment1">
    <w:name w:val="Odkaz na komentář1"/>
    <w:rPr>
      <w:rFonts w:cs="Times New Roman"/>
      <w:sz w:val="16"/>
      <w:szCs w:val="16"/>
    </w:rPr>
  </w:style>
  <w:style w:type="character" w:customStyle="1" w:styleId="TextkomenteChar">
    <w:name w:val="Text komentáře Char"/>
    <w:rPr>
      <w:rFonts w:ascii="Times New Roman" w:hAnsi="Times New Roman" w:cs="Times New Roman"/>
      <w:sz w:val="20"/>
      <w:szCs w:val="20"/>
      <w:lang w:val="x-none" w:bidi="ar-SA"/>
    </w:rPr>
  </w:style>
  <w:style w:type="character" w:customStyle="1" w:styleId="TextbublinyChar">
    <w:name w:val="Text bubliny Char"/>
    <w:rPr>
      <w:rFonts w:ascii="Segoe UI" w:hAnsi="Segoe UI" w:cs="Segoe UI"/>
      <w:sz w:val="18"/>
      <w:szCs w:val="18"/>
      <w:lang w:val="x-none" w:bidi="ar-SA"/>
    </w:rPr>
  </w:style>
  <w:style w:type="character" w:customStyle="1" w:styleId="Zkladntext2Char">
    <w:name w:val="Základní text 2 Char"/>
    <w:rPr>
      <w:rFonts w:ascii="Arial" w:hAnsi="Arial" w:cs="Times New Roman"/>
      <w:sz w:val="20"/>
      <w:szCs w:val="20"/>
      <w:lang w:val="x-none"/>
    </w:rPr>
  </w:style>
  <w:style w:type="character" w:customStyle="1" w:styleId="ZkladntextChar">
    <w:name w:val="Základní text Char"/>
    <w:rPr>
      <w:rFonts w:ascii="Times New Roman" w:hAnsi="Times New Roman" w:cs="Times New Roman"/>
      <w:sz w:val="24"/>
      <w:szCs w:val="24"/>
      <w:lang w:val="x-none" w:bidi="ar-SA"/>
    </w:rPr>
  </w:style>
  <w:style w:type="character" w:customStyle="1" w:styleId="apple-style-span">
    <w:name w:val="apple-style-span"/>
  </w:style>
  <w:style w:type="character" w:customStyle="1" w:styleId="PedmtkomenteChar">
    <w:name w:val="Předmět komentáře Char"/>
    <w:rPr>
      <w:rFonts w:ascii="Times New Roman" w:hAnsi="Times New Roman" w:cs="Times New Roman"/>
      <w:b/>
      <w:bCs/>
      <w:sz w:val="20"/>
      <w:szCs w:val="20"/>
      <w:lang w:val="x-none" w:bidi="ar-SA"/>
    </w:rPr>
  </w:style>
  <w:style w:type="character" w:customStyle="1" w:styleId="Nadpis6Char">
    <w:name w:val="Nadpis 6 Char"/>
    <w:rPr>
      <w:rFonts w:ascii="Times New Roman" w:hAnsi="Times New Roman" w:cs="Times New Roman"/>
      <w:b/>
      <w:bCs/>
      <w:lang w:val="x-none"/>
    </w:rPr>
  </w:style>
  <w:style w:type="character" w:customStyle="1" w:styleId="ZkladntextodsazenChar">
    <w:name w:val="Základní text odsazený Char"/>
    <w:rPr>
      <w:rFonts w:ascii="Times New Roman" w:hAnsi="Times New Roman" w:cs="Times New Roman"/>
      <w:sz w:val="24"/>
      <w:szCs w:val="24"/>
      <w:lang w:val="x-none" w:bidi="ar-SA"/>
    </w:rPr>
  </w:style>
  <w:style w:type="character" w:customStyle="1" w:styleId="Zkladntextodsazen3Char">
    <w:name w:val="Základní text odsazený 3 Char"/>
    <w:rPr>
      <w:rFonts w:ascii="Times New Roman" w:hAnsi="Times New Roman" w:cs="Times New Roman"/>
      <w:sz w:val="16"/>
      <w:szCs w:val="16"/>
      <w:lang w:val="x-none" w:bidi="ar-SA"/>
    </w:rPr>
  </w:style>
  <w:style w:type="character" w:customStyle="1" w:styleId="ZhlavChar">
    <w:name w:val="Záhlaví Char"/>
    <w:rPr>
      <w:rFonts w:ascii="Arial" w:hAnsi="Arial" w:cs="Times New Roman"/>
      <w:sz w:val="20"/>
      <w:szCs w:val="20"/>
      <w:lang w:val="x-none"/>
    </w:rPr>
  </w:style>
  <w:style w:type="character" w:customStyle="1" w:styleId="ZpatChar">
    <w:name w:val="Zápatí Char"/>
    <w:rPr>
      <w:rFonts w:ascii="Times New Roman" w:hAnsi="Times New Roman" w:cs="Times New Roman"/>
      <w:sz w:val="24"/>
      <w:szCs w:val="24"/>
      <w:lang w:val="x-none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Nadpis1Char">
    <w:name w:val="Nadpis 1 Char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styleId="Hypertextovodkaz">
    <w:name w:val="Hyperlink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Textbubliny">
    <w:name w:val="Balloon Text"/>
    <w:basedOn w:val="Normln"/>
    <w:rPr>
      <w:rFonts w:ascii="Segoe UI" w:hAnsi="Segoe UI" w:cs="Segoe UI"/>
      <w:sz w:val="18"/>
      <w:szCs w:val="18"/>
    </w:rPr>
  </w:style>
  <w:style w:type="paragraph" w:customStyle="1" w:styleId="Zkladntext21">
    <w:name w:val="Základní text 21"/>
    <w:basedOn w:val="Normln"/>
    <w:pPr>
      <w:suppressAutoHyphens w:val="0"/>
      <w:jc w:val="both"/>
    </w:pPr>
    <w:rPr>
      <w:rFonts w:ascii="Arial" w:hAnsi="Arial" w:cs="Arial"/>
      <w:sz w:val="20"/>
      <w:szCs w:val="20"/>
    </w:rPr>
  </w:style>
  <w:style w:type="paragraph" w:customStyle="1" w:styleId="ListParagraph1">
    <w:name w:val="List Paragraph1"/>
    <w:basedOn w:val="Normln"/>
    <w:pPr>
      <w:ind w:left="720"/>
      <w:contextualSpacing/>
    </w:pPr>
  </w:style>
  <w:style w:type="paragraph" w:customStyle="1" w:styleId="Import5">
    <w:name w:val="Import 5"/>
    <w:basedOn w:val="Normln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28" w:lineRule="auto"/>
      <w:ind w:left="432" w:hanging="432"/>
    </w:pPr>
    <w:rPr>
      <w:rFonts w:ascii="Courier New" w:hAnsi="Courier New" w:cs="Courier New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customStyle="1" w:styleId="Import3">
    <w:name w:val="Import 3"/>
    <w:basedOn w:val="Normln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28" w:lineRule="auto"/>
    </w:pPr>
    <w:rPr>
      <w:rFonts w:ascii="Courier New" w:hAnsi="Courier New" w:cs="Courier New"/>
      <w:szCs w:val="20"/>
    </w:rPr>
  </w:style>
  <w:style w:type="paragraph" w:customStyle="1" w:styleId="Import6">
    <w:name w:val="Import 6"/>
    <w:basedOn w:val="Normln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28" w:lineRule="auto"/>
      <w:ind w:left="432"/>
    </w:pPr>
    <w:rPr>
      <w:rFonts w:ascii="Courier New" w:hAnsi="Courier New" w:cs="Courier New"/>
      <w:szCs w:val="20"/>
    </w:rPr>
  </w:style>
  <w:style w:type="paragraph" w:customStyle="1" w:styleId="Import7">
    <w:name w:val="Import 7"/>
    <w:basedOn w:val="Normln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28" w:lineRule="auto"/>
      <w:ind w:left="720" w:hanging="288"/>
    </w:pPr>
    <w:rPr>
      <w:rFonts w:ascii="Courier New" w:hAnsi="Courier New" w:cs="Courier New"/>
      <w:szCs w:val="20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uppressAutoHyphens w:val="0"/>
    </w:pPr>
    <w:rPr>
      <w:rFonts w:ascii="Arial" w:hAnsi="Arial" w:cs="Arial"/>
      <w:sz w:val="20"/>
      <w:szCs w:val="20"/>
    </w:rPr>
  </w:style>
  <w:style w:type="paragraph" w:customStyle="1" w:styleId="Import4">
    <w:name w:val="Import 4"/>
    <w:basedOn w:val="Normln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28" w:lineRule="auto"/>
      <w:ind w:left="4032"/>
    </w:pPr>
    <w:rPr>
      <w:rFonts w:ascii="Courier New" w:hAnsi="Courier New" w:cs="Courier New"/>
      <w:szCs w:val="20"/>
    </w:rPr>
  </w:style>
  <w:style w:type="paragraph" w:customStyle="1" w:styleId="BodyText21">
    <w:name w:val="Body Text 21"/>
    <w:basedOn w:val="Normln"/>
    <w:pPr>
      <w:widowControl w:val="0"/>
      <w:suppressAutoHyphens w:val="0"/>
      <w:jc w:val="both"/>
    </w:pPr>
    <w:rPr>
      <w:sz w:val="22"/>
      <w:szCs w:val="20"/>
    </w:rPr>
  </w:style>
  <w:style w:type="paragraph" w:customStyle="1" w:styleId="ANadpis2">
    <w:name w:val="A_Nadpis2"/>
    <w:basedOn w:val="Normln"/>
    <w:pPr>
      <w:tabs>
        <w:tab w:val="left" w:pos="567"/>
      </w:tabs>
      <w:suppressAutoHyphens w:val="0"/>
      <w:overflowPunct w:val="0"/>
      <w:autoSpaceDE w:val="0"/>
      <w:spacing w:before="120"/>
      <w:ind w:left="567" w:hanging="567"/>
      <w:jc w:val="both"/>
      <w:textAlignment w:val="baseline"/>
    </w:pPr>
    <w:rPr>
      <w:b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N1">
    <w:name w:val="N1"/>
    <w:basedOn w:val="Normln"/>
    <w:pPr>
      <w:widowControl w:val="0"/>
      <w:numPr>
        <w:numId w:val="3"/>
      </w:numPr>
      <w:suppressAutoHyphens w:val="0"/>
      <w:spacing w:before="480" w:after="120" w:line="276" w:lineRule="auto"/>
    </w:pPr>
    <w:rPr>
      <w:b/>
      <w:caps/>
      <w:sz w:val="22"/>
      <w:szCs w:val="22"/>
    </w:rPr>
  </w:style>
  <w:style w:type="paragraph" w:customStyle="1" w:styleId="Odstavec">
    <w:name w:val="Odstavec"/>
    <w:basedOn w:val="Normln"/>
    <w:pPr>
      <w:widowControl w:val="0"/>
      <w:tabs>
        <w:tab w:val="num" w:pos="360"/>
        <w:tab w:val="left" w:pos="792"/>
      </w:tabs>
      <w:suppressAutoHyphens w:val="0"/>
      <w:spacing w:after="120" w:line="276" w:lineRule="auto"/>
      <w:ind w:left="794" w:hanging="794"/>
      <w:jc w:val="both"/>
    </w:pPr>
    <w:rPr>
      <w:sz w:val="20"/>
      <w:szCs w:val="20"/>
    </w:rPr>
  </w:style>
  <w:style w:type="paragraph" w:styleId="Odstavecseseznamem">
    <w:name w:val="List Paragraph"/>
    <w:basedOn w:val="Normln"/>
    <w:qFormat/>
    <w:pPr>
      <w:ind w:left="720"/>
      <w:contextualSpacing/>
    </w:pPr>
    <w:rPr>
      <w:rFonts w:eastAsia="Times New Roman"/>
    </w:rPr>
  </w:style>
  <w:style w:type="paragraph" w:styleId="Revize">
    <w:name w:val="Revision"/>
    <w:pPr>
      <w:suppressAutoHyphens/>
    </w:pPr>
    <w:rPr>
      <w:rFonts w:eastAsia="Calibri"/>
      <w:sz w:val="24"/>
      <w:szCs w:val="24"/>
      <w:lang w:eastAsia="zh-CN"/>
    </w:rPr>
  </w:style>
  <w:style w:type="character" w:styleId="Odkaznakoment">
    <w:name w:val="annotation reference"/>
    <w:uiPriority w:val="99"/>
    <w:semiHidden/>
    <w:unhideWhenUsed/>
    <w:rsid w:val="00FD4B70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FD4B70"/>
    <w:rPr>
      <w:sz w:val="20"/>
      <w:szCs w:val="20"/>
    </w:rPr>
  </w:style>
  <w:style w:type="character" w:customStyle="1" w:styleId="TextkomenteChar1">
    <w:name w:val="Text komentáře Char1"/>
    <w:link w:val="Textkomente"/>
    <w:uiPriority w:val="99"/>
    <w:semiHidden/>
    <w:rsid w:val="00FD4B70"/>
    <w:rPr>
      <w:rFonts w:eastAsia="Calibri"/>
      <w:lang w:eastAsia="zh-CN"/>
    </w:rPr>
  </w:style>
  <w:style w:type="paragraph" w:customStyle="1" w:styleId="NormlnSoD">
    <w:name w:val="Normální SoD"/>
    <w:basedOn w:val="Normln"/>
    <w:rsid w:val="00E138C7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4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820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/>
  <LinksUpToDate>false</LinksUpToDate>
  <CharactersWithSpaces>5648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aqua centrum</dc:creator>
  <cp:keywords/>
  <cp:lastModifiedBy>aqua centrum</cp:lastModifiedBy>
  <cp:revision>3</cp:revision>
  <cp:lastPrinted>2017-09-21T07:37:00Z</cp:lastPrinted>
  <dcterms:created xsi:type="dcterms:W3CDTF">2018-09-10T11:03:00Z</dcterms:created>
  <dcterms:modified xsi:type="dcterms:W3CDTF">2018-09-11T07:21:00Z</dcterms:modified>
</cp:coreProperties>
</file>