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F2" w:rsidRPr="00A15CC7" w:rsidRDefault="003143F2" w:rsidP="003143F2">
      <w:pPr>
        <w:ind w:left="3600" w:firstLine="720"/>
        <w:rPr>
          <w:rFonts w:asciiTheme="majorHAnsi" w:hAnsiTheme="majorHAnsi"/>
        </w:rPr>
      </w:pPr>
      <w:r w:rsidRPr="00A15CC7">
        <w:rPr>
          <w:rFonts w:asciiTheme="majorHAnsi" w:hAnsiTheme="majorHAnsi"/>
        </w:rPr>
        <w:t>číslo smlouvy objednatele:</w:t>
      </w:r>
      <w:r w:rsidR="00235703">
        <w:rPr>
          <w:rFonts w:asciiTheme="majorHAnsi" w:hAnsiTheme="majorHAnsi"/>
        </w:rPr>
        <w:t xml:space="preserve"> 741</w:t>
      </w:r>
      <w:r w:rsidRPr="00A15CC7">
        <w:rPr>
          <w:rFonts w:asciiTheme="majorHAnsi" w:hAnsiTheme="majorHAnsi"/>
        </w:rPr>
        <w:t>/</w:t>
      </w:r>
      <w:r w:rsidR="00C3243E" w:rsidRPr="00A15CC7">
        <w:rPr>
          <w:rFonts w:asciiTheme="majorHAnsi" w:hAnsiTheme="majorHAnsi"/>
        </w:rPr>
        <w:t>KP</w:t>
      </w:r>
      <w:r w:rsidRPr="00A15CC7">
        <w:rPr>
          <w:rFonts w:asciiTheme="majorHAnsi" w:hAnsiTheme="majorHAnsi"/>
        </w:rPr>
        <w:t>/1</w:t>
      </w:r>
      <w:r w:rsidR="00C3243E" w:rsidRPr="00A15CC7">
        <w:rPr>
          <w:rFonts w:asciiTheme="majorHAnsi" w:hAnsiTheme="majorHAnsi"/>
        </w:rPr>
        <w:t>8</w:t>
      </w:r>
    </w:p>
    <w:p w:rsidR="003143F2" w:rsidRPr="00A15CC7" w:rsidRDefault="003143F2" w:rsidP="003143F2">
      <w:pPr>
        <w:ind w:left="4320"/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číslo smlouvy zhotovitele: </w:t>
      </w:r>
      <w:r w:rsidR="00235703">
        <w:rPr>
          <w:rFonts w:asciiTheme="majorHAnsi" w:hAnsiTheme="majorHAnsi"/>
        </w:rPr>
        <w:t>D31/2018</w:t>
      </w:r>
    </w:p>
    <w:p w:rsidR="003143F2" w:rsidRPr="00A15CC7" w:rsidRDefault="003143F2" w:rsidP="003143F2">
      <w:pPr>
        <w:rPr>
          <w:rFonts w:asciiTheme="majorHAnsi" w:hAnsiTheme="majorHAnsi"/>
          <w:b/>
        </w:rPr>
      </w:pPr>
      <w:r w:rsidRPr="00A15CC7">
        <w:rPr>
          <w:rFonts w:asciiTheme="majorHAnsi" w:hAnsiTheme="majorHAnsi"/>
          <w:b/>
        </w:rPr>
        <w:t xml:space="preserve">                                                  </w:t>
      </w:r>
    </w:p>
    <w:p w:rsidR="008F1DB5" w:rsidRPr="00A15CC7" w:rsidRDefault="008F1DB5" w:rsidP="00662284">
      <w:pPr>
        <w:rPr>
          <w:rFonts w:asciiTheme="majorHAnsi" w:hAnsiTheme="majorHAnsi"/>
          <w:b/>
        </w:rPr>
      </w:pPr>
    </w:p>
    <w:p w:rsidR="003143F2" w:rsidRPr="00A15CC7" w:rsidRDefault="003143F2" w:rsidP="003143F2">
      <w:pPr>
        <w:jc w:val="center"/>
        <w:rPr>
          <w:rFonts w:asciiTheme="majorHAnsi" w:hAnsiTheme="majorHAnsi"/>
          <w:b/>
          <w:sz w:val="32"/>
          <w:szCs w:val="32"/>
        </w:rPr>
      </w:pPr>
      <w:r w:rsidRPr="00A15CC7">
        <w:rPr>
          <w:rFonts w:asciiTheme="majorHAnsi" w:hAnsiTheme="majorHAnsi"/>
          <w:b/>
          <w:sz w:val="32"/>
          <w:szCs w:val="32"/>
        </w:rPr>
        <w:t>SMLOUVA O DÍLO</w:t>
      </w:r>
    </w:p>
    <w:p w:rsidR="000B6A6A" w:rsidRDefault="003143F2" w:rsidP="003143F2">
      <w:pPr>
        <w:jc w:val="center"/>
        <w:rPr>
          <w:rFonts w:asciiTheme="majorHAnsi" w:hAnsiTheme="majorHAnsi"/>
          <w:color w:val="FF0000"/>
        </w:rPr>
      </w:pPr>
      <w:r w:rsidRPr="00A15CC7">
        <w:rPr>
          <w:rFonts w:asciiTheme="majorHAnsi" w:hAnsiTheme="majorHAnsi"/>
        </w:rPr>
        <w:t xml:space="preserve">uzavřená podle ustanovení § 2586 a násl. zákona č. 89/2012 Sb., občanský </w:t>
      </w:r>
      <w:r w:rsidRPr="007050C1">
        <w:rPr>
          <w:rFonts w:asciiTheme="majorHAnsi" w:hAnsiTheme="majorHAnsi"/>
        </w:rPr>
        <w:t>zákoník</w:t>
      </w:r>
      <w:r w:rsidR="000B6A6A" w:rsidRPr="007050C1">
        <w:rPr>
          <w:rFonts w:asciiTheme="majorHAnsi" w:hAnsiTheme="majorHAnsi"/>
        </w:rPr>
        <w:t>,</w:t>
      </w:r>
      <w:r w:rsidR="000B6A6A">
        <w:rPr>
          <w:rFonts w:asciiTheme="majorHAnsi" w:hAnsiTheme="majorHAnsi"/>
          <w:color w:val="FF0000"/>
        </w:rPr>
        <w:t xml:space="preserve"> </w:t>
      </w:r>
    </w:p>
    <w:p w:rsidR="003143F2" w:rsidRPr="007050C1" w:rsidRDefault="000B6A6A" w:rsidP="003143F2">
      <w:pPr>
        <w:jc w:val="center"/>
        <w:rPr>
          <w:rFonts w:asciiTheme="majorHAnsi" w:hAnsiTheme="majorHAnsi"/>
        </w:rPr>
      </w:pPr>
      <w:r w:rsidRPr="007050C1">
        <w:rPr>
          <w:rFonts w:asciiTheme="majorHAnsi" w:hAnsiTheme="majorHAnsi"/>
        </w:rPr>
        <w:t>ve znění pozdějších předpisů</w:t>
      </w:r>
      <w:r w:rsidR="003143F2" w:rsidRPr="007050C1">
        <w:rPr>
          <w:rFonts w:asciiTheme="majorHAnsi" w:hAnsiTheme="majorHAnsi"/>
        </w:rPr>
        <w:t xml:space="preserve"> </w:t>
      </w:r>
    </w:p>
    <w:p w:rsidR="003143F2" w:rsidRPr="00A15CC7" w:rsidRDefault="003143F2" w:rsidP="003143F2">
      <w:pPr>
        <w:jc w:val="center"/>
        <w:rPr>
          <w:rFonts w:asciiTheme="majorHAnsi" w:hAnsiTheme="majorHAnsi"/>
        </w:rPr>
      </w:pPr>
    </w:p>
    <w:p w:rsidR="00304DFA" w:rsidRPr="00A15CC7" w:rsidRDefault="00304DFA" w:rsidP="003143F2">
      <w:pPr>
        <w:jc w:val="center"/>
        <w:rPr>
          <w:rFonts w:asciiTheme="majorHAnsi" w:hAnsiTheme="majorHAnsi"/>
        </w:rPr>
      </w:pPr>
    </w:p>
    <w:p w:rsidR="003143F2" w:rsidRPr="00A15CC7" w:rsidRDefault="003143F2" w:rsidP="003143F2">
      <w:pPr>
        <w:jc w:val="center"/>
        <w:rPr>
          <w:rFonts w:asciiTheme="majorHAnsi" w:hAnsiTheme="majorHAnsi"/>
        </w:rPr>
      </w:pPr>
      <w:r w:rsidRPr="00A15CC7">
        <w:rPr>
          <w:rFonts w:asciiTheme="majorHAnsi" w:hAnsiTheme="majorHAnsi"/>
        </w:rPr>
        <w:t>Článek I</w:t>
      </w:r>
    </w:p>
    <w:p w:rsidR="003143F2" w:rsidRPr="00A15CC7" w:rsidRDefault="003143F2" w:rsidP="003143F2">
      <w:pPr>
        <w:jc w:val="center"/>
        <w:rPr>
          <w:rFonts w:asciiTheme="majorHAnsi" w:hAnsiTheme="majorHAnsi"/>
        </w:rPr>
      </w:pPr>
      <w:r w:rsidRPr="00A15CC7">
        <w:rPr>
          <w:rFonts w:asciiTheme="majorHAnsi" w:hAnsiTheme="majorHAnsi"/>
        </w:rPr>
        <w:t>Smluvní strany</w:t>
      </w:r>
    </w:p>
    <w:p w:rsidR="003143F2" w:rsidRPr="00A15CC7" w:rsidRDefault="003143F2" w:rsidP="003143F2">
      <w:pPr>
        <w:jc w:val="center"/>
        <w:rPr>
          <w:rFonts w:asciiTheme="majorHAnsi" w:hAnsiTheme="majorHAnsi"/>
          <w:b/>
          <w:u w:val="single"/>
        </w:rPr>
      </w:pPr>
    </w:p>
    <w:p w:rsidR="003143F2" w:rsidRPr="00A15CC7" w:rsidRDefault="003143F2" w:rsidP="003143F2">
      <w:pPr>
        <w:rPr>
          <w:rFonts w:asciiTheme="majorHAnsi" w:hAnsiTheme="majorHAnsi"/>
          <w:b/>
          <w:u w:val="single"/>
        </w:rPr>
      </w:pP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>Objednatel:</w:t>
      </w:r>
      <w:r w:rsidRPr="00A15CC7">
        <w:rPr>
          <w:rFonts w:asciiTheme="majorHAnsi" w:hAnsiTheme="majorHAnsi"/>
          <w:i/>
        </w:rPr>
        <w:t xml:space="preserve">  </w:t>
      </w:r>
      <w:r w:rsidRPr="00A15CC7">
        <w:rPr>
          <w:rFonts w:asciiTheme="majorHAnsi" w:hAnsiTheme="majorHAnsi"/>
        </w:rPr>
        <w:tab/>
      </w:r>
      <w:r w:rsidRPr="00A15CC7">
        <w:rPr>
          <w:rFonts w:asciiTheme="majorHAnsi" w:hAnsiTheme="majorHAnsi"/>
        </w:rPr>
        <w:tab/>
      </w:r>
      <w:r w:rsidRPr="00A15CC7">
        <w:rPr>
          <w:rFonts w:asciiTheme="majorHAnsi" w:hAnsiTheme="majorHAnsi"/>
        </w:rPr>
        <w:tab/>
        <w:t>statutární město Havířov</w:t>
      </w: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se sídlem:                            </w:t>
      </w:r>
      <w:r w:rsidRPr="00A15CC7">
        <w:rPr>
          <w:rFonts w:asciiTheme="majorHAnsi" w:hAnsiTheme="majorHAnsi"/>
        </w:rPr>
        <w:tab/>
        <w:t>Svornosti 86/2, 736 01  Havířov - Město</w:t>
      </w: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>ID datové schránky:</w:t>
      </w:r>
      <w:r w:rsidRPr="00A15CC7">
        <w:rPr>
          <w:rFonts w:asciiTheme="majorHAnsi" w:hAnsiTheme="majorHAnsi"/>
        </w:rPr>
        <w:tab/>
      </w:r>
      <w:r w:rsidRPr="00A15CC7">
        <w:rPr>
          <w:rFonts w:asciiTheme="majorHAnsi" w:hAnsiTheme="majorHAnsi"/>
        </w:rPr>
        <w:tab/>
        <w:t>7zhb6tn</w:t>
      </w: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>není zapsán v obchodním rejstříku</w:t>
      </w:r>
    </w:p>
    <w:p w:rsidR="003143F2" w:rsidRPr="00A15CC7" w:rsidRDefault="003143F2" w:rsidP="003143F2">
      <w:pPr>
        <w:ind w:left="284"/>
        <w:rPr>
          <w:rFonts w:asciiTheme="majorHAnsi" w:hAnsiTheme="majorHAnsi"/>
        </w:rPr>
      </w:pP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>Oprávněný zástupce</w:t>
      </w:r>
    </w:p>
    <w:p w:rsidR="009C3075" w:rsidRPr="00A15CC7" w:rsidRDefault="003143F2" w:rsidP="009C3075">
      <w:pPr>
        <w:ind w:left="2835" w:hanging="2835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</w:rPr>
        <w:t xml:space="preserve">- ve věcech smluvních:   </w:t>
      </w:r>
      <w:r w:rsidRPr="00A15CC7">
        <w:rPr>
          <w:rFonts w:asciiTheme="majorHAnsi" w:hAnsiTheme="majorHAnsi"/>
        </w:rPr>
        <w:tab/>
      </w:r>
      <w:r w:rsidR="00C3243E" w:rsidRPr="00A15CC7">
        <w:rPr>
          <w:rFonts w:asciiTheme="majorHAnsi" w:hAnsiTheme="majorHAnsi"/>
          <w:color w:val="000000"/>
        </w:rPr>
        <w:t>Mgr.</w:t>
      </w:r>
      <w:r w:rsidRPr="00A15CC7">
        <w:rPr>
          <w:rFonts w:asciiTheme="majorHAnsi" w:hAnsiTheme="majorHAnsi"/>
          <w:color w:val="000000"/>
        </w:rPr>
        <w:t xml:space="preserve"> </w:t>
      </w:r>
      <w:r w:rsidR="00C3243E" w:rsidRPr="00A15CC7">
        <w:rPr>
          <w:rFonts w:asciiTheme="majorHAnsi" w:hAnsiTheme="majorHAnsi"/>
          <w:color w:val="000000"/>
        </w:rPr>
        <w:t>Dana Tichá</w:t>
      </w:r>
      <w:r w:rsidRPr="00A15CC7">
        <w:rPr>
          <w:rFonts w:asciiTheme="majorHAnsi" w:hAnsiTheme="majorHAnsi"/>
          <w:color w:val="000000"/>
        </w:rPr>
        <w:t xml:space="preserve">, vedoucí odboru </w:t>
      </w:r>
      <w:r w:rsidR="00C3243E" w:rsidRPr="00A15CC7">
        <w:rPr>
          <w:rFonts w:asciiTheme="majorHAnsi" w:hAnsiTheme="majorHAnsi"/>
          <w:color w:val="000000"/>
        </w:rPr>
        <w:t>kancelář primátora</w:t>
      </w:r>
      <w:r w:rsidR="00BF27CB" w:rsidRPr="00A15CC7">
        <w:rPr>
          <w:rFonts w:asciiTheme="majorHAnsi" w:hAnsiTheme="majorHAnsi"/>
          <w:color w:val="000000"/>
        </w:rPr>
        <w:t xml:space="preserve"> </w:t>
      </w:r>
    </w:p>
    <w:p w:rsidR="00BF27CB" w:rsidRPr="00A15CC7" w:rsidRDefault="009C3075" w:rsidP="003143F2">
      <w:pPr>
        <w:rPr>
          <w:rFonts w:asciiTheme="majorHAnsi" w:hAnsiTheme="majorHAnsi"/>
          <w:color w:val="000000" w:themeColor="text1"/>
        </w:rPr>
      </w:pPr>
      <w:r w:rsidRPr="00A15CC7">
        <w:rPr>
          <w:rFonts w:asciiTheme="majorHAnsi" w:hAnsiTheme="majorHAnsi"/>
          <w:color w:val="000000"/>
        </w:rPr>
        <w:tab/>
      </w:r>
      <w:r w:rsidRPr="00A15CC7">
        <w:rPr>
          <w:rFonts w:asciiTheme="majorHAnsi" w:hAnsiTheme="majorHAnsi"/>
          <w:color w:val="000000"/>
        </w:rPr>
        <w:tab/>
      </w:r>
      <w:r w:rsidRPr="00A15CC7">
        <w:rPr>
          <w:rFonts w:asciiTheme="majorHAnsi" w:hAnsiTheme="majorHAnsi"/>
          <w:color w:val="000000"/>
        </w:rPr>
        <w:tab/>
      </w:r>
      <w:r w:rsidRPr="00A15CC7">
        <w:rPr>
          <w:rFonts w:asciiTheme="majorHAnsi" w:hAnsiTheme="majorHAnsi"/>
          <w:color w:val="000000"/>
        </w:rPr>
        <w:tab/>
      </w:r>
      <w:r w:rsidRPr="00A15CC7">
        <w:rPr>
          <w:rFonts w:asciiTheme="majorHAnsi" w:hAnsiTheme="majorHAnsi"/>
          <w:color w:val="000000" w:themeColor="text1"/>
        </w:rPr>
        <w:t>na základě pověření ze dne 8.3.2016</w:t>
      </w:r>
    </w:p>
    <w:p w:rsidR="003143F2" w:rsidRPr="00A15CC7" w:rsidRDefault="003143F2" w:rsidP="00BF27CB">
      <w:pPr>
        <w:ind w:left="2835" w:hanging="2835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 xml:space="preserve">- ve věcech technických: </w:t>
      </w:r>
      <w:r w:rsidRPr="00A15CC7">
        <w:rPr>
          <w:rFonts w:asciiTheme="majorHAnsi" w:hAnsiTheme="majorHAnsi"/>
          <w:color w:val="000000"/>
        </w:rPr>
        <w:tab/>
        <w:t xml:space="preserve">Mgr. Eva Havlů, vedoucí oddělení strategického rozvoje odboru </w:t>
      </w:r>
      <w:r w:rsidR="00C3243E" w:rsidRPr="00A15CC7">
        <w:rPr>
          <w:rFonts w:asciiTheme="majorHAnsi" w:hAnsiTheme="majorHAnsi"/>
          <w:color w:val="000000"/>
        </w:rPr>
        <w:t>kancelář primátora</w:t>
      </w:r>
      <w:r w:rsidRPr="00A15CC7">
        <w:rPr>
          <w:rFonts w:asciiTheme="majorHAnsi" w:hAnsiTheme="majorHAnsi"/>
          <w:color w:val="000000"/>
        </w:rPr>
        <w:t xml:space="preserve">                          </w:t>
      </w:r>
    </w:p>
    <w:p w:rsidR="00BF27CB" w:rsidRPr="00A15CC7" w:rsidRDefault="00BF27CB" w:rsidP="003143F2">
      <w:pPr>
        <w:rPr>
          <w:rFonts w:asciiTheme="majorHAnsi" w:hAnsiTheme="majorHAnsi"/>
        </w:rPr>
      </w:pP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Bankovní spojení:             </w:t>
      </w:r>
      <w:r w:rsidRPr="00A15CC7">
        <w:rPr>
          <w:rFonts w:asciiTheme="majorHAnsi" w:hAnsiTheme="majorHAnsi"/>
        </w:rPr>
        <w:tab/>
        <w:t xml:space="preserve">Česká spořitelna, a.s., centrála v Praze  </w:t>
      </w: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Číslo účtu:                         </w:t>
      </w:r>
      <w:r w:rsidRPr="00A15CC7">
        <w:rPr>
          <w:rFonts w:asciiTheme="majorHAnsi" w:hAnsiTheme="majorHAnsi"/>
        </w:rPr>
        <w:tab/>
      </w:r>
      <w:proofErr w:type="spellStart"/>
      <w:r w:rsidR="00F630F0">
        <w:rPr>
          <w:rFonts w:asciiTheme="majorHAnsi" w:hAnsiTheme="majorHAnsi"/>
        </w:rPr>
        <w:t>xxxxxxxxxxxxxxxx</w:t>
      </w:r>
      <w:proofErr w:type="spellEnd"/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IČO:                                    </w:t>
      </w:r>
      <w:r w:rsidRPr="00A15CC7">
        <w:rPr>
          <w:rFonts w:asciiTheme="majorHAnsi" w:hAnsiTheme="majorHAnsi"/>
        </w:rPr>
        <w:tab/>
        <w:t>00297488</w:t>
      </w: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DIČ:                                  </w:t>
      </w:r>
      <w:r w:rsidRPr="00A15CC7">
        <w:rPr>
          <w:rFonts w:asciiTheme="majorHAnsi" w:hAnsiTheme="majorHAnsi"/>
        </w:rPr>
        <w:tab/>
        <w:t xml:space="preserve">CZ00297488 </w:t>
      </w:r>
    </w:p>
    <w:p w:rsidR="003143F2" w:rsidRPr="00A15CC7" w:rsidRDefault="003143F2" w:rsidP="003143F2">
      <w:pPr>
        <w:rPr>
          <w:rFonts w:asciiTheme="majorHAnsi" w:hAnsiTheme="majorHAnsi"/>
        </w:rPr>
      </w:pPr>
    </w:p>
    <w:p w:rsidR="003143F2" w:rsidRPr="00A15CC7" w:rsidRDefault="003143F2" w:rsidP="003143F2">
      <w:pPr>
        <w:rPr>
          <w:rFonts w:asciiTheme="majorHAnsi" w:hAnsiTheme="majorHAnsi"/>
        </w:rPr>
      </w:pP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>Zhotovitel:</w:t>
      </w:r>
      <w:r w:rsidRPr="00A15CC7">
        <w:rPr>
          <w:rFonts w:asciiTheme="majorHAnsi" w:hAnsiTheme="majorHAnsi"/>
          <w:b/>
          <w:i/>
        </w:rPr>
        <w:t xml:space="preserve">               </w:t>
      </w:r>
      <w:r w:rsidRPr="00A15CC7">
        <w:rPr>
          <w:rFonts w:asciiTheme="majorHAnsi" w:hAnsiTheme="majorHAnsi"/>
          <w:b/>
        </w:rPr>
        <w:tab/>
      </w:r>
      <w:r w:rsidRPr="00A15CC7">
        <w:rPr>
          <w:rFonts w:asciiTheme="majorHAnsi" w:hAnsiTheme="majorHAnsi"/>
          <w:b/>
          <w:i/>
        </w:rPr>
        <w:t xml:space="preserve"> </w:t>
      </w:r>
      <w:r w:rsidRPr="00A15CC7">
        <w:rPr>
          <w:rFonts w:asciiTheme="majorHAnsi" w:hAnsiTheme="majorHAnsi"/>
          <w:b/>
          <w:i/>
        </w:rPr>
        <w:tab/>
      </w:r>
      <w:proofErr w:type="spellStart"/>
      <w:r w:rsidR="004F5265">
        <w:rPr>
          <w:rFonts w:asciiTheme="majorHAnsi" w:hAnsiTheme="majorHAnsi"/>
        </w:rPr>
        <w:t>Osigeno</w:t>
      </w:r>
      <w:proofErr w:type="spellEnd"/>
      <w:r w:rsidR="004F5265">
        <w:rPr>
          <w:rFonts w:asciiTheme="majorHAnsi" w:hAnsiTheme="majorHAnsi"/>
        </w:rPr>
        <w:t xml:space="preserve"> – veřejné zakázky a dotace s.r.o.</w:t>
      </w: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se sídlem:           </w:t>
      </w:r>
      <w:r w:rsidR="004B1786" w:rsidRPr="00A15CC7">
        <w:rPr>
          <w:rFonts w:asciiTheme="majorHAnsi" w:hAnsiTheme="majorHAnsi"/>
        </w:rPr>
        <w:tab/>
      </w:r>
      <w:r w:rsidR="004B1786" w:rsidRPr="00A15CC7">
        <w:rPr>
          <w:rFonts w:asciiTheme="majorHAnsi" w:hAnsiTheme="majorHAnsi"/>
        </w:rPr>
        <w:tab/>
      </w:r>
      <w:r w:rsidR="004F5265">
        <w:rPr>
          <w:rFonts w:asciiTheme="majorHAnsi" w:hAnsiTheme="majorHAnsi"/>
        </w:rPr>
        <w:t xml:space="preserve">Petrovská 594, 788 13  </w:t>
      </w:r>
      <w:proofErr w:type="spellStart"/>
      <w:r w:rsidR="004F5265">
        <w:rPr>
          <w:rFonts w:asciiTheme="majorHAnsi" w:hAnsiTheme="majorHAnsi"/>
        </w:rPr>
        <w:t>Vikýřovice</w:t>
      </w:r>
      <w:proofErr w:type="spellEnd"/>
      <w:r w:rsidRPr="00A15CC7">
        <w:rPr>
          <w:rFonts w:asciiTheme="majorHAnsi" w:hAnsiTheme="majorHAnsi"/>
        </w:rPr>
        <w:tab/>
        <w:t xml:space="preserve"> </w:t>
      </w: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>ID datové schránky:</w:t>
      </w:r>
      <w:r w:rsidRPr="00A15CC7">
        <w:rPr>
          <w:rFonts w:asciiTheme="majorHAnsi" w:hAnsiTheme="majorHAnsi"/>
        </w:rPr>
        <w:tab/>
      </w:r>
      <w:r w:rsidRPr="00A15CC7">
        <w:rPr>
          <w:rFonts w:asciiTheme="majorHAnsi" w:hAnsiTheme="majorHAnsi"/>
        </w:rPr>
        <w:tab/>
      </w:r>
      <w:proofErr w:type="spellStart"/>
      <w:r w:rsidR="004F5265">
        <w:rPr>
          <w:rFonts w:asciiTheme="majorHAnsi" w:hAnsiTheme="majorHAnsi"/>
        </w:rPr>
        <w:t>bekfkty</w:t>
      </w:r>
      <w:proofErr w:type="spellEnd"/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zapsán v obchodním rejstříku vedeném </w:t>
      </w:r>
      <w:r w:rsidR="004F5265">
        <w:rPr>
          <w:rFonts w:asciiTheme="majorHAnsi" w:hAnsiTheme="majorHAnsi"/>
        </w:rPr>
        <w:t>v OR Krajského soudu v Ostravě, odd. C, vložka 69943</w:t>
      </w:r>
    </w:p>
    <w:p w:rsidR="003143F2" w:rsidRPr="00A15CC7" w:rsidRDefault="003143F2" w:rsidP="003143F2">
      <w:pPr>
        <w:rPr>
          <w:rFonts w:asciiTheme="majorHAnsi" w:hAnsiTheme="majorHAnsi"/>
        </w:rPr>
      </w:pP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>Oprávněný zástupce:</w:t>
      </w: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- ve věcech smluvních:     </w:t>
      </w:r>
      <w:r w:rsidRPr="00A15CC7">
        <w:rPr>
          <w:rFonts w:asciiTheme="majorHAnsi" w:hAnsiTheme="majorHAnsi"/>
        </w:rPr>
        <w:tab/>
      </w:r>
      <w:r w:rsidR="004F5265">
        <w:rPr>
          <w:rFonts w:asciiTheme="majorHAnsi" w:hAnsiTheme="majorHAnsi"/>
        </w:rPr>
        <w:t xml:space="preserve">Ing. Tomáš </w:t>
      </w:r>
      <w:proofErr w:type="spellStart"/>
      <w:r w:rsidR="004F5265">
        <w:rPr>
          <w:rFonts w:asciiTheme="majorHAnsi" w:hAnsiTheme="majorHAnsi"/>
        </w:rPr>
        <w:t>Rýc</w:t>
      </w:r>
      <w:proofErr w:type="spellEnd"/>
    </w:p>
    <w:p w:rsidR="008F1DB5" w:rsidRPr="00A15CC7" w:rsidRDefault="008F1DB5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- ve věcech technických:       </w:t>
      </w:r>
      <w:r w:rsidR="004F5265">
        <w:rPr>
          <w:rFonts w:asciiTheme="majorHAnsi" w:hAnsiTheme="majorHAnsi"/>
        </w:rPr>
        <w:t xml:space="preserve">Ing. Markéta </w:t>
      </w:r>
      <w:proofErr w:type="spellStart"/>
      <w:r w:rsidR="004F5265">
        <w:rPr>
          <w:rFonts w:asciiTheme="majorHAnsi" w:hAnsiTheme="majorHAnsi"/>
        </w:rPr>
        <w:t>Kunrtová</w:t>
      </w:r>
      <w:proofErr w:type="spellEnd"/>
    </w:p>
    <w:p w:rsidR="003143F2" w:rsidRPr="00A15CC7" w:rsidRDefault="003143F2" w:rsidP="003143F2">
      <w:pPr>
        <w:ind w:left="2880" w:hanging="2880"/>
        <w:rPr>
          <w:rFonts w:asciiTheme="majorHAnsi" w:hAnsiTheme="majorHAnsi"/>
        </w:rPr>
      </w:pPr>
    </w:p>
    <w:p w:rsidR="003143F2" w:rsidRPr="00A15CC7" w:rsidRDefault="003143F2" w:rsidP="003143F2">
      <w:pPr>
        <w:ind w:left="2880" w:hanging="2880"/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 </w:t>
      </w: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Bankovní spojení:          </w:t>
      </w:r>
      <w:r w:rsidRPr="00A15CC7">
        <w:rPr>
          <w:rFonts w:asciiTheme="majorHAnsi" w:hAnsiTheme="majorHAnsi"/>
        </w:rPr>
        <w:tab/>
      </w:r>
      <w:proofErr w:type="spellStart"/>
      <w:r w:rsidR="004F5265">
        <w:rPr>
          <w:rFonts w:asciiTheme="majorHAnsi" w:hAnsiTheme="majorHAnsi"/>
        </w:rPr>
        <w:t>Raiffeisenbank</w:t>
      </w:r>
      <w:proofErr w:type="spellEnd"/>
      <w:r w:rsidR="004F5265">
        <w:rPr>
          <w:rFonts w:asciiTheme="majorHAnsi" w:hAnsiTheme="majorHAnsi"/>
        </w:rPr>
        <w:t xml:space="preserve"> a.s., pobočka Šumperk</w:t>
      </w: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Číslo účtu:                     </w:t>
      </w:r>
      <w:r w:rsidRPr="00A15CC7">
        <w:rPr>
          <w:rFonts w:asciiTheme="majorHAnsi" w:hAnsiTheme="majorHAnsi"/>
        </w:rPr>
        <w:tab/>
      </w:r>
      <w:proofErr w:type="spellStart"/>
      <w:r w:rsidR="00F630F0">
        <w:rPr>
          <w:rFonts w:asciiTheme="majorHAnsi" w:hAnsiTheme="majorHAnsi"/>
        </w:rPr>
        <w:t>xxxxxxxxxxxxxxxx</w:t>
      </w:r>
      <w:proofErr w:type="spellEnd"/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IČO:                                  </w:t>
      </w:r>
      <w:r w:rsidRPr="00A15CC7">
        <w:rPr>
          <w:rFonts w:asciiTheme="majorHAnsi" w:hAnsiTheme="majorHAnsi"/>
        </w:rPr>
        <w:tab/>
      </w:r>
      <w:r w:rsidR="004F5265">
        <w:rPr>
          <w:rFonts w:asciiTheme="majorHAnsi" w:hAnsiTheme="majorHAnsi"/>
        </w:rPr>
        <w:t>05931614</w:t>
      </w:r>
    </w:p>
    <w:p w:rsidR="003143F2" w:rsidRPr="00A15CC7" w:rsidRDefault="003143F2" w:rsidP="003143F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>DIČ:</w:t>
      </w:r>
      <w:r w:rsidRPr="00A15CC7">
        <w:rPr>
          <w:rFonts w:asciiTheme="majorHAnsi" w:hAnsiTheme="majorHAnsi"/>
        </w:rPr>
        <w:tab/>
      </w:r>
      <w:r w:rsidRPr="00A15CC7">
        <w:rPr>
          <w:rFonts w:asciiTheme="majorHAnsi" w:hAnsiTheme="majorHAnsi"/>
        </w:rPr>
        <w:tab/>
      </w:r>
      <w:r w:rsidRPr="00A15CC7">
        <w:rPr>
          <w:rFonts w:asciiTheme="majorHAnsi" w:hAnsiTheme="majorHAnsi"/>
        </w:rPr>
        <w:tab/>
      </w:r>
      <w:r w:rsidRPr="00A15CC7">
        <w:rPr>
          <w:rFonts w:asciiTheme="majorHAnsi" w:hAnsiTheme="majorHAnsi"/>
        </w:rPr>
        <w:tab/>
        <w:t xml:space="preserve"> </w:t>
      </w:r>
      <w:r w:rsidR="004F5265">
        <w:rPr>
          <w:rFonts w:asciiTheme="majorHAnsi" w:hAnsiTheme="majorHAnsi"/>
        </w:rPr>
        <w:t>CZ05931614</w:t>
      </w:r>
      <w:r w:rsidRPr="00A15CC7">
        <w:rPr>
          <w:rFonts w:asciiTheme="majorHAnsi" w:hAnsiTheme="majorHAnsi"/>
        </w:rPr>
        <w:t xml:space="preserve">             </w:t>
      </w:r>
      <w:r w:rsidRPr="00A15CC7">
        <w:rPr>
          <w:rFonts w:asciiTheme="majorHAnsi" w:hAnsiTheme="majorHAnsi"/>
        </w:rPr>
        <w:tab/>
        <w:t xml:space="preserve">           </w:t>
      </w:r>
    </w:p>
    <w:p w:rsidR="003143F2" w:rsidRPr="00A15CC7" w:rsidRDefault="003143F2" w:rsidP="003143F2">
      <w:pPr>
        <w:rPr>
          <w:rFonts w:asciiTheme="majorHAnsi" w:hAnsiTheme="majorHAnsi"/>
          <w:b/>
        </w:rPr>
      </w:pPr>
    </w:p>
    <w:p w:rsidR="00E12A72" w:rsidRPr="00A15CC7" w:rsidRDefault="003143F2" w:rsidP="00E12A72">
      <w:pPr>
        <w:rPr>
          <w:rFonts w:asciiTheme="majorHAnsi" w:hAnsiTheme="majorHAnsi"/>
        </w:rPr>
      </w:pPr>
      <w:r w:rsidRPr="00A15CC7">
        <w:rPr>
          <w:rFonts w:asciiTheme="majorHAnsi" w:hAnsiTheme="majorHAnsi"/>
        </w:rPr>
        <w:t>dále také obecně „smluvní strany“.</w:t>
      </w:r>
    </w:p>
    <w:p w:rsidR="00A15CC7" w:rsidRDefault="00A15CC7" w:rsidP="005B31A9">
      <w:pPr>
        <w:ind w:left="426" w:hanging="426"/>
        <w:jc w:val="center"/>
        <w:rPr>
          <w:rFonts w:asciiTheme="majorHAnsi" w:hAnsiTheme="majorHAnsi"/>
        </w:rPr>
      </w:pPr>
      <w:bookmarkStart w:id="0" w:name="_Toc214872688"/>
    </w:p>
    <w:p w:rsidR="004F5265" w:rsidRDefault="004F5265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5B31A9" w:rsidRPr="00A15CC7" w:rsidRDefault="005B31A9" w:rsidP="005B31A9">
      <w:pPr>
        <w:ind w:left="426" w:hanging="426"/>
        <w:jc w:val="center"/>
        <w:rPr>
          <w:rFonts w:asciiTheme="majorHAnsi" w:hAnsiTheme="majorHAnsi"/>
        </w:rPr>
      </w:pPr>
      <w:r w:rsidRPr="00A15CC7">
        <w:rPr>
          <w:rFonts w:asciiTheme="majorHAnsi" w:hAnsiTheme="majorHAnsi"/>
        </w:rPr>
        <w:lastRenderedPageBreak/>
        <w:t>Článek II</w:t>
      </w:r>
    </w:p>
    <w:p w:rsidR="005B31A9" w:rsidRPr="00A15CC7" w:rsidRDefault="005B31A9" w:rsidP="005B31A9">
      <w:pPr>
        <w:ind w:left="426" w:hanging="426"/>
        <w:jc w:val="center"/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Základní ustanovení </w:t>
      </w:r>
    </w:p>
    <w:p w:rsidR="005B31A9" w:rsidRPr="00A15CC7" w:rsidRDefault="005B31A9" w:rsidP="005B31A9">
      <w:pPr>
        <w:ind w:left="426" w:hanging="426"/>
        <w:jc w:val="center"/>
        <w:rPr>
          <w:rFonts w:asciiTheme="majorHAnsi" w:hAnsiTheme="majorHAnsi"/>
          <w:b/>
        </w:rPr>
      </w:pPr>
    </w:p>
    <w:p w:rsidR="005B31A9" w:rsidRPr="00A15CC7" w:rsidRDefault="005B31A9" w:rsidP="00A72C56">
      <w:pPr>
        <w:pStyle w:val="NormlnIMP0"/>
        <w:numPr>
          <w:ilvl w:val="0"/>
          <w:numId w:val="3"/>
        </w:numPr>
        <w:spacing w:line="240" w:lineRule="auto"/>
        <w:ind w:left="426" w:hanging="426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Zástupci smluvních stran podepisující tuto smlouvu prohlašují:</w:t>
      </w:r>
    </w:p>
    <w:p w:rsidR="005B31A9" w:rsidRPr="00A15CC7" w:rsidRDefault="005B31A9" w:rsidP="00A72C56">
      <w:pPr>
        <w:pStyle w:val="NormlnIMP0"/>
        <w:numPr>
          <w:ilvl w:val="0"/>
          <w:numId w:val="2"/>
        </w:numPr>
        <w:spacing w:line="240" w:lineRule="auto"/>
        <w:ind w:left="709" w:hanging="283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 xml:space="preserve">že údaje uvedené v čl. I této smlouvy (dále jen „identifikační údaje“) a taktéž oprávnění k podnikání jsou v souladu s právní skutečností v době uzavření této smlouvy,         </w:t>
      </w:r>
    </w:p>
    <w:p w:rsidR="008F1DB5" w:rsidRPr="00A15CC7" w:rsidRDefault="005B31A9" w:rsidP="00A72C56">
      <w:pPr>
        <w:pStyle w:val="NormlnIMP0"/>
        <w:numPr>
          <w:ilvl w:val="0"/>
          <w:numId w:val="2"/>
        </w:numPr>
        <w:spacing w:line="240" w:lineRule="auto"/>
        <w:ind w:left="709" w:hanging="283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že podle vnitřních předpisů nebo jiného obdobného předpisu či rozhodnutí orgánu jsou oprávněni podepsat tuto smlouvu,</w:t>
      </w:r>
    </w:p>
    <w:p w:rsidR="004B1786" w:rsidRPr="00A15CC7" w:rsidRDefault="005B31A9" w:rsidP="00A72C56">
      <w:pPr>
        <w:pStyle w:val="NormlnIMP0"/>
        <w:numPr>
          <w:ilvl w:val="0"/>
          <w:numId w:val="2"/>
        </w:numPr>
        <w:spacing w:line="240" w:lineRule="auto"/>
        <w:ind w:left="709" w:hanging="283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že k platnosti smlouvy ze strany zhotovitele není potřeba podpisu jiné osoby či dalšího právního úkonu,</w:t>
      </w:r>
      <w:r w:rsidR="004B1786" w:rsidRPr="00A15CC7">
        <w:rPr>
          <w:rFonts w:asciiTheme="majorHAnsi" w:hAnsiTheme="majorHAnsi"/>
          <w:szCs w:val="24"/>
        </w:rPr>
        <w:t xml:space="preserve"> </w:t>
      </w:r>
    </w:p>
    <w:p w:rsidR="000B304C" w:rsidRPr="00A15CC7" w:rsidRDefault="008F1DB5" w:rsidP="000B304C">
      <w:pPr>
        <w:pStyle w:val="NormlnIMP0"/>
        <w:numPr>
          <w:ilvl w:val="0"/>
          <w:numId w:val="2"/>
        </w:numPr>
        <w:spacing w:line="240" w:lineRule="auto"/>
        <w:ind w:left="709" w:hanging="283"/>
        <w:jc w:val="both"/>
        <w:textAlignment w:val="auto"/>
        <w:rPr>
          <w:rFonts w:asciiTheme="majorHAnsi" w:hAnsiTheme="majorHAnsi"/>
          <w:b/>
          <w:szCs w:val="24"/>
        </w:rPr>
      </w:pPr>
      <w:r w:rsidRPr="00A15CC7">
        <w:rPr>
          <w:rFonts w:asciiTheme="majorHAnsi" w:hAnsiTheme="majorHAnsi"/>
          <w:szCs w:val="24"/>
        </w:rPr>
        <w:t xml:space="preserve">že ze strany objednatele </w:t>
      </w:r>
      <w:r w:rsidR="00F20683" w:rsidRPr="00A15CC7">
        <w:rPr>
          <w:rFonts w:asciiTheme="majorHAnsi" w:hAnsiTheme="majorHAnsi"/>
          <w:color w:val="000000" w:themeColor="text1"/>
          <w:szCs w:val="24"/>
        </w:rPr>
        <w:t>o uzavření</w:t>
      </w:r>
      <w:r w:rsidR="00F20683" w:rsidRPr="00A15CC7">
        <w:rPr>
          <w:rFonts w:asciiTheme="majorHAnsi" w:hAnsiTheme="majorHAnsi"/>
          <w:color w:val="FF0000"/>
          <w:szCs w:val="24"/>
        </w:rPr>
        <w:t xml:space="preserve"> </w:t>
      </w:r>
      <w:r w:rsidRPr="00A15CC7">
        <w:rPr>
          <w:rFonts w:asciiTheme="majorHAnsi" w:hAnsiTheme="majorHAnsi"/>
          <w:szCs w:val="24"/>
        </w:rPr>
        <w:t xml:space="preserve">této smlouvy </w:t>
      </w:r>
      <w:r w:rsidR="00F20683" w:rsidRPr="00A15CC7">
        <w:rPr>
          <w:rFonts w:asciiTheme="majorHAnsi" w:hAnsiTheme="majorHAnsi"/>
          <w:color w:val="000000" w:themeColor="text1"/>
          <w:szCs w:val="24"/>
        </w:rPr>
        <w:t>rozhodla</w:t>
      </w:r>
      <w:r w:rsidR="00F20683" w:rsidRPr="00A15CC7">
        <w:rPr>
          <w:rFonts w:asciiTheme="majorHAnsi" w:hAnsiTheme="majorHAnsi"/>
          <w:color w:val="FF0000"/>
          <w:szCs w:val="24"/>
        </w:rPr>
        <w:t xml:space="preserve"> </w:t>
      </w:r>
      <w:r w:rsidRPr="00A15CC7">
        <w:rPr>
          <w:rFonts w:asciiTheme="majorHAnsi" w:hAnsiTheme="majorHAnsi"/>
          <w:szCs w:val="24"/>
        </w:rPr>
        <w:t xml:space="preserve">vedoucí odboru </w:t>
      </w:r>
      <w:r w:rsidR="00610205" w:rsidRPr="00A15CC7">
        <w:rPr>
          <w:rFonts w:asciiTheme="majorHAnsi" w:hAnsiTheme="majorHAnsi"/>
          <w:szCs w:val="24"/>
        </w:rPr>
        <w:t>kancelář primátora</w:t>
      </w:r>
      <w:r w:rsidRPr="00A15CC7">
        <w:rPr>
          <w:rFonts w:asciiTheme="majorHAnsi" w:hAnsiTheme="majorHAnsi"/>
          <w:szCs w:val="24"/>
        </w:rPr>
        <w:t xml:space="preserve"> dne </w:t>
      </w:r>
      <w:r w:rsidR="004F5265">
        <w:rPr>
          <w:rFonts w:asciiTheme="majorHAnsi" w:hAnsiTheme="majorHAnsi"/>
          <w:szCs w:val="24"/>
        </w:rPr>
        <w:t>03.10.2018.</w:t>
      </w:r>
    </w:p>
    <w:p w:rsidR="000B304C" w:rsidRPr="00A15CC7" w:rsidRDefault="005B31A9" w:rsidP="000B304C">
      <w:pPr>
        <w:pStyle w:val="NormlnIMP0"/>
        <w:numPr>
          <w:ilvl w:val="0"/>
          <w:numId w:val="2"/>
        </w:numPr>
        <w:spacing w:line="240" w:lineRule="auto"/>
        <w:ind w:left="709" w:hanging="283"/>
        <w:jc w:val="both"/>
        <w:textAlignment w:val="auto"/>
        <w:rPr>
          <w:rFonts w:asciiTheme="majorHAnsi" w:hAnsiTheme="majorHAnsi"/>
          <w:b/>
          <w:szCs w:val="24"/>
        </w:rPr>
      </w:pPr>
      <w:r w:rsidRPr="00A15CC7">
        <w:rPr>
          <w:rFonts w:asciiTheme="majorHAnsi" w:hAnsiTheme="majorHAnsi"/>
          <w:szCs w:val="24"/>
        </w:rPr>
        <w:t xml:space="preserve">že zhotovitel byl vybrán na základě zadávacího řízení na veřejnou zakázku objednatele zn. </w:t>
      </w:r>
      <w:r w:rsidRPr="00A15CC7">
        <w:rPr>
          <w:rFonts w:asciiTheme="majorHAnsi" w:hAnsiTheme="majorHAnsi"/>
          <w:b/>
          <w:szCs w:val="24"/>
        </w:rPr>
        <w:t>VZ/</w:t>
      </w:r>
      <w:r w:rsidR="000B304C" w:rsidRPr="00A15CC7">
        <w:rPr>
          <w:rFonts w:asciiTheme="majorHAnsi" w:hAnsiTheme="majorHAnsi"/>
          <w:b/>
          <w:szCs w:val="24"/>
        </w:rPr>
        <w:t>421</w:t>
      </w:r>
      <w:r w:rsidR="00D020C9" w:rsidRPr="00A15CC7">
        <w:rPr>
          <w:rFonts w:asciiTheme="majorHAnsi" w:hAnsiTheme="majorHAnsi"/>
          <w:b/>
          <w:szCs w:val="24"/>
        </w:rPr>
        <w:t>/</w:t>
      </w:r>
      <w:r w:rsidR="00C3243E" w:rsidRPr="00A15CC7">
        <w:rPr>
          <w:rFonts w:asciiTheme="majorHAnsi" w:hAnsiTheme="majorHAnsi"/>
          <w:b/>
          <w:szCs w:val="24"/>
        </w:rPr>
        <w:t>KP</w:t>
      </w:r>
      <w:r w:rsidRPr="00A15CC7">
        <w:rPr>
          <w:rFonts w:asciiTheme="majorHAnsi" w:hAnsiTheme="majorHAnsi"/>
          <w:b/>
          <w:szCs w:val="24"/>
        </w:rPr>
        <w:t>/1</w:t>
      </w:r>
      <w:r w:rsidR="00C3243E" w:rsidRPr="00A15CC7">
        <w:rPr>
          <w:rFonts w:asciiTheme="majorHAnsi" w:hAnsiTheme="majorHAnsi"/>
          <w:b/>
          <w:szCs w:val="24"/>
        </w:rPr>
        <w:t>8</w:t>
      </w:r>
      <w:r w:rsidRPr="00A15CC7">
        <w:rPr>
          <w:rFonts w:asciiTheme="majorHAnsi" w:hAnsiTheme="majorHAnsi"/>
          <w:b/>
          <w:szCs w:val="24"/>
        </w:rPr>
        <w:t xml:space="preserve"> </w:t>
      </w:r>
      <w:r w:rsidR="00C8236A" w:rsidRPr="00A15CC7">
        <w:rPr>
          <w:rFonts w:asciiTheme="majorHAnsi" w:hAnsiTheme="majorHAnsi"/>
          <w:b/>
          <w:szCs w:val="24"/>
        </w:rPr>
        <w:t xml:space="preserve">– </w:t>
      </w:r>
      <w:r w:rsidR="000B304C" w:rsidRPr="00A15CC7">
        <w:rPr>
          <w:rFonts w:asciiTheme="majorHAnsi" w:hAnsiTheme="majorHAnsi"/>
          <w:b/>
          <w:szCs w:val="24"/>
        </w:rPr>
        <w:t>Odborné a konzultační služby v rámci Výzvy č. 68 „Operačního programu Životní prostředí 2014 – 2020“</w:t>
      </w:r>
      <w:r w:rsidR="002C2BFC" w:rsidRPr="00A15CC7">
        <w:rPr>
          <w:rFonts w:asciiTheme="majorHAnsi" w:hAnsiTheme="majorHAnsi"/>
          <w:b/>
          <w:szCs w:val="24"/>
        </w:rPr>
        <w:t>.</w:t>
      </w:r>
    </w:p>
    <w:p w:rsidR="005B31A9" w:rsidRPr="00A15CC7" w:rsidRDefault="005B31A9" w:rsidP="000B304C">
      <w:pPr>
        <w:pStyle w:val="NormlnIMP0"/>
        <w:tabs>
          <w:tab w:val="left" w:pos="2280"/>
        </w:tabs>
        <w:spacing w:line="240" w:lineRule="auto"/>
        <w:ind w:left="426"/>
        <w:jc w:val="both"/>
        <w:textAlignment w:val="auto"/>
        <w:rPr>
          <w:rFonts w:asciiTheme="majorHAnsi" w:hAnsiTheme="majorHAnsi"/>
          <w:b/>
          <w:szCs w:val="24"/>
        </w:rPr>
      </w:pPr>
      <w:r w:rsidRPr="00A15CC7">
        <w:rPr>
          <w:rFonts w:asciiTheme="majorHAnsi" w:hAnsiTheme="majorHAnsi"/>
          <w:b/>
          <w:szCs w:val="24"/>
        </w:rPr>
        <w:t xml:space="preserve"> </w:t>
      </w:r>
    </w:p>
    <w:p w:rsidR="005B31A9" w:rsidRPr="00A15CC7" w:rsidRDefault="005B31A9" w:rsidP="00A72C56">
      <w:pPr>
        <w:pStyle w:val="NormlnIMP0"/>
        <w:numPr>
          <w:ilvl w:val="0"/>
          <w:numId w:val="3"/>
        </w:numPr>
        <w:tabs>
          <w:tab w:val="left" w:pos="2280"/>
        </w:tabs>
        <w:spacing w:line="240" w:lineRule="auto"/>
        <w:ind w:left="426" w:hanging="426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Smluvní strany se zavazují, že zástupci smluvních stran, podepisující tuto smlouvu, změny svých identifikačních údajů písemně oznámí</w:t>
      </w:r>
      <w:r w:rsidR="007050C1">
        <w:rPr>
          <w:rFonts w:asciiTheme="majorHAnsi" w:hAnsiTheme="majorHAnsi"/>
          <w:szCs w:val="24"/>
        </w:rPr>
        <w:t xml:space="preserve"> </w:t>
      </w:r>
      <w:r w:rsidRPr="00A15CC7">
        <w:rPr>
          <w:rFonts w:asciiTheme="majorHAnsi" w:hAnsiTheme="majorHAnsi"/>
          <w:szCs w:val="24"/>
        </w:rPr>
        <w:t xml:space="preserve">bez prodlení druhé smluvní straně.  </w:t>
      </w:r>
    </w:p>
    <w:p w:rsidR="005B31A9" w:rsidRPr="00A15CC7" w:rsidRDefault="005B31A9" w:rsidP="00662284">
      <w:pPr>
        <w:pStyle w:val="NormlnIMP0"/>
        <w:tabs>
          <w:tab w:val="left" w:pos="284"/>
        </w:tabs>
        <w:spacing w:line="240" w:lineRule="auto"/>
        <w:ind w:left="426"/>
        <w:jc w:val="both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Písemné oznámení o změně identifikačních údajů a to včetně změny bankovního spojení smluvní strana zašle k  rukám osoby pověřené zastupováním druhé smluvní strany ve věcech technických.</w:t>
      </w:r>
    </w:p>
    <w:p w:rsidR="005B31A9" w:rsidRPr="00A15CC7" w:rsidRDefault="004B1786" w:rsidP="004B1786">
      <w:pPr>
        <w:pStyle w:val="NormlnIMP0"/>
        <w:tabs>
          <w:tab w:val="left" w:pos="284"/>
        </w:tabs>
        <w:spacing w:line="240" w:lineRule="auto"/>
        <w:ind w:left="426" w:hanging="426"/>
        <w:jc w:val="both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 xml:space="preserve">       </w:t>
      </w:r>
      <w:r w:rsidR="00662284" w:rsidRPr="00A15CC7">
        <w:rPr>
          <w:rFonts w:asciiTheme="majorHAnsi" w:hAnsiTheme="majorHAnsi"/>
          <w:szCs w:val="24"/>
        </w:rPr>
        <w:tab/>
      </w:r>
      <w:r w:rsidR="005B31A9" w:rsidRPr="00A15CC7">
        <w:rPr>
          <w:rFonts w:asciiTheme="majorHAnsi" w:hAnsiTheme="majorHAnsi"/>
          <w:szCs w:val="24"/>
        </w:rPr>
        <w:t>Písemné oznámení o změně bankovního spojení smluvní strana do</w:t>
      </w:r>
      <w:bookmarkStart w:id="1" w:name="_GoBack"/>
      <w:bookmarkEnd w:id="1"/>
      <w:r w:rsidR="005B31A9" w:rsidRPr="00A15CC7">
        <w:rPr>
          <w:rFonts w:asciiTheme="majorHAnsi" w:hAnsiTheme="majorHAnsi"/>
          <w:szCs w:val="24"/>
        </w:rPr>
        <w:t xml:space="preserve">loží kopií smlouvy o zřízení daného účtu. </w:t>
      </w:r>
    </w:p>
    <w:p w:rsidR="005B31A9" w:rsidRPr="00A15CC7" w:rsidRDefault="004B1786" w:rsidP="004B1786">
      <w:pPr>
        <w:pStyle w:val="NormlnIMP0"/>
        <w:tabs>
          <w:tab w:val="left" w:pos="284"/>
        </w:tabs>
        <w:spacing w:line="240" w:lineRule="auto"/>
        <w:ind w:left="426" w:hanging="426"/>
        <w:jc w:val="both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 xml:space="preserve">       </w:t>
      </w:r>
      <w:r w:rsidR="00662284" w:rsidRPr="00A15CC7">
        <w:rPr>
          <w:rFonts w:asciiTheme="majorHAnsi" w:hAnsiTheme="majorHAnsi"/>
          <w:szCs w:val="24"/>
        </w:rPr>
        <w:tab/>
      </w:r>
      <w:r w:rsidR="005B31A9" w:rsidRPr="00A15CC7">
        <w:rPr>
          <w:rFonts w:asciiTheme="majorHAnsi" w:hAnsiTheme="majorHAnsi"/>
          <w:szCs w:val="24"/>
        </w:rPr>
        <w:t xml:space="preserve">Písemné oznámení o změně zástupce smluvní strany, podepisujícího tuto smlouvu, smluvní strana doloží dokladem o volbě nebo jmenování. </w:t>
      </w:r>
    </w:p>
    <w:p w:rsidR="005B31A9" w:rsidRPr="00A15CC7" w:rsidRDefault="004B1786" w:rsidP="004B1786">
      <w:pPr>
        <w:pStyle w:val="NormlnIMP0"/>
        <w:tabs>
          <w:tab w:val="left" w:pos="284"/>
        </w:tabs>
        <w:spacing w:line="240" w:lineRule="auto"/>
        <w:ind w:left="426" w:hanging="426"/>
        <w:jc w:val="both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 xml:space="preserve">      </w:t>
      </w:r>
      <w:r w:rsidR="00662284" w:rsidRPr="00A15CC7">
        <w:rPr>
          <w:rFonts w:asciiTheme="majorHAnsi" w:hAnsiTheme="majorHAnsi"/>
          <w:szCs w:val="24"/>
        </w:rPr>
        <w:tab/>
      </w:r>
      <w:r w:rsidR="005B31A9" w:rsidRPr="00A15CC7">
        <w:rPr>
          <w:rFonts w:asciiTheme="majorHAnsi" w:hAnsiTheme="majorHAnsi"/>
          <w:szCs w:val="24"/>
        </w:rPr>
        <w:t xml:space="preserve">V písemném oznámení smluvní strana vždy uvede odkaz na číslo smlouvy objednatele a datum účinnosti oznamované změny. </w:t>
      </w:r>
    </w:p>
    <w:p w:rsidR="005B31A9" w:rsidRPr="00A15CC7" w:rsidRDefault="005B31A9" w:rsidP="005B31A9">
      <w:pPr>
        <w:pStyle w:val="ZpatIMP"/>
        <w:tabs>
          <w:tab w:val="clear" w:pos="4536"/>
          <w:tab w:val="clear" w:pos="8969"/>
        </w:tabs>
        <w:spacing w:line="240" w:lineRule="auto"/>
        <w:rPr>
          <w:rFonts w:asciiTheme="majorHAnsi" w:hAnsiTheme="majorHAnsi"/>
          <w:szCs w:val="24"/>
        </w:rPr>
      </w:pPr>
    </w:p>
    <w:p w:rsidR="005B31A9" w:rsidRPr="00A15CC7" w:rsidRDefault="005B31A9" w:rsidP="00A72C56">
      <w:pPr>
        <w:pStyle w:val="NormlnIMP0"/>
        <w:numPr>
          <w:ilvl w:val="0"/>
          <w:numId w:val="3"/>
        </w:numPr>
        <w:spacing w:line="240" w:lineRule="auto"/>
        <w:ind w:left="426" w:hanging="426"/>
        <w:jc w:val="both"/>
        <w:textAlignment w:val="auto"/>
        <w:rPr>
          <w:rFonts w:asciiTheme="majorHAnsi" w:hAnsiTheme="majorHAnsi"/>
          <w:color w:val="000000"/>
          <w:szCs w:val="24"/>
        </w:rPr>
      </w:pPr>
      <w:r w:rsidRPr="00A15CC7">
        <w:rPr>
          <w:rFonts w:asciiTheme="majorHAnsi" w:hAnsiTheme="majorHAnsi"/>
          <w:szCs w:val="24"/>
        </w:rPr>
        <w:t>Zhotovitel prohlašuje, že je odborně způsobilý k zajištění předmětu plnění podle této smlouvy.</w:t>
      </w:r>
    </w:p>
    <w:p w:rsidR="005B31A9" w:rsidRPr="00A15CC7" w:rsidRDefault="005B31A9" w:rsidP="004B1786">
      <w:pPr>
        <w:pStyle w:val="NormlnIMP0"/>
        <w:spacing w:line="240" w:lineRule="auto"/>
        <w:ind w:left="426" w:hanging="426"/>
        <w:jc w:val="both"/>
        <w:textAlignment w:val="auto"/>
        <w:rPr>
          <w:rFonts w:asciiTheme="majorHAnsi" w:hAnsiTheme="majorHAnsi"/>
          <w:color w:val="000000"/>
          <w:szCs w:val="24"/>
        </w:rPr>
      </w:pPr>
    </w:p>
    <w:p w:rsidR="005B31A9" w:rsidRPr="00A15CC7" w:rsidRDefault="005B31A9" w:rsidP="00A72C56">
      <w:pPr>
        <w:pStyle w:val="NormlnIMP0"/>
        <w:numPr>
          <w:ilvl w:val="0"/>
          <w:numId w:val="3"/>
        </w:numPr>
        <w:spacing w:line="240" w:lineRule="auto"/>
        <w:ind w:left="426" w:hanging="426"/>
        <w:jc w:val="both"/>
        <w:textAlignment w:val="auto"/>
        <w:rPr>
          <w:rFonts w:asciiTheme="majorHAnsi" w:hAnsiTheme="majorHAnsi"/>
          <w:color w:val="000000"/>
          <w:szCs w:val="24"/>
        </w:rPr>
      </w:pPr>
      <w:r w:rsidRPr="00A15CC7">
        <w:rPr>
          <w:rFonts w:asciiTheme="majorHAnsi" w:hAnsiTheme="majorHAnsi"/>
          <w:color w:val="000000"/>
          <w:szCs w:val="24"/>
        </w:rPr>
        <w:t>Smluvní strany prohlašují, že předmět smlouvy není plněním nemožným a že tuto smlouvu uzavřely po pečlivém zvážení všech možných důsledků.</w:t>
      </w:r>
    </w:p>
    <w:p w:rsidR="005B31A9" w:rsidRPr="00A15CC7" w:rsidRDefault="005B31A9" w:rsidP="004B1786">
      <w:pPr>
        <w:pStyle w:val="NormlnIMP0"/>
        <w:spacing w:line="240" w:lineRule="auto"/>
        <w:ind w:left="426" w:hanging="426"/>
        <w:jc w:val="both"/>
        <w:rPr>
          <w:rFonts w:asciiTheme="majorHAnsi" w:hAnsiTheme="majorHAnsi"/>
          <w:szCs w:val="24"/>
        </w:rPr>
      </w:pPr>
    </w:p>
    <w:p w:rsidR="005B31A9" w:rsidRPr="00A15CC7" w:rsidRDefault="005B31A9" w:rsidP="00A72C56">
      <w:pPr>
        <w:pStyle w:val="NormlnIMP0"/>
        <w:numPr>
          <w:ilvl w:val="0"/>
          <w:numId w:val="3"/>
        </w:numPr>
        <w:spacing w:line="240" w:lineRule="auto"/>
        <w:ind w:left="426" w:hanging="426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 xml:space="preserve">Zhotovené dílo nebude využito pro ekonomickou činnost objednatele ve smyslu zákona č.  235/2004  Sb., o dani z přidané hodnoty, ve znění pozdějších předpisů. </w:t>
      </w:r>
    </w:p>
    <w:p w:rsidR="005B31A9" w:rsidRPr="00A15CC7" w:rsidRDefault="005B31A9" w:rsidP="004B1786">
      <w:pPr>
        <w:pStyle w:val="Odstavecseseznamem"/>
        <w:ind w:left="426" w:hanging="426"/>
        <w:rPr>
          <w:rFonts w:asciiTheme="majorHAnsi" w:hAnsiTheme="majorHAnsi"/>
        </w:rPr>
      </w:pPr>
    </w:p>
    <w:p w:rsidR="005B31A9" w:rsidRPr="00A15CC7" w:rsidRDefault="005B31A9" w:rsidP="00A72C56">
      <w:pPr>
        <w:pStyle w:val="NormlnIMP0"/>
        <w:numPr>
          <w:ilvl w:val="0"/>
          <w:numId w:val="3"/>
        </w:numPr>
        <w:spacing w:line="240" w:lineRule="auto"/>
        <w:ind w:left="426" w:hanging="426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Objednatel výslovně prohlašuje, že není v souvislosti s plněním předmětu této smlouvy osobou povinnou k dani z přidané hodnoty a nebude uplatněn režim přenesené daňové povinnosti podle § 92e zákona č. 235/2004  Sb., o dani z přidané hodnoty, ve znění pozdějších předpisů.</w:t>
      </w:r>
    </w:p>
    <w:p w:rsidR="005B31A9" w:rsidRPr="00A15CC7" w:rsidRDefault="005B31A9" w:rsidP="004B1786">
      <w:pPr>
        <w:pStyle w:val="ZpatIMP"/>
        <w:tabs>
          <w:tab w:val="clear" w:pos="4536"/>
          <w:tab w:val="clear" w:pos="8969"/>
        </w:tabs>
        <w:spacing w:line="240" w:lineRule="auto"/>
        <w:ind w:left="426" w:hanging="426"/>
        <w:jc w:val="both"/>
        <w:rPr>
          <w:rFonts w:asciiTheme="majorHAnsi" w:hAnsiTheme="majorHAnsi"/>
          <w:szCs w:val="24"/>
        </w:rPr>
      </w:pPr>
    </w:p>
    <w:p w:rsidR="005B31A9" w:rsidRPr="00A15CC7" w:rsidRDefault="005B31A9" w:rsidP="00A72C56">
      <w:pPr>
        <w:pStyle w:val="NormlnIMP0"/>
        <w:numPr>
          <w:ilvl w:val="0"/>
          <w:numId w:val="3"/>
        </w:numPr>
        <w:spacing w:line="240" w:lineRule="auto"/>
        <w:ind w:left="426" w:hanging="426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Daň z přidané hodnoty na výstupu bude odvedena z plnění dle této smlouvy zhotovitelem.</w:t>
      </w:r>
    </w:p>
    <w:p w:rsidR="00DD5F75" w:rsidRPr="00A15CC7" w:rsidRDefault="00DD5F75" w:rsidP="00DD5F75">
      <w:pPr>
        <w:pStyle w:val="Odstavecseseznamem"/>
        <w:rPr>
          <w:rFonts w:asciiTheme="majorHAnsi" w:hAnsiTheme="majorHAnsi"/>
        </w:rPr>
      </w:pPr>
    </w:p>
    <w:p w:rsidR="00DD5F75" w:rsidRPr="000B6A6A" w:rsidRDefault="00DD5F75" w:rsidP="007050C1">
      <w:pPr>
        <w:pStyle w:val="NormlnIMP0"/>
        <w:spacing w:line="240" w:lineRule="auto"/>
        <w:jc w:val="both"/>
        <w:textAlignment w:val="auto"/>
        <w:rPr>
          <w:rFonts w:asciiTheme="majorHAnsi" w:hAnsiTheme="majorHAnsi"/>
          <w:strike/>
          <w:szCs w:val="24"/>
        </w:rPr>
      </w:pPr>
    </w:p>
    <w:p w:rsidR="00304DFA" w:rsidRPr="00A15CC7" w:rsidRDefault="00304DFA" w:rsidP="0069130A">
      <w:pPr>
        <w:ind w:left="426" w:hanging="426"/>
        <w:jc w:val="center"/>
        <w:rPr>
          <w:rFonts w:asciiTheme="majorHAnsi" w:hAnsiTheme="majorHAnsi"/>
        </w:rPr>
      </w:pPr>
    </w:p>
    <w:p w:rsidR="005B31A9" w:rsidRPr="00A15CC7" w:rsidRDefault="005B31A9" w:rsidP="0069130A">
      <w:pPr>
        <w:ind w:left="426" w:hanging="426"/>
        <w:jc w:val="center"/>
        <w:rPr>
          <w:rFonts w:asciiTheme="majorHAnsi" w:hAnsiTheme="majorHAnsi"/>
          <w:b/>
        </w:rPr>
      </w:pPr>
      <w:r w:rsidRPr="00A15CC7">
        <w:rPr>
          <w:rFonts w:asciiTheme="majorHAnsi" w:hAnsiTheme="majorHAnsi"/>
        </w:rPr>
        <w:lastRenderedPageBreak/>
        <w:t>Článek III</w:t>
      </w:r>
    </w:p>
    <w:p w:rsidR="00E12A72" w:rsidRPr="00A15CC7" w:rsidRDefault="00E12A72" w:rsidP="0069130A">
      <w:pPr>
        <w:ind w:left="426" w:hanging="426"/>
        <w:jc w:val="center"/>
        <w:rPr>
          <w:rFonts w:asciiTheme="majorHAnsi" w:hAnsiTheme="majorHAnsi"/>
        </w:rPr>
      </w:pPr>
      <w:r w:rsidRPr="00A15CC7">
        <w:rPr>
          <w:rFonts w:asciiTheme="majorHAnsi" w:hAnsiTheme="majorHAnsi"/>
        </w:rPr>
        <w:t>Předmět a účel smlouvy</w:t>
      </w:r>
      <w:bookmarkEnd w:id="0"/>
    </w:p>
    <w:p w:rsidR="00E12A72" w:rsidRPr="00A15CC7" w:rsidRDefault="00E12A72" w:rsidP="00E12A72">
      <w:pPr>
        <w:jc w:val="both"/>
        <w:rPr>
          <w:rFonts w:asciiTheme="majorHAnsi" w:hAnsiTheme="majorHAnsi"/>
        </w:rPr>
      </w:pPr>
    </w:p>
    <w:p w:rsidR="000B304C" w:rsidRPr="00A15CC7" w:rsidRDefault="00E12A72" w:rsidP="0075332F">
      <w:pPr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</w:rPr>
        <w:t>1.</w:t>
      </w:r>
      <w:r w:rsidRPr="00A15CC7">
        <w:rPr>
          <w:rFonts w:asciiTheme="majorHAnsi" w:hAnsiTheme="majorHAnsi"/>
        </w:rPr>
        <w:tab/>
      </w:r>
      <w:r w:rsidRPr="00A15CC7">
        <w:rPr>
          <w:rFonts w:asciiTheme="majorHAnsi" w:hAnsiTheme="majorHAnsi"/>
          <w:lang w:eastAsia="en-US"/>
        </w:rPr>
        <w:t xml:space="preserve">Touto Smlouvou se zhotovitel zavazuje </w:t>
      </w:r>
      <w:r w:rsidR="005B31A9" w:rsidRPr="00A15CC7">
        <w:rPr>
          <w:rFonts w:asciiTheme="majorHAnsi" w:hAnsiTheme="majorHAnsi"/>
          <w:lang w:eastAsia="en-US"/>
        </w:rPr>
        <w:t>poskytnou</w:t>
      </w:r>
      <w:r w:rsidRPr="00A15CC7">
        <w:rPr>
          <w:rFonts w:asciiTheme="majorHAnsi" w:hAnsiTheme="majorHAnsi"/>
          <w:lang w:eastAsia="en-US"/>
        </w:rPr>
        <w:t>t pro objednatele</w:t>
      </w:r>
      <w:r w:rsidR="00D020C9" w:rsidRPr="00A15CC7">
        <w:rPr>
          <w:rFonts w:asciiTheme="majorHAnsi" w:hAnsiTheme="majorHAnsi"/>
          <w:lang w:eastAsia="en-US"/>
        </w:rPr>
        <w:t xml:space="preserve"> poradenské, analytické a konzultační služby </w:t>
      </w:r>
      <w:r w:rsidR="00966E52" w:rsidRPr="00A15CC7">
        <w:rPr>
          <w:rFonts w:asciiTheme="majorHAnsi" w:hAnsiTheme="majorHAnsi"/>
          <w:lang w:eastAsia="en-US"/>
        </w:rPr>
        <w:t xml:space="preserve">(dále jen </w:t>
      </w:r>
      <w:r w:rsidR="002012E7" w:rsidRPr="00A15CC7">
        <w:rPr>
          <w:rFonts w:asciiTheme="majorHAnsi" w:hAnsiTheme="majorHAnsi"/>
          <w:lang w:eastAsia="en-US"/>
        </w:rPr>
        <w:t>„odborné</w:t>
      </w:r>
      <w:r w:rsidR="00B76679" w:rsidRPr="00A15CC7">
        <w:rPr>
          <w:rFonts w:asciiTheme="majorHAnsi" w:hAnsiTheme="majorHAnsi"/>
          <w:lang w:eastAsia="en-US"/>
        </w:rPr>
        <w:t xml:space="preserve"> a konzultační služby</w:t>
      </w:r>
      <w:r w:rsidR="002012E7" w:rsidRPr="00A15CC7">
        <w:rPr>
          <w:rFonts w:asciiTheme="majorHAnsi" w:hAnsiTheme="majorHAnsi"/>
          <w:lang w:eastAsia="en-US"/>
        </w:rPr>
        <w:t xml:space="preserve">“ nebo též </w:t>
      </w:r>
      <w:r w:rsidR="00325B92" w:rsidRPr="00A15CC7">
        <w:rPr>
          <w:rFonts w:asciiTheme="majorHAnsi" w:hAnsiTheme="majorHAnsi"/>
          <w:lang w:eastAsia="en-US"/>
        </w:rPr>
        <w:t>„služby“</w:t>
      </w:r>
      <w:r w:rsidR="0067502A" w:rsidRPr="00A15CC7">
        <w:rPr>
          <w:rFonts w:asciiTheme="majorHAnsi" w:hAnsiTheme="majorHAnsi"/>
          <w:lang w:eastAsia="en-US"/>
        </w:rPr>
        <w:t xml:space="preserve">) </w:t>
      </w:r>
      <w:r w:rsidR="00D020C9" w:rsidRPr="00A15CC7">
        <w:rPr>
          <w:rFonts w:asciiTheme="majorHAnsi" w:hAnsiTheme="majorHAnsi"/>
          <w:lang w:eastAsia="en-US"/>
        </w:rPr>
        <w:t>k projekt</w:t>
      </w:r>
      <w:r w:rsidR="00B76679" w:rsidRPr="00A15CC7">
        <w:rPr>
          <w:rFonts w:asciiTheme="majorHAnsi" w:hAnsiTheme="majorHAnsi"/>
          <w:lang w:eastAsia="en-US"/>
        </w:rPr>
        <w:t>u</w:t>
      </w:r>
      <w:r w:rsidR="00D020C9" w:rsidRPr="00A15CC7">
        <w:rPr>
          <w:rFonts w:asciiTheme="majorHAnsi" w:hAnsiTheme="majorHAnsi"/>
          <w:lang w:eastAsia="en-US"/>
        </w:rPr>
        <w:t xml:space="preserve"> </w:t>
      </w:r>
      <w:r w:rsidR="000B304C" w:rsidRPr="00A15CC7">
        <w:rPr>
          <w:rFonts w:asciiTheme="majorHAnsi" w:hAnsiTheme="majorHAnsi"/>
          <w:lang w:eastAsia="en-US"/>
        </w:rPr>
        <w:t>„Domácí kompostéry a rozšíření sběrné sítě na textil a oděvy pro občany města Havířova“, reg. č. CZ.05.3.29./0.0/0.0/17_068/0005511, realizovaného v rámci Výzvy č. 68 Operačního programu Životní prostředí.</w:t>
      </w:r>
    </w:p>
    <w:p w:rsidR="000B304C" w:rsidRPr="000B6A6A" w:rsidRDefault="000B304C" w:rsidP="000B304C">
      <w:pPr>
        <w:ind w:left="426" w:hanging="426"/>
        <w:jc w:val="both"/>
        <w:rPr>
          <w:rFonts w:asciiTheme="majorHAnsi" w:hAnsiTheme="majorHAnsi"/>
          <w:color w:val="FF0000"/>
          <w:lang w:eastAsia="en-US"/>
        </w:rPr>
      </w:pPr>
    </w:p>
    <w:p w:rsidR="00E12A72" w:rsidRPr="00A15CC7" w:rsidRDefault="00E12A72" w:rsidP="000B304C">
      <w:pPr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Dílem se pro účely této smlouvy rozumí:</w:t>
      </w:r>
    </w:p>
    <w:p w:rsidR="002C2BFC" w:rsidRPr="00A15CC7" w:rsidRDefault="002C2BFC" w:rsidP="002C2BFC">
      <w:pPr>
        <w:jc w:val="both"/>
        <w:rPr>
          <w:rFonts w:asciiTheme="majorHAnsi" w:hAnsiTheme="majorHAnsi"/>
          <w:b/>
        </w:rPr>
      </w:pPr>
      <w:r w:rsidRPr="00A15CC7">
        <w:rPr>
          <w:rFonts w:asciiTheme="majorHAnsi" w:hAnsiTheme="majorHAnsi"/>
          <w:b/>
        </w:rPr>
        <w:t>Část 1: Činnosti spojené s realizační fází projektu</w:t>
      </w:r>
    </w:p>
    <w:p w:rsidR="002C2BFC" w:rsidRPr="00A15CC7" w:rsidRDefault="002C2BFC" w:rsidP="002C2BFC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b/>
        </w:rPr>
      </w:pPr>
      <w:r w:rsidRPr="00A15CC7">
        <w:rPr>
          <w:rFonts w:asciiTheme="majorHAnsi" w:hAnsiTheme="majorHAnsi"/>
        </w:rPr>
        <w:t>poradenské činnosti související s činnostmi a povinnostmi vyplývajícími z Registrace akce,</w:t>
      </w:r>
    </w:p>
    <w:p w:rsidR="002C2BFC" w:rsidRPr="00A15CC7" w:rsidRDefault="002C2BFC" w:rsidP="002C2BFC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</w:rPr>
      </w:pPr>
      <w:r w:rsidRPr="00A15CC7">
        <w:rPr>
          <w:rFonts w:asciiTheme="majorHAnsi" w:hAnsiTheme="majorHAnsi"/>
        </w:rPr>
        <w:t>poradenské činnosti související se správou a administrací projektu ve vztahu k poskytovateli dotace,</w:t>
      </w:r>
    </w:p>
    <w:p w:rsidR="002C2BFC" w:rsidRPr="00A15CC7" w:rsidRDefault="002C2BFC" w:rsidP="002C2BFC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</w:rPr>
      </w:pPr>
      <w:r w:rsidRPr="00A15CC7">
        <w:rPr>
          <w:rFonts w:asciiTheme="majorHAnsi" w:hAnsiTheme="majorHAnsi"/>
        </w:rPr>
        <w:t>komunikace se zástupci poskytovatele dotace,</w:t>
      </w:r>
    </w:p>
    <w:p w:rsidR="002C2BFC" w:rsidRPr="00A15CC7" w:rsidRDefault="002C2BFC" w:rsidP="002C2BFC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b/>
        </w:rPr>
      </w:pPr>
      <w:r w:rsidRPr="00A15CC7">
        <w:rPr>
          <w:rFonts w:asciiTheme="majorHAnsi" w:hAnsiTheme="majorHAnsi"/>
        </w:rPr>
        <w:t>konzultace s příslušnými pracovníky Magistrátu města Havířov (odbor komunálních služeb, projektový manažer oddělení strategického rozvoje odboru kancelář primátora),</w:t>
      </w:r>
    </w:p>
    <w:p w:rsidR="002C2BFC" w:rsidRPr="00A15CC7" w:rsidRDefault="002C2BFC" w:rsidP="002C2BFC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b/>
        </w:rPr>
      </w:pPr>
      <w:r w:rsidRPr="00A15CC7">
        <w:rPr>
          <w:rFonts w:asciiTheme="majorHAnsi" w:hAnsiTheme="majorHAnsi"/>
        </w:rPr>
        <w:t>příprava a zpracování žádosti o změnu Rozhodnutí o poskytnutí dotace po ukončení výběrových řízení, včetně všech povinných příloh, v souladu s platnými Pravidly pro žadatele a příjemce dotace v OP ŽP 2014 – 2020,</w:t>
      </w:r>
    </w:p>
    <w:p w:rsidR="002C2BFC" w:rsidRPr="00A15CC7" w:rsidRDefault="002C2BFC" w:rsidP="002C2BFC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>identifikace faktur a dokladů o zaplacení jednotlivých faktur,</w:t>
      </w:r>
    </w:p>
    <w:p w:rsidR="002C2BFC" w:rsidRPr="00A15CC7" w:rsidRDefault="002C2BFC" w:rsidP="002C2BFC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b/>
        </w:rPr>
      </w:pPr>
      <w:r w:rsidRPr="00A15CC7">
        <w:rPr>
          <w:rFonts w:asciiTheme="majorHAnsi" w:hAnsiTheme="majorHAnsi"/>
        </w:rPr>
        <w:t xml:space="preserve">zpracování žádosti o platbu a k ní zpracování Závěrečné zprávy o realizaci projektu, včetně všech povinných příloh, v souladu s platnými Pravidly pro žadatele a příjemce dotace v OP ŽP 2014 – 2020 a vydaným Rozhodnutím </w:t>
      </w:r>
      <w:r w:rsidR="00553BEC">
        <w:rPr>
          <w:rFonts w:asciiTheme="majorHAnsi" w:hAnsiTheme="majorHAnsi"/>
        </w:rPr>
        <w:br/>
      </w:r>
      <w:r w:rsidRPr="00A15CC7">
        <w:rPr>
          <w:rFonts w:asciiTheme="majorHAnsi" w:hAnsiTheme="majorHAnsi"/>
        </w:rPr>
        <w:t>o poskytnutí dotace,</w:t>
      </w:r>
    </w:p>
    <w:p w:rsidR="002C2BFC" w:rsidRPr="00A15CC7" w:rsidRDefault="002C2BFC" w:rsidP="002C2BFC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b/>
        </w:rPr>
      </w:pPr>
      <w:r w:rsidRPr="00A15CC7">
        <w:rPr>
          <w:rFonts w:asciiTheme="majorHAnsi" w:hAnsiTheme="majorHAnsi"/>
        </w:rPr>
        <w:t>zpracování závěrečného vyhodnocení akce včetně zpracování komentáře k plnění plánované kapacity a všech povinných příloh v souladu s platnými Pravidly pro žadatele a příjemce dotace v OP ŽP 2014 – 2020 a vydaným Rozhodnutím o poskytnutí dotace,</w:t>
      </w:r>
    </w:p>
    <w:p w:rsidR="002C2BFC" w:rsidRPr="00A15CC7" w:rsidRDefault="002C2BFC" w:rsidP="002C2BFC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</w:rPr>
      </w:pPr>
      <w:r w:rsidRPr="00A15CC7">
        <w:rPr>
          <w:rFonts w:asciiTheme="majorHAnsi" w:hAnsiTheme="majorHAnsi"/>
        </w:rPr>
        <w:t>správa projektu v systému MS2014+.</w:t>
      </w:r>
    </w:p>
    <w:p w:rsidR="002C2BFC" w:rsidRPr="00A15CC7" w:rsidRDefault="002C2BFC" w:rsidP="002C2BFC">
      <w:pPr>
        <w:pStyle w:val="Odstavecseseznamem"/>
        <w:jc w:val="both"/>
        <w:rPr>
          <w:rFonts w:asciiTheme="majorHAnsi" w:hAnsiTheme="majorHAnsi"/>
        </w:rPr>
      </w:pPr>
    </w:p>
    <w:p w:rsidR="002C2BFC" w:rsidRPr="00A15CC7" w:rsidRDefault="002C2BFC" w:rsidP="002C2BFC">
      <w:pPr>
        <w:jc w:val="both"/>
        <w:rPr>
          <w:rFonts w:asciiTheme="majorHAnsi" w:hAnsiTheme="majorHAnsi"/>
          <w:b/>
        </w:rPr>
      </w:pPr>
      <w:r w:rsidRPr="00A15CC7">
        <w:rPr>
          <w:rFonts w:asciiTheme="majorHAnsi" w:hAnsiTheme="majorHAnsi"/>
          <w:b/>
        </w:rPr>
        <w:t>Část 2: Činnosti v rámci udržitelnosti projektu</w:t>
      </w:r>
    </w:p>
    <w:p w:rsidR="002C2BFC" w:rsidRPr="00A15CC7" w:rsidRDefault="002C2BFC" w:rsidP="002C2BFC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</w:rPr>
      </w:pPr>
      <w:r w:rsidRPr="00A15CC7">
        <w:rPr>
          <w:rFonts w:asciiTheme="majorHAnsi" w:hAnsiTheme="majorHAnsi"/>
        </w:rPr>
        <w:t>poskytování součinnosti při zajištění nezbytných podkladů</w:t>
      </w:r>
      <w:r w:rsidRPr="00A15CC7">
        <w:rPr>
          <w:rFonts w:asciiTheme="majorHAnsi" w:hAnsiTheme="majorHAnsi"/>
        </w:rPr>
        <w:br/>
        <w:t>pro zpracování ročních monitorovacích zpráv o udržitelnosti projektu,</w:t>
      </w:r>
    </w:p>
    <w:p w:rsidR="002C2BFC" w:rsidRPr="00A15CC7" w:rsidRDefault="002C2BFC" w:rsidP="002C2BFC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  <w:b/>
        </w:rPr>
      </w:pPr>
      <w:r w:rsidRPr="00A15CC7">
        <w:rPr>
          <w:rFonts w:asciiTheme="majorHAnsi" w:hAnsiTheme="majorHAnsi"/>
        </w:rPr>
        <w:t>zpracování ročních monitorovacích zpráv o udržitelnosti projektu v systému MS2014+, včetně všech povinných příloh, v souladu s platnými Pravidly pro žadatele a příjemce dotace v OP ŽP 2014 – 2020,</w:t>
      </w:r>
    </w:p>
    <w:p w:rsidR="002C2BFC" w:rsidRPr="00A15CC7" w:rsidRDefault="002C2BFC" w:rsidP="002C2BFC">
      <w:pPr>
        <w:pStyle w:val="Odstavecseseznamem"/>
        <w:numPr>
          <w:ilvl w:val="0"/>
          <w:numId w:val="17"/>
        </w:numPr>
        <w:jc w:val="both"/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poradenská a organizační podpora při vyřizování případných dotazů </w:t>
      </w:r>
      <w:r w:rsidR="00553BEC">
        <w:rPr>
          <w:rFonts w:asciiTheme="majorHAnsi" w:hAnsiTheme="majorHAnsi"/>
        </w:rPr>
        <w:br/>
      </w:r>
      <w:r w:rsidRPr="00A15CC7">
        <w:rPr>
          <w:rFonts w:asciiTheme="majorHAnsi" w:hAnsiTheme="majorHAnsi"/>
        </w:rPr>
        <w:t xml:space="preserve">a připomínek ze strany poskytovatele dotace ke zprávám o udržitelnosti projektu a jejich odstranění. </w:t>
      </w:r>
    </w:p>
    <w:p w:rsidR="006D5F3E" w:rsidRPr="00A15CC7" w:rsidRDefault="006D5F3E" w:rsidP="00C8236A">
      <w:pPr>
        <w:tabs>
          <w:tab w:val="left" w:pos="360"/>
          <w:tab w:val="left" w:pos="426"/>
        </w:tabs>
        <w:spacing w:after="120"/>
        <w:ind w:left="425" w:hanging="425"/>
        <w:jc w:val="both"/>
        <w:rPr>
          <w:rFonts w:asciiTheme="majorHAnsi" w:hAnsiTheme="majorHAnsi"/>
          <w:lang w:eastAsia="en-US"/>
        </w:rPr>
      </w:pPr>
    </w:p>
    <w:p w:rsidR="0069130A" w:rsidRPr="00A15CC7" w:rsidRDefault="00C3243E" w:rsidP="00E47D3B">
      <w:pPr>
        <w:tabs>
          <w:tab w:val="left" w:pos="360"/>
          <w:tab w:val="left" w:pos="426"/>
        </w:tabs>
        <w:spacing w:after="120"/>
        <w:ind w:left="425" w:hanging="425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2</w:t>
      </w:r>
      <w:r w:rsidR="00C8236A" w:rsidRPr="00A15CC7">
        <w:rPr>
          <w:rFonts w:asciiTheme="majorHAnsi" w:hAnsiTheme="majorHAnsi"/>
          <w:lang w:eastAsia="en-US"/>
        </w:rPr>
        <w:t>.</w:t>
      </w:r>
      <w:r w:rsidR="00C8236A" w:rsidRPr="00A15CC7">
        <w:rPr>
          <w:rFonts w:asciiTheme="majorHAnsi" w:hAnsiTheme="majorHAnsi"/>
          <w:lang w:eastAsia="en-US"/>
        </w:rPr>
        <w:tab/>
      </w:r>
      <w:r w:rsidR="00101993" w:rsidRPr="00A15CC7">
        <w:rPr>
          <w:rFonts w:asciiTheme="majorHAnsi" w:hAnsiTheme="majorHAnsi"/>
          <w:color w:val="000000" w:themeColor="text1"/>
          <w:lang w:eastAsia="en-US"/>
        </w:rPr>
        <w:t>Zhotovitel</w:t>
      </w:r>
      <w:r w:rsidR="00101993" w:rsidRPr="00A15CC7">
        <w:rPr>
          <w:rFonts w:asciiTheme="majorHAnsi" w:hAnsiTheme="majorHAnsi"/>
          <w:color w:val="FF0000"/>
          <w:lang w:eastAsia="en-US"/>
        </w:rPr>
        <w:t xml:space="preserve"> </w:t>
      </w:r>
      <w:r w:rsidR="00C8236A" w:rsidRPr="00A15CC7">
        <w:rPr>
          <w:rFonts w:asciiTheme="majorHAnsi" w:hAnsiTheme="majorHAnsi"/>
          <w:lang w:eastAsia="en-US"/>
        </w:rPr>
        <w:t>bude s objednatelem přípravu výstupů průběžně konzultovat</w:t>
      </w:r>
      <w:r w:rsidR="00A64C92" w:rsidRPr="00A15CC7">
        <w:rPr>
          <w:rFonts w:asciiTheme="majorHAnsi" w:hAnsiTheme="majorHAnsi"/>
          <w:lang w:eastAsia="en-US"/>
        </w:rPr>
        <w:br/>
      </w:r>
      <w:r w:rsidR="00C8236A" w:rsidRPr="00A15CC7">
        <w:rPr>
          <w:rFonts w:asciiTheme="majorHAnsi" w:hAnsiTheme="majorHAnsi"/>
          <w:lang w:eastAsia="en-US"/>
        </w:rPr>
        <w:t>a koordinovat.</w:t>
      </w:r>
    </w:p>
    <w:p w:rsidR="00DB4B10" w:rsidRDefault="00DB4B10" w:rsidP="00DB4B10">
      <w:pPr>
        <w:pStyle w:val="Odstavecseseznamem"/>
        <w:tabs>
          <w:tab w:val="left" w:pos="360"/>
          <w:tab w:val="left" w:pos="426"/>
        </w:tabs>
        <w:spacing w:after="120"/>
        <w:ind w:left="426"/>
        <w:jc w:val="both"/>
        <w:rPr>
          <w:rFonts w:asciiTheme="majorHAnsi" w:hAnsiTheme="majorHAnsi"/>
          <w:lang w:eastAsia="en-US"/>
        </w:rPr>
      </w:pPr>
    </w:p>
    <w:p w:rsidR="007050C1" w:rsidRPr="00A15CC7" w:rsidRDefault="007050C1" w:rsidP="00DB4B10">
      <w:pPr>
        <w:pStyle w:val="Odstavecseseznamem"/>
        <w:tabs>
          <w:tab w:val="left" w:pos="360"/>
          <w:tab w:val="left" w:pos="426"/>
        </w:tabs>
        <w:spacing w:after="120"/>
        <w:ind w:left="426"/>
        <w:jc w:val="both"/>
        <w:rPr>
          <w:rFonts w:asciiTheme="majorHAnsi" w:hAnsiTheme="majorHAnsi"/>
          <w:lang w:eastAsia="en-US"/>
        </w:rPr>
      </w:pPr>
    </w:p>
    <w:p w:rsidR="00DD5F75" w:rsidRPr="00A15CC7" w:rsidRDefault="00DD5F75" w:rsidP="00A72C56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lastRenderedPageBreak/>
        <w:t xml:space="preserve">Zhotovitel se zavazuje provést dílo svým jménem a na vlastní odpovědnost. V případě, že pověří provedením jejich části jinou osobu (poddodavatele), má zhotovitel odpovědnost, jako by odborné </w:t>
      </w:r>
      <w:r w:rsidR="0067502A" w:rsidRPr="00A15CC7">
        <w:rPr>
          <w:rFonts w:asciiTheme="majorHAnsi" w:hAnsiTheme="majorHAnsi"/>
          <w:lang w:eastAsia="en-US"/>
        </w:rPr>
        <w:t xml:space="preserve">služby </w:t>
      </w:r>
      <w:r w:rsidRPr="00A15CC7">
        <w:rPr>
          <w:rFonts w:asciiTheme="majorHAnsi" w:hAnsiTheme="majorHAnsi"/>
          <w:lang w:eastAsia="en-US"/>
        </w:rPr>
        <w:t>provedl sám.</w:t>
      </w:r>
    </w:p>
    <w:p w:rsidR="00DB4B10" w:rsidRPr="00A15CC7" w:rsidRDefault="00DB4B10" w:rsidP="00DB4B10">
      <w:pPr>
        <w:pStyle w:val="Odstavecseseznamem"/>
        <w:tabs>
          <w:tab w:val="left" w:pos="360"/>
          <w:tab w:val="left" w:pos="426"/>
        </w:tabs>
        <w:spacing w:after="120"/>
        <w:ind w:left="426"/>
        <w:jc w:val="both"/>
        <w:rPr>
          <w:rFonts w:asciiTheme="majorHAnsi" w:hAnsiTheme="majorHAnsi"/>
          <w:lang w:eastAsia="en-US"/>
        </w:rPr>
      </w:pPr>
    </w:p>
    <w:p w:rsidR="00DD5F75" w:rsidRPr="00A15CC7" w:rsidRDefault="00DD5F75" w:rsidP="00A72C56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Zhotovitel se zavazuje zajistit provedení částí odborných </w:t>
      </w:r>
      <w:r w:rsidR="00EF415F" w:rsidRPr="00A15CC7">
        <w:rPr>
          <w:rFonts w:asciiTheme="majorHAnsi" w:hAnsiTheme="majorHAnsi"/>
          <w:lang w:eastAsia="en-US"/>
        </w:rPr>
        <w:t>služeb</w:t>
      </w:r>
      <w:r w:rsidR="00EF415F" w:rsidRPr="00A15CC7">
        <w:rPr>
          <w:rFonts w:asciiTheme="majorHAnsi" w:hAnsiTheme="majorHAnsi"/>
          <w:color w:val="FF0000"/>
          <w:lang w:eastAsia="en-US"/>
        </w:rPr>
        <w:t xml:space="preserve"> </w:t>
      </w:r>
      <w:r w:rsidRPr="00A15CC7">
        <w:rPr>
          <w:rFonts w:asciiTheme="majorHAnsi" w:hAnsiTheme="majorHAnsi"/>
          <w:lang w:eastAsia="en-US"/>
        </w:rPr>
        <w:t xml:space="preserve">pouze poddodavateli vyjmenovanými v seznamu poddodavatelů a v rozsahu dle seznamu poddodavatelů, který je přílohou č. 1 této smlouvy. </w:t>
      </w:r>
    </w:p>
    <w:p w:rsidR="00DB4B10" w:rsidRPr="00A15CC7" w:rsidRDefault="00DB4B10" w:rsidP="00DB4B10">
      <w:pPr>
        <w:pStyle w:val="Odstavecseseznamem"/>
        <w:tabs>
          <w:tab w:val="left" w:pos="360"/>
          <w:tab w:val="left" w:pos="426"/>
        </w:tabs>
        <w:spacing w:after="120"/>
        <w:ind w:left="426"/>
        <w:jc w:val="both"/>
        <w:rPr>
          <w:rFonts w:asciiTheme="majorHAnsi" w:hAnsiTheme="majorHAnsi"/>
          <w:lang w:eastAsia="en-US"/>
        </w:rPr>
      </w:pPr>
    </w:p>
    <w:p w:rsidR="00DD5F75" w:rsidRPr="00A15CC7" w:rsidRDefault="00DD5F75" w:rsidP="00A72C56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</w:rPr>
        <w:t>Pokud zhotovitel v zadávacím řízení na veřejnou zakázku uvedenou v článku II odst. 1. písm. e) této smlouvy prokazoval určitou část kvalifikace prostřednictvím poddodavatele, je zhotovitel povinen zajistit, aby tuto část plnění poskytl pouze poddodavatel, jehož prostřednictví</w:t>
      </w:r>
      <w:r w:rsidR="002C2BFC" w:rsidRPr="00A15CC7">
        <w:rPr>
          <w:rFonts w:asciiTheme="majorHAnsi" w:hAnsiTheme="majorHAnsi"/>
        </w:rPr>
        <w:t>m</w:t>
      </w:r>
      <w:r w:rsidRPr="00A15CC7">
        <w:rPr>
          <w:rFonts w:asciiTheme="majorHAnsi" w:hAnsiTheme="majorHAnsi"/>
        </w:rPr>
        <w:t xml:space="preserve"> prokazoval kvalifikaci v zadávacím řízení, nebo poddodavatel, který nahradil původního p</w:t>
      </w:r>
      <w:r w:rsidR="00101993" w:rsidRPr="00A15CC7">
        <w:rPr>
          <w:rFonts w:asciiTheme="majorHAnsi" w:hAnsiTheme="majorHAnsi"/>
        </w:rPr>
        <w:t>oddodavatele v souladu s odst.</w:t>
      </w:r>
      <w:r w:rsidR="007050C1">
        <w:rPr>
          <w:rFonts w:asciiTheme="majorHAnsi" w:hAnsiTheme="majorHAnsi"/>
        </w:rPr>
        <w:t xml:space="preserve"> </w:t>
      </w:r>
      <w:r w:rsidR="000B6A6A" w:rsidRPr="007050C1">
        <w:rPr>
          <w:rFonts w:asciiTheme="majorHAnsi" w:hAnsiTheme="majorHAnsi"/>
        </w:rPr>
        <w:t>6</w:t>
      </w:r>
      <w:r w:rsidRPr="007050C1">
        <w:rPr>
          <w:rFonts w:asciiTheme="majorHAnsi" w:hAnsiTheme="majorHAnsi"/>
        </w:rPr>
        <w:t>.</w:t>
      </w:r>
      <w:r w:rsidRPr="00A15CC7">
        <w:rPr>
          <w:rFonts w:asciiTheme="majorHAnsi" w:hAnsiTheme="majorHAnsi"/>
        </w:rPr>
        <w:t xml:space="preserve"> tohoto článku smlouvy.</w:t>
      </w:r>
    </w:p>
    <w:p w:rsidR="00DB4B10" w:rsidRPr="00A15CC7" w:rsidRDefault="00DB4B10" w:rsidP="00DB4B10">
      <w:pPr>
        <w:pStyle w:val="Odstavecseseznamem"/>
        <w:tabs>
          <w:tab w:val="left" w:pos="360"/>
          <w:tab w:val="left" w:pos="426"/>
        </w:tabs>
        <w:spacing w:after="120"/>
        <w:ind w:left="426"/>
        <w:jc w:val="both"/>
        <w:rPr>
          <w:rFonts w:asciiTheme="majorHAnsi" w:hAnsiTheme="majorHAnsi"/>
          <w:lang w:eastAsia="en-US"/>
        </w:rPr>
      </w:pPr>
    </w:p>
    <w:p w:rsidR="00DD5F75" w:rsidRPr="00A15CC7" w:rsidRDefault="00DD5F75" w:rsidP="00A72C56">
      <w:pPr>
        <w:pStyle w:val="Odstavecseseznamem"/>
        <w:numPr>
          <w:ilvl w:val="0"/>
          <w:numId w:val="19"/>
        </w:numPr>
        <w:tabs>
          <w:tab w:val="left" w:pos="360"/>
          <w:tab w:val="left" w:pos="426"/>
        </w:tabs>
        <w:spacing w:after="120"/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</w:rPr>
        <w:t>Smluvní strany se dohodly, že změna poddodavatele uvedeného v seznamu poddodavatelů nebo doplnění poddodavatele do seznamu poddodavatelů je možná pouze za kumulativního splnění těchto podmínek:</w:t>
      </w:r>
    </w:p>
    <w:p w:rsidR="00DD5F75" w:rsidRPr="00A15CC7" w:rsidRDefault="00DD5F75" w:rsidP="00A72C56">
      <w:pPr>
        <w:pStyle w:val="NormlnIMP0"/>
        <w:numPr>
          <w:ilvl w:val="0"/>
          <w:numId w:val="16"/>
        </w:numPr>
        <w:spacing w:line="240" w:lineRule="auto"/>
        <w:ind w:left="993" w:hanging="426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původní poddodavatel nebude moci z vážných důvodů plnění poskytnout nebo zhotovitel není schopen bez poddodavatele řádně plnit předmět smlouvy,</w:t>
      </w:r>
    </w:p>
    <w:p w:rsidR="00DD5F75" w:rsidRPr="00A15CC7" w:rsidRDefault="00DD5F75" w:rsidP="00A72C56">
      <w:pPr>
        <w:pStyle w:val="NormlnIMP0"/>
        <w:numPr>
          <w:ilvl w:val="0"/>
          <w:numId w:val="16"/>
        </w:numPr>
        <w:spacing w:line="240" w:lineRule="auto"/>
        <w:ind w:left="993" w:hanging="426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zhotovitel objednatele písemně požádá o změnu seznamu poddodavatelů, včetně uvedení důvodů,</w:t>
      </w:r>
    </w:p>
    <w:p w:rsidR="00DD5F75" w:rsidRPr="00A15CC7" w:rsidRDefault="00DD5F75" w:rsidP="00A72C56">
      <w:pPr>
        <w:pStyle w:val="NormlnIMP0"/>
        <w:numPr>
          <w:ilvl w:val="0"/>
          <w:numId w:val="16"/>
        </w:numPr>
        <w:spacing w:line="240" w:lineRule="auto"/>
        <w:ind w:left="993" w:hanging="426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zhotovitel musí prokázat splnění kvalifikace novým poddodavatelem alespoň ve stejném rozsahu, v jakém byl povinen prokázat kvalifikaci poddodavatele v rámci zadávacího řízení na veřejnou zakázku uvedenou v článku II odst. 1. písm. e) této smlouvy, a to tak, že k žádosti o změnu seznamu poddodavatelů doloží veškeré dokumenty týkající se nového poddodavatele požadované v rámci zadávacího řízení na veřejnou zakázku uvedenou v článku II odst. 1. písm. e) této smlouvy,</w:t>
      </w:r>
    </w:p>
    <w:p w:rsidR="00DD5F75" w:rsidRPr="00A15CC7" w:rsidRDefault="00DD5F75" w:rsidP="00A72C56">
      <w:pPr>
        <w:pStyle w:val="NormlnIMP0"/>
        <w:numPr>
          <w:ilvl w:val="0"/>
          <w:numId w:val="16"/>
        </w:numPr>
        <w:spacing w:line="240" w:lineRule="auto"/>
        <w:ind w:left="993" w:hanging="426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zhotovitel předloží aktuální seznam poddodavatelů,</w:t>
      </w:r>
    </w:p>
    <w:p w:rsidR="00DD5F75" w:rsidRPr="00A15CC7" w:rsidRDefault="00DD5F75" w:rsidP="00101993">
      <w:pPr>
        <w:pStyle w:val="NormlnIMP0"/>
        <w:numPr>
          <w:ilvl w:val="0"/>
          <w:numId w:val="16"/>
        </w:numPr>
        <w:spacing w:line="240" w:lineRule="auto"/>
        <w:ind w:left="993" w:hanging="426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 xml:space="preserve">objednatel změnu poddodavatele akceptuje. Akceptací se rozumí uzavření dodatku k této smlouvě, kterým bude změněna příloha č. 1 této smlouvy. </w:t>
      </w:r>
    </w:p>
    <w:p w:rsidR="00101993" w:rsidRPr="00A15CC7" w:rsidRDefault="00101993" w:rsidP="00101993">
      <w:pPr>
        <w:pStyle w:val="NormlnIMP0"/>
        <w:spacing w:line="240" w:lineRule="auto"/>
        <w:ind w:left="993"/>
        <w:jc w:val="both"/>
        <w:textAlignment w:val="auto"/>
        <w:rPr>
          <w:rFonts w:asciiTheme="majorHAnsi" w:hAnsiTheme="majorHAnsi"/>
          <w:szCs w:val="24"/>
        </w:rPr>
      </w:pPr>
    </w:p>
    <w:p w:rsidR="00E12A72" w:rsidRPr="00A15CC7" w:rsidRDefault="00DB4B10" w:rsidP="00A72C56">
      <w:pPr>
        <w:pStyle w:val="Odstavecseseznamem"/>
        <w:numPr>
          <w:ilvl w:val="0"/>
          <w:numId w:val="19"/>
        </w:numPr>
        <w:tabs>
          <w:tab w:val="left" w:pos="426"/>
        </w:tabs>
        <w:spacing w:after="120"/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O</w:t>
      </w:r>
      <w:r w:rsidR="00E12A72" w:rsidRPr="00A15CC7">
        <w:rPr>
          <w:rFonts w:asciiTheme="majorHAnsi" w:hAnsiTheme="majorHAnsi"/>
          <w:lang w:eastAsia="en-US"/>
        </w:rPr>
        <w:t xml:space="preserve">bjednatel se zavazuje poskytnout zhotoviteli potřebnou součinnost spočívající zejména v předání všech potřebných podkladů a informací a k zaplacení dohodnuté ceny za provedené dílo. </w:t>
      </w:r>
    </w:p>
    <w:p w:rsidR="00E12A72" w:rsidRDefault="00E12A72" w:rsidP="00E12A72">
      <w:pPr>
        <w:ind w:left="2832"/>
        <w:rPr>
          <w:rFonts w:asciiTheme="majorHAnsi" w:hAnsiTheme="majorHAnsi"/>
          <w:b/>
        </w:rPr>
      </w:pPr>
    </w:p>
    <w:p w:rsidR="00A15CC7" w:rsidRDefault="00A15CC7" w:rsidP="00E12A72">
      <w:pPr>
        <w:ind w:left="2832"/>
        <w:rPr>
          <w:rFonts w:asciiTheme="majorHAnsi" w:hAnsiTheme="majorHAnsi"/>
          <w:b/>
        </w:rPr>
      </w:pPr>
    </w:p>
    <w:p w:rsidR="00A15CC7" w:rsidRPr="00A15CC7" w:rsidRDefault="00A15CC7" w:rsidP="000B6A6A">
      <w:pPr>
        <w:rPr>
          <w:rFonts w:asciiTheme="majorHAnsi" w:hAnsiTheme="majorHAnsi"/>
          <w:b/>
        </w:rPr>
      </w:pPr>
    </w:p>
    <w:p w:rsidR="00FE2A49" w:rsidRPr="00A15CC7" w:rsidRDefault="00FE2A49" w:rsidP="00FE2A49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Článek IV</w:t>
      </w:r>
    </w:p>
    <w:p w:rsidR="00E12A72" w:rsidRPr="00A15CC7" w:rsidRDefault="00FE2A49" w:rsidP="00673FA4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Termín </w:t>
      </w:r>
      <w:r w:rsidR="009702A3" w:rsidRPr="00A15CC7">
        <w:rPr>
          <w:rFonts w:asciiTheme="majorHAnsi" w:hAnsiTheme="majorHAnsi"/>
          <w:lang w:eastAsia="en-US"/>
        </w:rPr>
        <w:t xml:space="preserve">a místo </w:t>
      </w:r>
      <w:r w:rsidRPr="00A15CC7">
        <w:rPr>
          <w:rFonts w:asciiTheme="majorHAnsi" w:hAnsiTheme="majorHAnsi"/>
          <w:lang w:eastAsia="en-US"/>
        </w:rPr>
        <w:t>plnění</w:t>
      </w:r>
    </w:p>
    <w:p w:rsidR="00FE2A49" w:rsidRPr="00A15CC7" w:rsidRDefault="00FE2A49" w:rsidP="00FE2A49">
      <w:pPr>
        <w:tabs>
          <w:tab w:val="left" w:pos="426"/>
        </w:tabs>
        <w:ind w:left="426"/>
        <w:jc w:val="both"/>
        <w:rPr>
          <w:rFonts w:asciiTheme="majorHAnsi" w:hAnsiTheme="majorHAnsi"/>
          <w:lang w:eastAsia="en-US"/>
        </w:rPr>
      </w:pPr>
    </w:p>
    <w:p w:rsidR="00E47D3B" w:rsidRPr="000B6A6A" w:rsidRDefault="00FE2A49" w:rsidP="00E47D3B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Zhotovitel se zavazuje zahájit odborné služby dle čl. III této smlouvy  ihned</w:t>
      </w:r>
      <w:r w:rsidR="00A64C92" w:rsidRPr="00A15CC7">
        <w:rPr>
          <w:rFonts w:asciiTheme="majorHAnsi" w:hAnsiTheme="majorHAnsi"/>
          <w:lang w:eastAsia="en-US"/>
        </w:rPr>
        <w:br/>
      </w:r>
      <w:r w:rsidRPr="00A15CC7">
        <w:rPr>
          <w:rFonts w:asciiTheme="majorHAnsi" w:hAnsiTheme="majorHAnsi"/>
          <w:lang w:eastAsia="en-US"/>
        </w:rPr>
        <w:t xml:space="preserve">po </w:t>
      </w:r>
      <w:r w:rsidR="002012E7" w:rsidRPr="00A15CC7">
        <w:rPr>
          <w:rFonts w:asciiTheme="majorHAnsi" w:hAnsiTheme="majorHAnsi"/>
          <w:lang w:eastAsia="en-US"/>
        </w:rPr>
        <w:t xml:space="preserve">účinnosti </w:t>
      </w:r>
      <w:r w:rsidRPr="00A15CC7">
        <w:rPr>
          <w:rFonts w:asciiTheme="majorHAnsi" w:hAnsiTheme="majorHAnsi"/>
          <w:lang w:eastAsia="en-US"/>
        </w:rPr>
        <w:t>této smlouvy.</w:t>
      </w:r>
      <w:r w:rsidR="00BB7224">
        <w:rPr>
          <w:rFonts w:asciiTheme="majorHAnsi" w:hAnsiTheme="majorHAnsi"/>
          <w:lang w:eastAsia="en-US"/>
        </w:rPr>
        <w:t xml:space="preserve"> </w:t>
      </w:r>
    </w:p>
    <w:p w:rsidR="00335F06" w:rsidRPr="00A15CC7" w:rsidRDefault="00FE2A49" w:rsidP="00A72C5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Tato smlouva se uzavírá na dobu určitou</w:t>
      </w:r>
      <w:r w:rsidR="00237BB1" w:rsidRPr="00A15CC7">
        <w:rPr>
          <w:rFonts w:asciiTheme="majorHAnsi" w:hAnsiTheme="majorHAnsi"/>
          <w:lang w:eastAsia="en-US"/>
        </w:rPr>
        <w:t xml:space="preserve"> a končí </w:t>
      </w:r>
      <w:r w:rsidR="002012E7" w:rsidRPr="00A15CC7">
        <w:rPr>
          <w:rFonts w:asciiTheme="majorHAnsi" w:hAnsiTheme="majorHAnsi"/>
          <w:lang w:eastAsia="en-US"/>
        </w:rPr>
        <w:t>dnem</w:t>
      </w:r>
      <w:r w:rsidR="002012E7" w:rsidRPr="00A15CC7">
        <w:rPr>
          <w:rFonts w:asciiTheme="majorHAnsi" w:hAnsiTheme="majorHAnsi"/>
          <w:color w:val="FF0000"/>
          <w:lang w:eastAsia="en-US"/>
        </w:rPr>
        <w:t xml:space="preserve"> </w:t>
      </w:r>
      <w:r w:rsidR="00966E52" w:rsidRPr="00A15CC7">
        <w:rPr>
          <w:rFonts w:asciiTheme="majorHAnsi" w:hAnsiTheme="majorHAnsi"/>
          <w:lang w:eastAsia="en-US"/>
        </w:rPr>
        <w:t xml:space="preserve">schválení poslední monitorovací zprávy o udržitelnosti projektu poskytovatelem dotace. </w:t>
      </w:r>
    </w:p>
    <w:p w:rsidR="00335F06" w:rsidRPr="00A15CC7" w:rsidRDefault="009702A3" w:rsidP="00A72C5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Theme="majorHAnsi" w:hAnsiTheme="majorHAnsi"/>
          <w:b/>
          <w:color w:val="000000"/>
        </w:rPr>
      </w:pPr>
      <w:r w:rsidRPr="00A15CC7">
        <w:rPr>
          <w:rFonts w:asciiTheme="majorHAnsi" w:hAnsiTheme="majorHAnsi"/>
          <w:lang w:eastAsia="en-US"/>
        </w:rPr>
        <w:lastRenderedPageBreak/>
        <w:t>Pokud bude ze strany poskytovatele dotace, či objednatele učiněna výzva k doplnění žádosti o dotaci,</w:t>
      </w:r>
      <w:r w:rsidR="00335F06" w:rsidRPr="00A15CC7">
        <w:rPr>
          <w:rFonts w:asciiTheme="majorHAnsi" w:hAnsiTheme="majorHAnsi"/>
          <w:lang w:eastAsia="en-US"/>
        </w:rPr>
        <w:t xml:space="preserve"> závěrečné žádosti o platbu či jednotlivých zpráv</w:t>
      </w:r>
      <w:r w:rsidR="00B76679" w:rsidRPr="00A15CC7">
        <w:rPr>
          <w:rFonts w:asciiTheme="majorHAnsi" w:hAnsiTheme="majorHAnsi"/>
          <w:lang w:eastAsia="en-US"/>
        </w:rPr>
        <w:br/>
      </w:r>
      <w:r w:rsidR="00335F06" w:rsidRPr="00A15CC7">
        <w:rPr>
          <w:rFonts w:asciiTheme="majorHAnsi" w:hAnsiTheme="majorHAnsi"/>
          <w:lang w:eastAsia="en-US"/>
        </w:rPr>
        <w:t>o udržitelnosti</w:t>
      </w:r>
      <w:r w:rsidRPr="00A15CC7">
        <w:rPr>
          <w:rFonts w:asciiTheme="majorHAnsi" w:hAnsiTheme="majorHAnsi"/>
          <w:lang w:eastAsia="en-US"/>
        </w:rPr>
        <w:t xml:space="preserve"> pak se zhotovitel zavazuje, že žádost o dotaci</w:t>
      </w:r>
      <w:r w:rsidR="00335F06" w:rsidRPr="00A15CC7">
        <w:rPr>
          <w:rFonts w:asciiTheme="majorHAnsi" w:hAnsiTheme="majorHAnsi"/>
          <w:lang w:eastAsia="en-US"/>
        </w:rPr>
        <w:t>, závěrečnou žádost</w:t>
      </w:r>
      <w:r w:rsidR="00B76679" w:rsidRPr="00A15CC7">
        <w:rPr>
          <w:rFonts w:asciiTheme="majorHAnsi" w:hAnsiTheme="majorHAnsi"/>
          <w:lang w:eastAsia="en-US"/>
        </w:rPr>
        <w:br/>
      </w:r>
      <w:r w:rsidR="00335F06" w:rsidRPr="00A15CC7">
        <w:rPr>
          <w:rFonts w:asciiTheme="majorHAnsi" w:hAnsiTheme="majorHAnsi"/>
          <w:lang w:eastAsia="en-US"/>
        </w:rPr>
        <w:t xml:space="preserve">o platbu a jednotlivé zprávy o udržitelnosti </w:t>
      </w:r>
      <w:r w:rsidRPr="00A15CC7">
        <w:rPr>
          <w:rFonts w:asciiTheme="majorHAnsi" w:hAnsiTheme="majorHAnsi"/>
          <w:lang w:eastAsia="en-US"/>
        </w:rPr>
        <w:t>dle předložené výzvy doplní či upraví v termínu dohodnutém smluvními stranami. Je-li k doplnění potřeba součinnosti zhotovitele, je povinen ji poskytnout. Tato povinnost zhotovitele trvá do doby, než</w:t>
      </w:r>
      <w:r w:rsidR="008043B5" w:rsidRPr="00A15CC7">
        <w:rPr>
          <w:rFonts w:asciiTheme="majorHAnsi" w:hAnsiTheme="majorHAnsi"/>
          <w:lang w:eastAsia="en-US"/>
        </w:rPr>
        <w:t xml:space="preserve"> objednatel zhotoviteli písemně sdělí, zda poskytovatel dotace žádost o podporu na základě zapracovaných připomínek k podané žádosti doporučil či nedoporučil</w:t>
      </w:r>
      <w:r w:rsidR="00335F06" w:rsidRPr="00A15CC7">
        <w:rPr>
          <w:rFonts w:asciiTheme="majorHAnsi" w:hAnsiTheme="majorHAnsi"/>
          <w:lang w:eastAsia="en-US"/>
        </w:rPr>
        <w:t xml:space="preserve"> k financování a závěrečnou žádost o platbu a jednotlivé zprávy o udržitelnosti schválil či neschválil.</w:t>
      </w:r>
    </w:p>
    <w:p w:rsidR="009702A3" w:rsidRPr="00A15CC7" w:rsidRDefault="009702A3" w:rsidP="00A72C5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Theme="majorHAnsi" w:hAnsiTheme="majorHAnsi"/>
          <w:b/>
          <w:color w:val="000000"/>
        </w:rPr>
      </w:pPr>
      <w:r w:rsidRPr="00A15CC7">
        <w:rPr>
          <w:rFonts w:asciiTheme="majorHAnsi" w:hAnsiTheme="majorHAnsi"/>
          <w:lang w:eastAsia="en-US"/>
        </w:rPr>
        <w:t xml:space="preserve">Místem plnění je sídlo objednatele, tj. Magistrát města Havířova, ul. Svornosti 86/2, Havířov – Město, odbor </w:t>
      </w:r>
      <w:r w:rsidR="003B0FFF" w:rsidRPr="00A15CC7">
        <w:rPr>
          <w:rFonts w:asciiTheme="majorHAnsi" w:hAnsiTheme="majorHAnsi"/>
          <w:lang w:eastAsia="en-US"/>
        </w:rPr>
        <w:t>kancelář primátora</w:t>
      </w:r>
      <w:r w:rsidRPr="00A15CC7">
        <w:rPr>
          <w:rFonts w:asciiTheme="majorHAnsi" w:hAnsiTheme="majorHAnsi"/>
          <w:lang w:eastAsia="en-US"/>
        </w:rPr>
        <w:t>, oddělení strategického rozvoje</w:t>
      </w:r>
      <w:r w:rsidRPr="00A15CC7">
        <w:rPr>
          <w:rFonts w:asciiTheme="majorHAnsi" w:hAnsiTheme="majorHAnsi"/>
          <w:color w:val="000000"/>
        </w:rPr>
        <w:t>.</w:t>
      </w:r>
    </w:p>
    <w:p w:rsidR="001F7E89" w:rsidRDefault="001F7E89" w:rsidP="00355CD3">
      <w:pPr>
        <w:rPr>
          <w:rFonts w:asciiTheme="majorHAnsi" w:hAnsiTheme="majorHAnsi"/>
          <w:lang w:eastAsia="en-US"/>
        </w:rPr>
      </w:pPr>
    </w:p>
    <w:p w:rsidR="00A15CC7" w:rsidRPr="00A15CC7" w:rsidRDefault="00A15CC7" w:rsidP="00355CD3">
      <w:pPr>
        <w:rPr>
          <w:rFonts w:asciiTheme="majorHAnsi" w:hAnsiTheme="majorHAnsi"/>
          <w:lang w:eastAsia="en-US"/>
        </w:rPr>
      </w:pPr>
    </w:p>
    <w:p w:rsidR="00673FA4" w:rsidRPr="00A15CC7" w:rsidRDefault="00673FA4" w:rsidP="00673FA4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Článek V</w:t>
      </w:r>
    </w:p>
    <w:p w:rsidR="00673FA4" w:rsidRPr="00A15CC7" w:rsidRDefault="00673FA4" w:rsidP="00673FA4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Cena</w:t>
      </w:r>
    </w:p>
    <w:p w:rsidR="001F7E89" w:rsidRPr="00A15CC7" w:rsidRDefault="001F7E89" w:rsidP="00673FA4">
      <w:pPr>
        <w:ind w:left="426" w:hanging="426"/>
        <w:jc w:val="center"/>
        <w:rPr>
          <w:rFonts w:asciiTheme="majorHAnsi" w:hAnsiTheme="majorHAnsi"/>
          <w:lang w:eastAsia="en-US"/>
        </w:rPr>
      </w:pPr>
    </w:p>
    <w:p w:rsidR="00673FA4" w:rsidRPr="00A15CC7" w:rsidRDefault="00673FA4" w:rsidP="00A72C56">
      <w:pPr>
        <w:pStyle w:val="Odstavecseseznamem"/>
        <w:numPr>
          <w:ilvl w:val="2"/>
          <w:numId w:val="15"/>
        </w:numPr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Cena za předmět smlouvy je stanovena na základě výsledku zadávacího řízení VZ/</w:t>
      </w:r>
      <w:r w:rsidR="00E47D3B" w:rsidRPr="00A15CC7">
        <w:rPr>
          <w:rFonts w:asciiTheme="majorHAnsi" w:hAnsiTheme="majorHAnsi"/>
          <w:lang w:eastAsia="en-US"/>
        </w:rPr>
        <w:t>421</w:t>
      </w:r>
      <w:r w:rsidRPr="00A15CC7">
        <w:rPr>
          <w:rFonts w:asciiTheme="majorHAnsi" w:hAnsiTheme="majorHAnsi"/>
          <w:lang w:eastAsia="en-US"/>
        </w:rPr>
        <w:t>/</w:t>
      </w:r>
      <w:r w:rsidR="00C3243E" w:rsidRPr="00A15CC7">
        <w:rPr>
          <w:rFonts w:asciiTheme="majorHAnsi" w:hAnsiTheme="majorHAnsi"/>
          <w:lang w:eastAsia="en-US"/>
        </w:rPr>
        <w:t>KP</w:t>
      </w:r>
      <w:r w:rsidRPr="00A15CC7">
        <w:rPr>
          <w:rFonts w:asciiTheme="majorHAnsi" w:hAnsiTheme="majorHAnsi"/>
          <w:lang w:eastAsia="en-US"/>
        </w:rPr>
        <w:t>/1</w:t>
      </w:r>
      <w:r w:rsidR="00C3243E" w:rsidRPr="00A15CC7">
        <w:rPr>
          <w:rFonts w:asciiTheme="majorHAnsi" w:hAnsiTheme="majorHAnsi"/>
          <w:lang w:eastAsia="en-US"/>
        </w:rPr>
        <w:t>8</w:t>
      </w:r>
      <w:r w:rsidRPr="00A15CC7">
        <w:rPr>
          <w:rFonts w:asciiTheme="majorHAnsi" w:hAnsiTheme="majorHAnsi"/>
          <w:lang w:eastAsia="en-US"/>
        </w:rPr>
        <w:t xml:space="preserve"> – </w:t>
      </w:r>
      <w:r w:rsidR="00E47D3B" w:rsidRPr="00A15CC7">
        <w:rPr>
          <w:rFonts w:asciiTheme="majorHAnsi" w:hAnsiTheme="majorHAnsi"/>
          <w:lang w:eastAsia="en-US"/>
        </w:rPr>
        <w:t>Odborné a konzultační služby v rámci Výzvy č. 68 v rámci „Operačního programu Životní prostředí 2014 – 2020“</w:t>
      </w:r>
      <w:r w:rsidRPr="00A15CC7">
        <w:rPr>
          <w:rFonts w:asciiTheme="majorHAnsi" w:hAnsiTheme="majorHAnsi"/>
          <w:lang w:eastAsia="en-US"/>
        </w:rPr>
        <w:t xml:space="preserve"> a činí:</w:t>
      </w:r>
    </w:p>
    <w:p w:rsidR="00326D4B" w:rsidRPr="00A15CC7" w:rsidRDefault="00326D4B" w:rsidP="00326D4B">
      <w:pPr>
        <w:pStyle w:val="Default"/>
        <w:spacing w:after="75"/>
        <w:rPr>
          <w:rFonts w:asciiTheme="majorHAnsi" w:hAnsiTheme="majorHAnsi" w:cs="Times New Roman"/>
          <w:color w:val="FF0000"/>
        </w:rPr>
      </w:pPr>
    </w:p>
    <w:p w:rsidR="00673FA4" w:rsidRPr="00A15CC7" w:rsidRDefault="00E47D3B" w:rsidP="00673FA4">
      <w:pPr>
        <w:pStyle w:val="Default"/>
        <w:spacing w:after="75"/>
        <w:rPr>
          <w:rFonts w:asciiTheme="majorHAnsi" w:hAnsiTheme="majorHAnsi" w:cs="Times New Roman"/>
        </w:rPr>
      </w:pPr>
      <w:r w:rsidRPr="00A15CC7">
        <w:rPr>
          <w:rFonts w:asciiTheme="majorHAnsi" w:hAnsiTheme="majorHAnsi"/>
          <w:lang w:eastAsia="en-US"/>
        </w:rPr>
        <w:t>a</w:t>
      </w:r>
      <w:r w:rsidR="00673FA4" w:rsidRPr="00A15CC7">
        <w:rPr>
          <w:rFonts w:asciiTheme="majorHAnsi" w:hAnsiTheme="majorHAnsi"/>
          <w:lang w:eastAsia="en-US"/>
        </w:rPr>
        <w:t xml:space="preserve">) </w:t>
      </w:r>
      <w:r w:rsidR="00F75681" w:rsidRPr="00A15CC7">
        <w:rPr>
          <w:rFonts w:asciiTheme="majorHAnsi" w:hAnsiTheme="majorHAnsi"/>
          <w:lang w:eastAsia="en-US"/>
        </w:rPr>
        <w:t xml:space="preserve">   </w:t>
      </w:r>
      <w:r w:rsidR="00673FA4" w:rsidRPr="00A15CC7">
        <w:rPr>
          <w:rFonts w:asciiTheme="majorHAnsi" w:hAnsiTheme="majorHAnsi"/>
          <w:color w:val="auto"/>
          <w:lang w:eastAsia="en-US"/>
        </w:rPr>
        <w:t xml:space="preserve">Část č. </w:t>
      </w:r>
      <w:r w:rsidRPr="00A15CC7">
        <w:rPr>
          <w:rFonts w:asciiTheme="majorHAnsi" w:hAnsiTheme="majorHAnsi"/>
          <w:color w:val="auto"/>
          <w:lang w:eastAsia="en-US"/>
        </w:rPr>
        <w:t>1</w:t>
      </w:r>
      <w:r w:rsidR="00673FA4" w:rsidRPr="00A15CC7">
        <w:rPr>
          <w:rFonts w:asciiTheme="majorHAnsi" w:hAnsiTheme="majorHAnsi"/>
          <w:color w:val="auto"/>
          <w:lang w:eastAsia="en-US"/>
        </w:rPr>
        <w:t xml:space="preserve">: </w:t>
      </w:r>
      <w:r w:rsidR="00CA53D4" w:rsidRPr="00A15CC7">
        <w:rPr>
          <w:rFonts w:asciiTheme="majorHAnsi" w:eastAsia="Times New Roman" w:hAnsiTheme="majorHAnsi" w:cs="Times New Roman"/>
          <w:color w:val="auto"/>
          <w:lang w:eastAsia="en-US"/>
        </w:rPr>
        <w:t>Činnosti spojené s realizační fází projekt</w:t>
      </w:r>
      <w:r w:rsidR="00941307" w:rsidRPr="00A15CC7">
        <w:rPr>
          <w:rFonts w:asciiTheme="majorHAnsi" w:eastAsia="Times New Roman" w:hAnsiTheme="majorHAnsi" w:cs="Times New Roman"/>
          <w:color w:val="auto"/>
          <w:lang w:eastAsia="en-US"/>
        </w:rPr>
        <w:t>u</w:t>
      </w:r>
    </w:p>
    <w:p w:rsidR="00673FA4" w:rsidRPr="00A15CC7" w:rsidRDefault="00673FA4" w:rsidP="00F75681">
      <w:pPr>
        <w:ind w:left="426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Cena bez DPH</w:t>
      </w:r>
      <w:r w:rsidRPr="00A15CC7">
        <w:rPr>
          <w:rFonts w:asciiTheme="majorHAnsi" w:hAnsiTheme="majorHAnsi"/>
          <w:lang w:eastAsia="en-US"/>
        </w:rPr>
        <w:tab/>
      </w:r>
      <w:r w:rsidRPr="00A15CC7">
        <w:rPr>
          <w:rFonts w:asciiTheme="majorHAnsi" w:hAnsiTheme="majorHAnsi"/>
          <w:lang w:eastAsia="en-US"/>
        </w:rPr>
        <w:tab/>
      </w:r>
      <w:r w:rsidR="004F5265">
        <w:rPr>
          <w:rFonts w:asciiTheme="majorHAnsi" w:hAnsiTheme="majorHAnsi"/>
          <w:lang w:eastAsia="en-US"/>
        </w:rPr>
        <w:t>49 000</w:t>
      </w:r>
      <w:r w:rsidRPr="00A15CC7">
        <w:rPr>
          <w:rFonts w:asciiTheme="majorHAnsi" w:hAnsiTheme="majorHAnsi"/>
          <w:lang w:eastAsia="en-US"/>
        </w:rPr>
        <w:t xml:space="preserve"> Kč </w:t>
      </w:r>
    </w:p>
    <w:p w:rsidR="00673FA4" w:rsidRPr="00A15CC7" w:rsidRDefault="00673FA4" w:rsidP="00F75681">
      <w:pPr>
        <w:ind w:left="426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DPH 21%</w:t>
      </w:r>
      <w:r w:rsidRPr="00A15CC7">
        <w:rPr>
          <w:rFonts w:asciiTheme="majorHAnsi" w:hAnsiTheme="majorHAnsi"/>
          <w:lang w:eastAsia="en-US"/>
        </w:rPr>
        <w:tab/>
      </w:r>
      <w:r w:rsidRPr="00A15CC7">
        <w:rPr>
          <w:rFonts w:asciiTheme="majorHAnsi" w:hAnsiTheme="majorHAnsi"/>
          <w:lang w:eastAsia="en-US"/>
        </w:rPr>
        <w:tab/>
      </w:r>
      <w:r w:rsidR="004F5265">
        <w:rPr>
          <w:rFonts w:asciiTheme="majorHAnsi" w:hAnsiTheme="majorHAnsi"/>
          <w:lang w:eastAsia="en-US"/>
        </w:rPr>
        <w:t>10 290</w:t>
      </w:r>
      <w:r w:rsidRPr="00A15CC7">
        <w:rPr>
          <w:rFonts w:asciiTheme="majorHAnsi" w:hAnsiTheme="majorHAnsi"/>
          <w:lang w:eastAsia="en-US"/>
        </w:rPr>
        <w:t xml:space="preserve"> Kč</w:t>
      </w:r>
    </w:p>
    <w:p w:rsidR="00673FA4" w:rsidRPr="00A15CC7" w:rsidRDefault="00673FA4" w:rsidP="00F75681">
      <w:pPr>
        <w:ind w:left="426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Cena vč. DPH </w:t>
      </w:r>
      <w:r w:rsidRPr="00A15CC7">
        <w:rPr>
          <w:rFonts w:asciiTheme="majorHAnsi" w:hAnsiTheme="majorHAnsi"/>
          <w:lang w:eastAsia="en-US"/>
        </w:rPr>
        <w:tab/>
      </w:r>
      <w:r w:rsidRPr="00A15CC7">
        <w:rPr>
          <w:rFonts w:asciiTheme="majorHAnsi" w:hAnsiTheme="majorHAnsi"/>
          <w:lang w:eastAsia="en-US"/>
        </w:rPr>
        <w:tab/>
      </w:r>
      <w:r w:rsidR="004F5265">
        <w:rPr>
          <w:rFonts w:asciiTheme="majorHAnsi" w:hAnsiTheme="majorHAnsi"/>
          <w:lang w:eastAsia="en-US"/>
        </w:rPr>
        <w:t>59 290</w:t>
      </w:r>
      <w:r w:rsidRPr="00A15CC7">
        <w:rPr>
          <w:rFonts w:asciiTheme="majorHAnsi" w:hAnsiTheme="majorHAnsi"/>
          <w:lang w:eastAsia="en-US"/>
        </w:rPr>
        <w:t xml:space="preserve"> Kč </w:t>
      </w:r>
    </w:p>
    <w:p w:rsidR="00673FA4" w:rsidRPr="00A15CC7" w:rsidRDefault="00673FA4" w:rsidP="00673FA4">
      <w:pPr>
        <w:ind w:left="426" w:hanging="426"/>
        <w:rPr>
          <w:rFonts w:asciiTheme="majorHAnsi" w:hAnsiTheme="majorHAnsi"/>
          <w:lang w:eastAsia="en-US"/>
        </w:rPr>
      </w:pPr>
    </w:p>
    <w:p w:rsidR="00673FA4" w:rsidRPr="00A15CC7" w:rsidRDefault="00E47D3B" w:rsidP="00673FA4">
      <w:pPr>
        <w:ind w:left="426" w:hanging="426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b</w:t>
      </w:r>
      <w:r w:rsidR="00673FA4" w:rsidRPr="00A15CC7">
        <w:rPr>
          <w:rFonts w:asciiTheme="majorHAnsi" w:hAnsiTheme="majorHAnsi"/>
          <w:lang w:eastAsia="en-US"/>
        </w:rPr>
        <w:t xml:space="preserve">) </w:t>
      </w:r>
      <w:r w:rsidR="00F75681" w:rsidRPr="00A15CC7">
        <w:rPr>
          <w:rFonts w:asciiTheme="majorHAnsi" w:hAnsiTheme="majorHAnsi"/>
          <w:lang w:eastAsia="en-US"/>
        </w:rPr>
        <w:t xml:space="preserve">   </w:t>
      </w:r>
      <w:r w:rsidR="00673FA4" w:rsidRPr="00A15CC7">
        <w:rPr>
          <w:rFonts w:asciiTheme="majorHAnsi" w:hAnsiTheme="majorHAnsi"/>
          <w:lang w:eastAsia="en-US"/>
        </w:rPr>
        <w:t xml:space="preserve">Část č. </w:t>
      </w:r>
      <w:r w:rsidRPr="00A15CC7">
        <w:rPr>
          <w:rFonts w:asciiTheme="majorHAnsi" w:hAnsiTheme="majorHAnsi"/>
          <w:lang w:eastAsia="en-US"/>
        </w:rPr>
        <w:t>2</w:t>
      </w:r>
      <w:r w:rsidR="00673FA4" w:rsidRPr="00A15CC7">
        <w:rPr>
          <w:rFonts w:asciiTheme="majorHAnsi" w:hAnsiTheme="majorHAnsi"/>
          <w:lang w:eastAsia="en-US"/>
        </w:rPr>
        <w:t xml:space="preserve">: </w:t>
      </w:r>
      <w:r w:rsidR="00CA53D4" w:rsidRPr="00A15CC7">
        <w:rPr>
          <w:rFonts w:asciiTheme="majorHAnsi" w:hAnsiTheme="majorHAnsi"/>
          <w:lang w:eastAsia="en-US"/>
        </w:rPr>
        <w:t>Činnosti v rámci udržitelnosti projekt</w:t>
      </w:r>
      <w:r w:rsidR="00941307" w:rsidRPr="00A15CC7">
        <w:rPr>
          <w:rFonts w:asciiTheme="majorHAnsi" w:hAnsiTheme="majorHAnsi"/>
          <w:lang w:eastAsia="en-US"/>
        </w:rPr>
        <w:t>u</w:t>
      </w:r>
    </w:p>
    <w:p w:rsidR="00F75681" w:rsidRPr="00A15CC7" w:rsidRDefault="00F75681" w:rsidP="00F75681">
      <w:pPr>
        <w:ind w:left="426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Cena bez DPH</w:t>
      </w:r>
      <w:r w:rsidRPr="00A15CC7">
        <w:rPr>
          <w:rFonts w:asciiTheme="majorHAnsi" w:hAnsiTheme="majorHAnsi"/>
          <w:lang w:eastAsia="en-US"/>
        </w:rPr>
        <w:tab/>
      </w:r>
      <w:r w:rsidRPr="00A15CC7">
        <w:rPr>
          <w:rFonts w:asciiTheme="majorHAnsi" w:hAnsiTheme="majorHAnsi"/>
          <w:lang w:eastAsia="en-US"/>
        </w:rPr>
        <w:tab/>
      </w:r>
      <w:r w:rsidR="004F5265">
        <w:rPr>
          <w:rFonts w:asciiTheme="majorHAnsi" w:hAnsiTheme="majorHAnsi"/>
          <w:lang w:eastAsia="en-US"/>
        </w:rPr>
        <w:t>18 000</w:t>
      </w:r>
      <w:r w:rsidRPr="00A15CC7">
        <w:rPr>
          <w:rFonts w:asciiTheme="majorHAnsi" w:hAnsiTheme="majorHAnsi"/>
          <w:lang w:eastAsia="en-US"/>
        </w:rPr>
        <w:t xml:space="preserve"> Kč </w:t>
      </w:r>
    </w:p>
    <w:p w:rsidR="00F75681" w:rsidRPr="00A15CC7" w:rsidRDefault="004F5265" w:rsidP="004F5265">
      <w:pPr>
        <w:ind w:left="426"/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DPH 21%</w:t>
      </w:r>
      <w:r>
        <w:rPr>
          <w:rFonts w:asciiTheme="majorHAnsi" w:hAnsiTheme="majorHAnsi"/>
          <w:lang w:eastAsia="en-US"/>
        </w:rPr>
        <w:tab/>
        <w:t xml:space="preserve">                3 780 </w:t>
      </w:r>
      <w:r w:rsidR="00F75681" w:rsidRPr="00A15CC7">
        <w:rPr>
          <w:rFonts w:asciiTheme="majorHAnsi" w:hAnsiTheme="majorHAnsi"/>
          <w:lang w:eastAsia="en-US"/>
        </w:rPr>
        <w:t>Kč</w:t>
      </w:r>
    </w:p>
    <w:p w:rsidR="00F75681" w:rsidRPr="00A15CC7" w:rsidRDefault="00F75681" w:rsidP="00F75681">
      <w:pPr>
        <w:ind w:left="426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Cena vč. DPH </w:t>
      </w:r>
      <w:r w:rsidRPr="00A15CC7">
        <w:rPr>
          <w:rFonts w:asciiTheme="majorHAnsi" w:hAnsiTheme="majorHAnsi"/>
          <w:lang w:eastAsia="en-US"/>
        </w:rPr>
        <w:tab/>
      </w:r>
      <w:r w:rsidRPr="00A15CC7">
        <w:rPr>
          <w:rFonts w:asciiTheme="majorHAnsi" w:hAnsiTheme="majorHAnsi"/>
          <w:lang w:eastAsia="en-US"/>
        </w:rPr>
        <w:tab/>
      </w:r>
      <w:r w:rsidR="004F5265">
        <w:rPr>
          <w:rFonts w:asciiTheme="majorHAnsi" w:hAnsiTheme="majorHAnsi"/>
          <w:lang w:eastAsia="en-US"/>
        </w:rPr>
        <w:t xml:space="preserve">21 780 </w:t>
      </w:r>
      <w:r w:rsidRPr="00A15CC7">
        <w:rPr>
          <w:rFonts w:asciiTheme="majorHAnsi" w:hAnsiTheme="majorHAnsi"/>
          <w:lang w:eastAsia="en-US"/>
        </w:rPr>
        <w:t xml:space="preserve">Kč </w:t>
      </w:r>
    </w:p>
    <w:p w:rsidR="00F75681" w:rsidRPr="00A15CC7" w:rsidRDefault="00F75681" w:rsidP="00673FA4">
      <w:pPr>
        <w:ind w:left="426" w:hanging="426"/>
        <w:rPr>
          <w:rFonts w:asciiTheme="majorHAnsi" w:hAnsiTheme="majorHAnsi"/>
          <w:lang w:eastAsia="en-US"/>
        </w:rPr>
      </w:pPr>
    </w:p>
    <w:p w:rsidR="00673FA4" w:rsidRPr="00A15CC7" w:rsidRDefault="00E47D3B" w:rsidP="00610205">
      <w:pPr>
        <w:ind w:left="567" w:hanging="567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c</w:t>
      </w:r>
      <w:r w:rsidR="00610205" w:rsidRPr="00A15CC7">
        <w:rPr>
          <w:rFonts w:asciiTheme="majorHAnsi" w:hAnsiTheme="majorHAnsi"/>
          <w:lang w:eastAsia="en-US"/>
        </w:rPr>
        <w:t xml:space="preserve">)   </w:t>
      </w:r>
      <w:r w:rsidR="00673FA4" w:rsidRPr="00A15CC7">
        <w:rPr>
          <w:rFonts w:asciiTheme="majorHAnsi" w:hAnsiTheme="majorHAnsi"/>
          <w:lang w:eastAsia="en-US"/>
        </w:rPr>
        <w:t>Celková cena (část č. 1</w:t>
      </w:r>
      <w:r w:rsidR="00F75681" w:rsidRPr="00A15CC7">
        <w:rPr>
          <w:rFonts w:asciiTheme="majorHAnsi" w:hAnsiTheme="majorHAnsi"/>
          <w:lang w:eastAsia="en-US"/>
        </w:rPr>
        <w:t>,</w:t>
      </w:r>
      <w:r w:rsidR="00673FA4" w:rsidRPr="00A15CC7">
        <w:rPr>
          <w:rFonts w:asciiTheme="majorHAnsi" w:hAnsiTheme="majorHAnsi"/>
          <w:lang w:eastAsia="en-US"/>
        </w:rPr>
        <w:t xml:space="preserve"> část 2): </w:t>
      </w:r>
    </w:p>
    <w:p w:rsidR="00673FA4" w:rsidRPr="00A15CC7" w:rsidRDefault="00610205" w:rsidP="00610205">
      <w:pPr>
        <w:ind w:left="567" w:hanging="567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       </w:t>
      </w:r>
      <w:r w:rsidR="00673FA4" w:rsidRPr="00A15CC7">
        <w:rPr>
          <w:rFonts w:asciiTheme="majorHAnsi" w:hAnsiTheme="majorHAnsi"/>
          <w:lang w:eastAsia="en-US"/>
        </w:rPr>
        <w:t>Celková cena bez DPH</w:t>
      </w:r>
      <w:r w:rsidR="00673FA4" w:rsidRPr="00A15CC7">
        <w:rPr>
          <w:rFonts w:asciiTheme="majorHAnsi" w:hAnsiTheme="majorHAnsi"/>
          <w:lang w:eastAsia="en-US"/>
        </w:rPr>
        <w:tab/>
      </w:r>
      <w:r w:rsidR="004F5265">
        <w:rPr>
          <w:rFonts w:asciiTheme="majorHAnsi" w:hAnsiTheme="majorHAnsi"/>
          <w:lang w:eastAsia="en-US"/>
        </w:rPr>
        <w:t xml:space="preserve">67 000 </w:t>
      </w:r>
      <w:r w:rsidR="00673FA4" w:rsidRPr="00A15CC7">
        <w:rPr>
          <w:rFonts w:asciiTheme="majorHAnsi" w:hAnsiTheme="majorHAnsi"/>
          <w:lang w:eastAsia="en-US"/>
        </w:rPr>
        <w:t xml:space="preserve">Kč </w:t>
      </w:r>
    </w:p>
    <w:p w:rsidR="00673FA4" w:rsidRPr="00A15CC7" w:rsidRDefault="00610205" w:rsidP="00610205">
      <w:pPr>
        <w:ind w:left="567" w:hanging="567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       </w:t>
      </w:r>
      <w:r w:rsidR="00673FA4" w:rsidRPr="00A15CC7">
        <w:rPr>
          <w:rFonts w:asciiTheme="majorHAnsi" w:hAnsiTheme="majorHAnsi"/>
          <w:lang w:eastAsia="en-US"/>
        </w:rPr>
        <w:t>DPH 21%</w:t>
      </w:r>
      <w:r w:rsidR="00673FA4" w:rsidRPr="00A15CC7">
        <w:rPr>
          <w:rFonts w:asciiTheme="majorHAnsi" w:hAnsiTheme="majorHAnsi"/>
          <w:lang w:eastAsia="en-US"/>
        </w:rPr>
        <w:tab/>
      </w:r>
      <w:r w:rsidR="00673FA4" w:rsidRPr="00A15CC7">
        <w:rPr>
          <w:rFonts w:asciiTheme="majorHAnsi" w:hAnsiTheme="majorHAnsi"/>
          <w:lang w:eastAsia="en-US"/>
        </w:rPr>
        <w:tab/>
      </w:r>
      <w:r w:rsidR="003251FB" w:rsidRPr="00A15CC7">
        <w:rPr>
          <w:rFonts w:asciiTheme="majorHAnsi" w:hAnsiTheme="majorHAnsi"/>
          <w:lang w:eastAsia="en-US"/>
        </w:rPr>
        <w:tab/>
      </w:r>
      <w:r w:rsidR="004F5265">
        <w:rPr>
          <w:rFonts w:asciiTheme="majorHAnsi" w:hAnsiTheme="majorHAnsi"/>
          <w:lang w:eastAsia="en-US"/>
        </w:rPr>
        <w:t>14 070</w:t>
      </w:r>
      <w:r w:rsidR="00673FA4" w:rsidRPr="00A15CC7">
        <w:rPr>
          <w:rFonts w:asciiTheme="majorHAnsi" w:hAnsiTheme="majorHAnsi"/>
          <w:lang w:eastAsia="en-US"/>
        </w:rPr>
        <w:t xml:space="preserve"> Kč</w:t>
      </w:r>
    </w:p>
    <w:p w:rsidR="00673FA4" w:rsidRPr="00A15CC7" w:rsidRDefault="00610205" w:rsidP="00610205">
      <w:pPr>
        <w:ind w:left="567" w:hanging="567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       </w:t>
      </w:r>
      <w:r w:rsidR="00673FA4" w:rsidRPr="00A15CC7">
        <w:rPr>
          <w:rFonts w:asciiTheme="majorHAnsi" w:hAnsiTheme="majorHAnsi"/>
          <w:lang w:eastAsia="en-US"/>
        </w:rPr>
        <w:t xml:space="preserve">Celková cena vč. DPH </w:t>
      </w:r>
      <w:r w:rsidR="00673FA4" w:rsidRPr="00A15CC7">
        <w:rPr>
          <w:rFonts w:asciiTheme="majorHAnsi" w:hAnsiTheme="majorHAnsi"/>
          <w:lang w:eastAsia="en-US"/>
        </w:rPr>
        <w:tab/>
      </w:r>
      <w:r w:rsidR="004F5265">
        <w:rPr>
          <w:rFonts w:asciiTheme="majorHAnsi" w:hAnsiTheme="majorHAnsi"/>
          <w:lang w:eastAsia="en-US"/>
        </w:rPr>
        <w:t>81 070</w:t>
      </w:r>
      <w:r w:rsidR="00673FA4" w:rsidRPr="00A15CC7">
        <w:rPr>
          <w:rFonts w:asciiTheme="majorHAnsi" w:hAnsiTheme="majorHAnsi"/>
          <w:lang w:eastAsia="en-US"/>
        </w:rPr>
        <w:t xml:space="preserve"> Kč </w:t>
      </w:r>
    </w:p>
    <w:p w:rsidR="00A15CC7" w:rsidRPr="00A15CC7" w:rsidRDefault="00A15CC7" w:rsidP="00E66EAA">
      <w:pPr>
        <w:rPr>
          <w:rFonts w:asciiTheme="majorHAnsi" w:hAnsiTheme="majorHAnsi"/>
          <w:lang w:eastAsia="en-US"/>
        </w:rPr>
      </w:pPr>
    </w:p>
    <w:p w:rsidR="00F75681" w:rsidRDefault="00673FA4" w:rsidP="00F75681">
      <w:pPr>
        <w:pStyle w:val="Odstavecseseznamem"/>
        <w:numPr>
          <w:ilvl w:val="2"/>
          <w:numId w:val="15"/>
        </w:numPr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Cena uvedená v odst. 1 tohoto článku smlouvy je pevná, nepřekročitelná a nejvýše přípustná k dosažení záměru objednatele a k naplnění předmětu smlouvy a platí </w:t>
      </w:r>
      <w:r w:rsidRPr="00A15CC7">
        <w:rPr>
          <w:rFonts w:asciiTheme="majorHAnsi" w:hAnsiTheme="majorHAnsi"/>
          <w:lang w:eastAsia="en-US"/>
        </w:rPr>
        <w:br/>
        <w:t xml:space="preserve">po celou dobu platnosti této smlouvy. Do nejvýše přípustné ceny jsou zahrnuty veškeré náklady spojené s předmětem smlouvy. </w:t>
      </w:r>
    </w:p>
    <w:p w:rsidR="007050C1" w:rsidRPr="00E66EAA" w:rsidRDefault="007050C1" w:rsidP="007050C1">
      <w:pPr>
        <w:pStyle w:val="Odstavecseseznamem"/>
        <w:ind w:left="360"/>
        <w:jc w:val="both"/>
        <w:rPr>
          <w:rFonts w:asciiTheme="majorHAnsi" w:hAnsiTheme="majorHAnsi"/>
          <w:lang w:eastAsia="en-US"/>
        </w:rPr>
      </w:pPr>
    </w:p>
    <w:p w:rsidR="000D2DE6" w:rsidRPr="00A15CC7" w:rsidRDefault="000D2DE6" w:rsidP="006D5F3E">
      <w:pPr>
        <w:pStyle w:val="Odstavecseseznamem"/>
        <w:numPr>
          <w:ilvl w:val="2"/>
          <w:numId w:val="15"/>
        </w:numPr>
        <w:jc w:val="both"/>
        <w:rPr>
          <w:rFonts w:asciiTheme="majorHAnsi" w:hAnsiTheme="majorHAnsi"/>
          <w:color w:val="000000" w:themeColor="text1"/>
        </w:rPr>
      </w:pPr>
      <w:r w:rsidRPr="00A15CC7">
        <w:rPr>
          <w:rFonts w:asciiTheme="majorHAnsi" w:hAnsiTheme="majorHAnsi"/>
          <w:color w:val="000000" w:themeColor="text1"/>
        </w:rPr>
        <w:t xml:space="preserve">Cena může být změněna pouze tehdy, pokud po podpisu této smlouvy a před zdanitelným plněním dojde ke změně sazby DPH. V takovém případě bude </w:t>
      </w:r>
      <w:r w:rsidRPr="00A15CC7">
        <w:rPr>
          <w:rFonts w:asciiTheme="majorHAnsi" w:eastAsia="MS Mincho" w:hAnsiTheme="majorHAnsi"/>
          <w:color w:val="000000" w:themeColor="text1"/>
        </w:rPr>
        <w:t xml:space="preserve">zachována cena včetně DPH a změněna bude cena bez DPH a cena za DPH podle zákonných sazeb daně z přidané hodnoty platných v době zdanitelného plnění.   </w:t>
      </w:r>
    </w:p>
    <w:p w:rsidR="00673FA4" w:rsidRPr="00A15CC7" w:rsidRDefault="00673FA4" w:rsidP="000A0756">
      <w:pPr>
        <w:pStyle w:val="Odstavecseseznamem"/>
        <w:ind w:left="360"/>
        <w:jc w:val="both"/>
        <w:rPr>
          <w:rFonts w:asciiTheme="majorHAnsi" w:hAnsiTheme="majorHAnsi"/>
        </w:rPr>
      </w:pPr>
    </w:p>
    <w:p w:rsidR="00673FA4" w:rsidRPr="00A15CC7" w:rsidRDefault="00673FA4" w:rsidP="006D5F3E">
      <w:pPr>
        <w:pStyle w:val="Odstavecseseznamem"/>
        <w:numPr>
          <w:ilvl w:val="2"/>
          <w:numId w:val="15"/>
        </w:numPr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lastRenderedPageBreak/>
        <w:t>Daň z přidané hodnoty bude účtována zhotovitelem v procentní sazbě dle platných právních předpisů a zhotovitel odpovídá za to, že sazba daně z přidané hodnoty je stanovena v souladu s platnými právními předpisy.</w:t>
      </w:r>
    </w:p>
    <w:p w:rsidR="00A64C92" w:rsidRDefault="00A64C92" w:rsidP="000A0756">
      <w:pPr>
        <w:rPr>
          <w:rFonts w:asciiTheme="majorHAnsi" w:hAnsiTheme="majorHAnsi"/>
          <w:lang w:eastAsia="en-US"/>
        </w:rPr>
      </w:pPr>
    </w:p>
    <w:p w:rsidR="00A15CC7" w:rsidRPr="00A15CC7" w:rsidRDefault="00A15CC7" w:rsidP="000A0756">
      <w:pPr>
        <w:rPr>
          <w:rFonts w:asciiTheme="majorHAnsi" w:hAnsiTheme="majorHAnsi"/>
          <w:lang w:eastAsia="en-US"/>
        </w:rPr>
      </w:pPr>
    </w:p>
    <w:p w:rsidR="00673FA4" w:rsidRPr="00A15CC7" w:rsidRDefault="00673FA4" w:rsidP="00673FA4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Článek VI</w:t>
      </w:r>
    </w:p>
    <w:p w:rsidR="00673FA4" w:rsidRPr="00A15CC7" w:rsidRDefault="00673FA4" w:rsidP="00673FA4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Platební podmínky</w:t>
      </w:r>
    </w:p>
    <w:p w:rsidR="00673FA4" w:rsidRPr="00A15CC7" w:rsidRDefault="00673FA4" w:rsidP="00673FA4">
      <w:pPr>
        <w:ind w:left="426" w:hanging="426"/>
        <w:jc w:val="center"/>
        <w:rPr>
          <w:rFonts w:asciiTheme="majorHAnsi" w:hAnsiTheme="majorHAnsi"/>
          <w:lang w:eastAsia="en-US"/>
        </w:rPr>
      </w:pPr>
    </w:p>
    <w:p w:rsidR="00F75681" w:rsidRPr="00A15CC7" w:rsidRDefault="00673FA4" w:rsidP="00A72C56">
      <w:pPr>
        <w:pStyle w:val="Odstavecseseznamem"/>
        <w:numPr>
          <w:ilvl w:val="0"/>
          <w:numId w:val="8"/>
        </w:numPr>
        <w:tabs>
          <w:tab w:val="num" w:pos="709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Smluvní strany se dohodly, že zhotovitel nemá v průběhu plnění smlouvy nárok </w:t>
      </w:r>
      <w:r w:rsidRPr="00A15CC7">
        <w:rPr>
          <w:rFonts w:asciiTheme="majorHAnsi" w:hAnsiTheme="majorHAnsi"/>
          <w:lang w:eastAsia="en-US"/>
        </w:rPr>
        <w:br/>
        <w:t>na zálohy ze strany objednatele.</w:t>
      </w:r>
    </w:p>
    <w:p w:rsidR="008043B5" w:rsidRPr="00A15CC7" w:rsidRDefault="008043B5" w:rsidP="008043B5">
      <w:pPr>
        <w:tabs>
          <w:tab w:val="num" w:pos="709"/>
        </w:tabs>
        <w:jc w:val="both"/>
        <w:rPr>
          <w:rFonts w:asciiTheme="majorHAnsi" w:hAnsiTheme="majorHAnsi"/>
          <w:lang w:eastAsia="en-US"/>
        </w:rPr>
      </w:pPr>
    </w:p>
    <w:p w:rsidR="008043B5" w:rsidRPr="00A15CC7" w:rsidRDefault="008043B5" w:rsidP="00A72C56">
      <w:pPr>
        <w:pStyle w:val="Odstavecseseznamem"/>
        <w:numPr>
          <w:ilvl w:val="0"/>
          <w:numId w:val="8"/>
        </w:numPr>
        <w:tabs>
          <w:tab w:val="num" w:pos="709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Na předmět díla se sjednávají dílčí plnění. </w:t>
      </w:r>
    </w:p>
    <w:p w:rsidR="00F75681" w:rsidRPr="00A15CC7" w:rsidRDefault="00F75681" w:rsidP="00F75681">
      <w:pPr>
        <w:tabs>
          <w:tab w:val="num" w:pos="709"/>
        </w:tabs>
        <w:jc w:val="both"/>
        <w:rPr>
          <w:rFonts w:asciiTheme="majorHAnsi" w:hAnsiTheme="majorHAnsi"/>
          <w:lang w:eastAsia="en-US"/>
        </w:rPr>
      </w:pPr>
    </w:p>
    <w:p w:rsidR="00D5119B" w:rsidRPr="00A15CC7" w:rsidRDefault="00D5119B" w:rsidP="00E47D3B">
      <w:pPr>
        <w:pStyle w:val="Default"/>
        <w:numPr>
          <w:ilvl w:val="1"/>
          <w:numId w:val="8"/>
        </w:numPr>
        <w:spacing w:after="75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Část č. </w:t>
      </w:r>
      <w:r w:rsidR="00E47D3B" w:rsidRPr="00A15CC7">
        <w:rPr>
          <w:rFonts w:asciiTheme="majorHAnsi" w:hAnsiTheme="majorHAnsi"/>
          <w:color w:val="000000" w:themeColor="text1"/>
          <w:lang w:eastAsia="en-US"/>
        </w:rPr>
        <w:t>1</w:t>
      </w:r>
      <w:r w:rsidRPr="00A15CC7">
        <w:rPr>
          <w:rFonts w:asciiTheme="majorHAnsi" w:hAnsiTheme="majorHAnsi"/>
          <w:color w:val="000000" w:themeColor="text1"/>
          <w:lang w:eastAsia="en-US"/>
        </w:rPr>
        <w:t>:</w:t>
      </w:r>
      <w:r w:rsidRPr="00A15CC7">
        <w:rPr>
          <w:rFonts w:asciiTheme="majorHAnsi" w:hAnsiTheme="majorHAnsi"/>
          <w:lang w:eastAsia="en-US"/>
        </w:rPr>
        <w:t xml:space="preserve"> Činnosti spojené s realizační fází projektů</w:t>
      </w:r>
    </w:p>
    <w:p w:rsidR="00EB7F03" w:rsidRPr="00A15CC7" w:rsidRDefault="00753B96" w:rsidP="00753B96">
      <w:pPr>
        <w:tabs>
          <w:tab w:val="num" w:pos="709"/>
        </w:tabs>
        <w:ind w:left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Zhotovitel je oprávněn vyfakturovat částku ve výši </w:t>
      </w:r>
      <w:r w:rsidR="00EB7F03" w:rsidRPr="00A15CC7">
        <w:rPr>
          <w:rFonts w:asciiTheme="majorHAnsi" w:hAnsiTheme="majorHAnsi"/>
          <w:lang w:eastAsia="en-US"/>
        </w:rPr>
        <w:t>8</w:t>
      </w:r>
      <w:r w:rsidR="002C2BFC" w:rsidRPr="00A15CC7">
        <w:rPr>
          <w:rFonts w:asciiTheme="majorHAnsi" w:hAnsiTheme="majorHAnsi"/>
          <w:lang w:eastAsia="en-US"/>
        </w:rPr>
        <w:t>0</w:t>
      </w:r>
      <w:r w:rsidRPr="00A15CC7">
        <w:rPr>
          <w:rFonts w:asciiTheme="majorHAnsi" w:hAnsiTheme="majorHAnsi"/>
          <w:lang w:eastAsia="en-US"/>
        </w:rPr>
        <w:t xml:space="preserve">% z  ceny vč. DPH uvedené v článku V odst. 1. písm. </w:t>
      </w:r>
      <w:r w:rsidR="00EE7998" w:rsidRPr="00A15CC7">
        <w:rPr>
          <w:rFonts w:asciiTheme="majorHAnsi" w:hAnsiTheme="majorHAnsi"/>
          <w:lang w:eastAsia="en-US"/>
        </w:rPr>
        <w:t>a</w:t>
      </w:r>
      <w:r w:rsidRPr="00A15CC7">
        <w:rPr>
          <w:rFonts w:asciiTheme="majorHAnsi" w:hAnsiTheme="majorHAnsi"/>
          <w:lang w:eastAsia="en-US"/>
        </w:rPr>
        <w:t>) této smlouvy až poté, kdy objednatel zhotoviteli písemně odsouhlasí závěrečnou zprávu o realizaci</w:t>
      </w:r>
      <w:r w:rsidR="00EB7F03" w:rsidRPr="00A15CC7">
        <w:rPr>
          <w:rFonts w:asciiTheme="majorHAnsi" w:hAnsiTheme="majorHAnsi"/>
          <w:lang w:eastAsia="en-US"/>
        </w:rPr>
        <w:t xml:space="preserve"> a</w:t>
      </w:r>
      <w:r w:rsidRPr="00A15CC7">
        <w:rPr>
          <w:rFonts w:asciiTheme="majorHAnsi" w:hAnsiTheme="majorHAnsi"/>
          <w:lang w:eastAsia="en-US"/>
        </w:rPr>
        <w:t xml:space="preserve"> závěrečnou žádost o platbu</w:t>
      </w:r>
      <w:r w:rsidR="00E47D3B" w:rsidRPr="00A15CC7">
        <w:rPr>
          <w:rFonts w:asciiTheme="majorHAnsi" w:hAnsiTheme="majorHAnsi"/>
          <w:lang w:eastAsia="en-US"/>
        </w:rPr>
        <w:t xml:space="preserve"> </w:t>
      </w:r>
      <w:r w:rsidRPr="00A15CC7">
        <w:rPr>
          <w:rFonts w:asciiTheme="majorHAnsi" w:hAnsiTheme="majorHAnsi"/>
          <w:lang w:eastAsia="en-US"/>
        </w:rPr>
        <w:t>předan</w:t>
      </w:r>
      <w:r w:rsidR="00E47D3B" w:rsidRPr="00A15CC7">
        <w:rPr>
          <w:rFonts w:asciiTheme="majorHAnsi" w:hAnsiTheme="majorHAnsi"/>
          <w:lang w:eastAsia="en-US"/>
        </w:rPr>
        <w:t xml:space="preserve">é </w:t>
      </w:r>
      <w:r w:rsidRPr="00A15CC7">
        <w:rPr>
          <w:rFonts w:asciiTheme="majorHAnsi" w:hAnsiTheme="majorHAnsi"/>
          <w:lang w:eastAsia="en-US"/>
        </w:rPr>
        <w:t xml:space="preserve">zhotovitelem objednateli. Za den uskutečnění zdanitelného plnění je považován den doručení písemného odsouhlasení žádosti </w:t>
      </w:r>
      <w:r w:rsidR="00EB7F03" w:rsidRPr="00A15CC7">
        <w:rPr>
          <w:rFonts w:asciiTheme="majorHAnsi" w:hAnsiTheme="majorHAnsi"/>
          <w:lang w:eastAsia="en-US"/>
        </w:rPr>
        <w:t>o platbu</w:t>
      </w:r>
      <w:r w:rsidRPr="00A15CC7">
        <w:rPr>
          <w:rFonts w:asciiTheme="majorHAnsi" w:hAnsiTheme="majorHAnsi"/>
          <w:lang w:eastAsia="en-US"/>
        </w:rPr>
        <w:t xml:space="preserve"> objednatelem zhotoviteli. </w:t>
      </w:r>
    </w:p>
    <w:p w:rsidR="00EB7F03" w:rsidRPr="00A15CC7" w:rsidRDefault="00EB7F03" w:rsidP="00EB7F03">
      <w:pPr>
        <w:tabs>
          <w:tab w:val="num" w:pos="709"/>
        </w:tabs>
        <w:ind w:left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Zhotovitel je oprávněn vyfakturovat částku ve výši </w:t>
      </w:r>
      <w:r w:rsidR="002C2BFC" w:rsidRPr="00A15CC7">
        <w:rPr>
          <w:rFonts w:asciiTheme="majorHAnsi" w:hAnsiTheme="majorHAnsi"/>
          <w:lang w:eastAsia="en-US"/>
        </w:rPr>
        <w:t>20</w:t>
      </w:r>
      <w:r w:rsidRPr="00A15CC7">
        <w:rPr>
          <w:rFonts w:asciiTheme="majorHAnsi" w:hAnsiTheme="majorHAnsi"/>
          <w:lang w:eastAsia="en-US"/>
        </w:rPr>
        <w:t xml:space="preserve">% z  ceny vč. DPH uvedené v článku V odst. 1. písm. </w:t>
      </w:r>
      <w:r w:rsidR="00EE7998" w:rsidRPr="00A15CC7">
        <w:rPr>
          <w:rFonts w:asciiTheme="majorHAnsi" w:hAnsiTheme="majorHAnsi"/>
          <w:lang w:eastAsia="en-US"/>
        </w:rPr>
        <w:t>a</w:t>
      </w:r>
      <w:r w:rsidRPr="00A15CC7">
        <w:rPr>
          <w:rFonts w:asciiTheme="majorHAnsi" w:hAnsiTheme="majorHAnsi"/>
          <w:lang w:eastAsia="en-US"/>
        </w:rPr>
        <w:t xml:space="preserve">) této smlouvy až poté, kdy objednatel zhotoviteli písemně odsouhlasí zpracované závěrečné vyhodnocení akce. Za den uskutečnění zdanitelného plnění je považován den doručení písemného odsouhlasení závěrečného vyhodnocení akce objednatelem zhotoviteli. </w:t>
      </w:r>
    </w:p>
    <w:p w:rsidR="00EB7F03" w:rsidRPr="00A15CC7" w:rsidRDefault="00EB7F03" w:rsidP="00753B96">
      <w:pPr>
        <w:tabs>
          <w:tab w:val="num" w:pos="709"/>
        </w:tabs>
        <w:ind w:left="426"/>
        <w:jc w:val="both"/>
        <w:rPr>
          <w:rFonts w:asciiTheme="majorHAnsi" w:hAnsiTheme="majorHAnsi"/>
          <w:lang w:eastAsia="en-US"/>
        </w:rPr>
      </w:pPr>
    </w:p>
    <w:p w:rsidR="00753B96" w:rsidRPr="00A15CC7" w:rsidRDefault="00753B96" w:rsidP="00753B96">
      <w:pPr>
        <w:tabs>
          <w:tab w:val="num" w:pos="709"/>
        </w:tabs>
        <w:ind w:left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Objednatel je povinen zhotoviteli písemně odsouhlasit či připomínkovat </w:t>
      </w:r>
      <w:r w:rsidR="007F7374" w:rsidRPr="00A15CC7">
        <w:rPr>
          <w:rFonts w:asciiTheme="majorHAnsi" w:hAnsiTheme="majorHAnsi"/>
          <w:lang w:eastAsia="en-US"/>
        </w:rPr>
        <w:t>závěrečnou zprávu o realizaci</w:t>
      </w:r>
      <w:r w:rsidR="00EB7F03" w:rsidRPr="00A15CC7">
        <w:rPr>
          <w:rFonts w:asciiTheme="majorHAnsi" w:hAnsiTheme="majorHAnsi"/>
          <w:lang w:eastAsia="en-US"/>
        </w:rPr>
        <w:t>,</w:t>
      </w:r>
      <w:r w:rsidR="007F7374" w:rsidRPr="00A15CC7">
        <w:rPr>
          <w:rFonts w:asciiTheme="majorHAnsi" w:hAnsiTheme="majorHAnsi"/>
          <w:lang w:eastAsia="en-US"/>
        </w:rPr>
        <w:t xml:space="preserve"> závěrečnou žádost o platbu</w:t>
      </w:r>
      <w:r w:rsidR="00EB7F03" w:rsidRPr="00A15CC7">
        <w:rPr>
          <w:rFonts w:asciiTheme="majorHAnsi" w:hAnsiTheme="majorHAnsi"/>
          <w:lang w:eastAsia="en-US"/>
        </w:rPr>
        <w:t xml:space="preserve"> a závěrečné vyhodnocení akce</w:t>
      </w:r>
      <w:r w:rsidR="007F7374" w:rsidRPr="00A15CC7">
        <w:rPr>
          <w:rFonts w:asciiTheme="majorHAnsi" w:hAnsiTheme="majorHAnsi"/>
          <w:lang w:eastAsia="en-US"/>
        </w:rPr>
        <w:t xml:space="preserve"> </w:t>
      </w:r>
      <w:r w:rsidRPr="00A15CC7">
        <w:rPr>
          <w:rFonts w:asciiTheme="majorHAnsi" w:hAnsiTheme="majorHAnsi"/>
          <w:lang w:eastAsia="en-US"/>
        </w:rPr>
        <w:t xml:space="preserve">nejpozději do 5 pracovních dnů ode dne předání </w:t>
      </w:r>
      <w:r w:rsidR="007F7374" w:rsidRPr="00A15CC7">
        <w:rPr>
          <w:rFonts w:asciiTheme="majorHAnsi" w:hAnsiTheme="majorHAnsi"/>
          <w:lang w:eastAsia="en-US"/>
        </w:rPr>
        <w:t>závěrečné zpráv o realizaci a závěrečné žádost o platbu</w:t>
      </w:r>
      <w:r w:rsidR="00EB7F03" w:rsidRPr="00A15CC7">
        <w:rPr>
          <w:rFonts w:asciiTheme="majorHAnsi" w:hAnsiTheme="majorHAnsi"/>
          <w:lang w:eastAsia="en-US"/>
        </w:rPr>
        <w:t xml:space="preserve"> a závěrečného vyhodnocení akce </w:t>
      </w:r>
      <w:r w:rsidRPr="00A15CC7">
        <w:rPr>
          <w:rFonts w:asciiTheme="majorHAnsi" w:hAnsiTheme="majorHAnsi"/>
          <w:lang w:eastAsia="en-US"/>
        </w:rPr>
        <w:t xml:space="preserve">objednateli. V případě připomínkování je zhotovitel povinen opětovně předložit </w:t>
      </w:r>
      <w:r w:rsidR="00EB7F03" w:rsidRPr="00A15CC7">
        <w:rPr>
          <w:rFonts w:asciiTheme="majorHAnsi" w:hAnsiTheme="majorHAnsi"/>
          <w:lang w:eastAsia="en-US"/>
        </w:rPr>
        <w:t xml:space="preserve">podklady </w:t>
      </w:r>
      <w:r w:rsidRPr="00A15CC7">
        <w:rPr>
          <w:rFonts w:asciiTheme="majorHAnsi" w:hAnsiTheme="majorHAnsi"/>
          <w:lang w:eastAsia="en-US"/>
        </w:rPr>
        <w:t xml:space="preserve">objednateli k odsouhlasení. </w:t>
      </w:r>
    </w:p>
    <w:p w:rsidR="00BD7B1E" w:rsidRPr="00A15CC7" w:rsidRDefault="00BD7B1E" w:rsidP="00753B96">
      <w:pPr>
        <w:tabs>
          <w:tab w:val="num" w:pos="709"/>
        </w:tabs>
        <w:ind w:left="426"/>
        <w:jc w:val="both"/>
        <w:rPr>
          <w:rFonts w:asciiTheme="majorHAnsi" w:hAnsiTheme="majorHAnsi"/>
          <w:lang w:eastAsia="en-US"/>
        </w:rPr>
      </w:pPr>
    </w:p>
    <w:p w:rsidR="00BD7B1E" w:rsidRPr="00A15CC7" w:rsidRDefault="00BD7B1E" w:rsidP="00E47D3B">
      <w:pPr>
        <w:pStyle w:val="Odstavecseseznamem"/>
        <w:numPr>
          <w:ilvl w:val="1"/>
          <w:numId w:val="8"/>
        </w:numPr>
        <w:tabs>
          <w:tab w:val="num" w:pos="709"/>
        </w:tabs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Část č</w:t>
      </w:r>
      <w:r w:rsidRPr="00A15CC7">
        <w:rPr>
          <w:rFonts w:asciiTheme="majorHAnsi" w:hAnsiTheme="majorHAnsi"/>
          <w:color w:val="000000" w:themeColor="text1"/>
          <w:lang w:eastAsia="en-US"/>
        </w:rPr>
        <w:t xml:space="preserve">. </w:t>
      </w:r>
      <w:r w:rsidR="00E47D3B" w:rsidRPr="00A15CC7">
        <w:rPr>
          <w:rFonts w:asciiTheme="majorHAnsi" w:hAnsiTheme="majorHAnsi"/>
          <w:color w:val="000000" w:themeColor="text1"/>
          <w:lang w:eastAsia="en-US"/>
        </w:rPr>
        <w:t>2</w:t>
      </w:r>
      <w:r w:rsidRPr="00A15CC7">
        <w:rPr>
          <w:rFonts w:asciiTheme="majorHAnsi" w:hAnsiTheme="majorHAnsi"/>
          <w:lang w:eastAsia="en-US"/>
        </w:rPr>
        <w:t>: Činnosti v rámci udržitelnosti projektů</w:t>
      </w:r>
    </w:p>
    <w:p w:rsidR="00202F72" w:rsidRPr="00A15CC7" w:rsidRDefault="00BD7B1E" w:rsidP="00EE7998">
      <w:pPr>
        <w:tabs>
          <w:tab w:val="num" w:pos="709"/>
        </w:tabs>
        <w:ind w:left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Zhotovitel je oprávněn vyfakturovat částku ve výši </w:t>
      </w:r>
      <w:r w:rsidR="00941307" w:rsidRPr="00A15CC7">
        <w:rPr>
          <w:rFonts w:asciiTheme="majorHAnsi" w:hAnsiTheme="majorHAnsi"/>
          <w:lang w:eastAsia="en-US"/>
        </w:rPr>
        <w:t>20</w:t>
      </w:r>
      <w:r w:rsidRPr="00A15CC7">
        <w:rPr>
          <w:rFonts w:asciiTheme="majorHAnsi" w:hAnsiTheme="majorHAnsi"/>
          <w:lang w:eastAsia="en-US"/>
        </w:rPr>
        <w:t xml:space="preserve">% z  ceny vč. DPH uvedené v článku V odst. 1. písm. </w:t>
      </w:r>
      <w:r w:rsidR="00EE7998" w:rsidRPr="00A15CC7">
        <w:rPr>
          <w:rFonts w:asciiTheme="majorHAnsi" w:hAnsiTheme="majorHAnsi"/>
          <w:lang w:eastAsia="en-US"/>
        </w:rPr>
        <w:t>b</w:t>
      </w:r>
      <w:r w:rsidR="005E551F" w:rsidRPr="00A15CC7">
        <w:rPr>
          <w:rFonts w:asciiTheme="majorHAnsi" w:hAnsiTheme="majorHAnsi"/>
          <w:lang w:eastAsia="en-US"/>
        </w:rPr>
        <w:t>)</w:t>
      </w:r>
      <w:r w:rsidRPr="00A15CC7">
        <w:rPr>
          <w:rFonts w:asciiTheme="majorHAnsi" w:hAnsiTheme="majorHAnsi"/>
          <w:lang w:eastAsia="en-US"/>
        </w:rPr>
        <w:t xml:space="preserve"> této smlouvy vždy po vypracování a odevzdání </w:t>
      </w:r>
      <w:r w:rsidR="00941307" w:rsidRPr="00A15CC7">
        <w:rPr>
          <w:rFonts w:asciiTheme="majorHAnsi" w:hAnsiTheme="majorHAnsi"/>
          <w:lang w:eastAsia="en-US"/>
        </w:rPr>
        <w:t xml:space="preserve">ročních monitorovacích zpráv o udržitelnosti projektu, a to </w:t>
      </w:r>
      <w:r w:rsidRPr="00A15CC7">
        <w:rPr>
          <w:rFonts w:asciiTheme="majorHAnsi" w:hAnsiTheme="majorHAnsi"/>
          <w:lang w:eastAsia="en-US"/>
        </w:rPr>
        <w:t xml:space="preserve">až poté, kdy objednatel zhotoviteli písemně odsouhlasí </w:t>
      </w:r>
      <w:r w:rsidR="00941307" w:rsidRPr="00A15CC7">
        <w:rPr>
          <w:rFonts w:asciiTheme="majorHAnsi" w:hAnsiTheme="majorHAnsi"/>
          <w:lang w:eastAsia="en-US"/>
        </w:rPr>
        <w:t>jednotlivé roční monitorovací zprávy</w:t>
      </w:r>
      <w:r w:rsidR="00941307" w:rsidRPr="00A15CC7">
        <w:rPr>
          <w:rFonts w:asciiTheme="majorHAnsi" w:hAnsiTheme="majorHAnsi"/>
          <w:lang w:eastAsia="en-US"/>
        </w:rPr>
        <w:br/>
        <w:t>o udržitelnosti projektu.</w:t>
      </w:r>
      <w:r w:rsidRPr="00A15CC7">
        <w:rPr>
          <w:rFonts w:asciiTheme="majorHAnsi" w:hAnsiTheme="majorHAnsi"/>
          <w:lang w:eastAsia="en-US"/>
        </w:rPr>
        <w:t xml:space="preserve"> Za den uskutečnění zdanitelného plnění je považován den doručení písemného odsouhlasení </w:t>
      </w:r>
      <w:r w:rsidR="00941307" w:rsidRPr="00A15CC7">
        <w:rPr>
          <w:rFonts w:asciiTheme="majorHAnsi" w:hAnsiTheme="majorHAnsi"/>
          <w:lang w:eastAsia="en-US"/>
        </w:rPr>
        <w:t>jednotlivých ročních monitorovacích zpráv</w:t>
      </w:r>
      <w:r w:rsidRPr="00A15CC7">
        <w:rPr>
          <w:rFonts w:asciiTheme="majorHAnsi" w:hAnsiTheme="majorHAnsi"/>
          <w:lang w:eastAsia="en-US"/>
        </w:rPr>
        <w:t xml:space="preserve"> objednatelem zhotoviteli.</w:t>
      </w:r>
      <w:r w:rsidR="00941307" w:rsidRPr="00A15CC7">
        <w:rPr>
          <w:rFonts w:asciiTheme="majorHAnsi" w:hAnsiTheme="majorHAnsi"/>
          <w:lang w:eastAsia="en-US"/>
        </w:rPr>
        <w:t xml:space="preserve"> Objednatel je povinen zhotoviteli písemně odsouhlasit či připomínkovat jednotlivé roční monitorovací zprávy o udržitelnosti projektu nejpozději do 5 pracovních dnů ode dne jejich předání objednateli. </w:t>
      </w:r>
      <w:r w:rsidR="00EE7998" w:rsidRPr="00A15CC7">
        <w:rPr>
          <w:rFonts w:asciiTheme="majorHAnsi" w:hAnsiTheme="majorHAnsi"/>
          <w:lang w:eastAsia="en-US"/>
        </w:rPr>
        <w:t>V případě připomínkování je zhotovitel povinen opětovně předložit podklady objednateli k odsouhlasení.</w:t>
      </w:r>
    </w:p>
    <w:p w:rsidR="00EE7998" w:rsidRPr="00A15CC7" w:rsidRDefault="00EE7998" w:rsidP="00EE7998">
      <w:pPr>
        <w:tabs>
          <w:tab w:val="num" w:pos="709"/>
        </w:tabs>
        <w:ind w:left="426"/>
        <w:jc w:val="both"/>
        <w:rPr>
          <w:rFonts w:asciiTheme="majorHAnsi" w:hAnsiTheme="majorHAnsi"/>
        </w:rPr>
      </w:pPr>
    </w:p>
    <w:p w:rsidR="00673FA4" w:rsidRPr="00A15CC7" w:rsidRDefault="00673FA4" w:rsidP="00A72C5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Kromě náležitostí stanovených dle ustanovení § 29 zák. č. 235/2004 Sb., o dani z přidané hodnoty, ve znění pozdějších předpisů, pro daňový doklad je zhotovitel povinen ve faktuře uvést i tyto údaje:</w:t>
      </w:r>
    </w:p>
    <w:p w:rsidR="00673FA4" w:rsidRPr="00A15CC7" w:rsidRDefault="00673FA4" w:rsidP="00A72C56">
      <w:pPr>
        <w:pStyle w:val="Odstavecseseznamem"/>
        <w:numPr>
          <w:ilvl w:val="0"/>
          <w:numId w:val="14"/>
        </w:numPr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lastRenderedPageBreak/>
        <w:t>označení plátce:</w:t>
      </w:r>
    </w:p>
    <w:p w:rsidR="00673FA4" w:rsidRPr="00A15CC7" w:rsidRDefault="00673FA4" w:rsidP="00F75681">
      <w:pPr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       </w:t>
      </w:r>
      <w:r w:rsidRPr="00A15CC7">
        <w:rPr>
          <w:rFonts w:asciiTheme="majorHAnsi" w:hAnsiTheme="majorHAnsi"/>
          <w:lang w:eastAsia="en-US"/>
        </w:rPr>
        <w:tab/>
        <w:t xml:space="preserve">  </w:t>
      </w:r>
      <w:r w:rsidR="004B590D" w:rsidRPr="00A15CC7">
        <w:rPr>
          <w:rFonts w:asciiTheme="majorHAnsi" w:hAnsiTheme="majorHAnsi"/>
          <w:lang w:eastAsia="en-US"/>
        </w:rPr>
        <w:tab/>
      </w:r>
      <w:r w:rsidRPr="00A15CC7">
        <w:rPr>
          <w:rFonts w:asciiTheme="majorHAnsi" w:hAnsiTheme="majorHAnsi"/>
          <w:lang w:eastAsia="en-US"/>
        </w:rPr>
        <w:t>statutární město Havířov</w:t>
      </w:r>
    </w:p>
    <w:p w:rsidR="00673FA4" w:rsidRPr="00A15CC7" w:rsidRDefault="00673FA4" w:rsidP="00F75681">
      <w:pPr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      </w:t>
      </w:r>
      <w:r w:rsidRPr="00A15CC7">
        <w:rPr>
          <w:rFonts w:asciiTheme="majorHAnsi" w:hAnsiTheme="majorHAnsi"/>
          <w:lang w:eastAsia="en-US"/>
        </w:rPr>
        <w:tab/>
        <w:t xml:space="preserve">  </w:t>
      </w:r>
      <w:r w:rsidR="004B590D" w:rsidRPr="00A15CC7">
        <w:rPr>
          <w:rFonts w:asciiTheme="majorHAnsi" w:hAnsiTheme="majorHAnsi"/>
          <w:lang w:eastAsia="en-US"/>
        </w:rPr>
        <w:tab/>
      </w:r>
      <w:r w:rsidRPr="00A15CC7">
        <w:rPr>
          <w:rFonts w:asciiTheme="majorHAnsi" w:hAnsiTheme="majorHAnsi"/>
          <w:lang w:eastAsia="en-US"/>
        </w:rPr>
        <w:t xml:space="preserve">odbor </w:t>
      </w:r>
      <w:r w:rsidR="005E551F" w:rsidRPr="00A15CC7">
        <w:rPr>
          <w:rFonts w:asciiTheme="majorHAnsi" w:hAnsiTheme="majorHAnsi"/>
          <w:lang w:eastAsia="en-US"/>
        </w:rPr>
        <w:t>kancelář primátora</w:t>
      </w:r>
    </w:p>
    <w:p w:rsidR="00673FA4" w:rsidRPr="00A15CC7" w:rsidRDefault="00673FA4" w:rsidP="00F75681">
      <w:pPr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      </w:t>
      </w:r>
      <w:r w:rsidRPr="00A15CC7">
        <w:rPr>
          <w:rFonts w:asciiTheme="majorHAnsi" w:hAnsiTheme="majorHAnsi"/>
          <w:lang w:eastAsia="en-US"/>
        </w:rPr>
        <w:tab/>
        <w:t xml:space="preserve">  </w:t>
      </w:r>
      <w:r w:rsidR="004B590D" w:rsidRPr="00A15CC7">
        <w:rPr>
          <w:rFonts w:asciiTheme="majorHAnsi" w:hAnsiTheme="majorHAnsi"/>
          <w:lang w:eastAsia="en-US"/>
        </w:rPr>
        <w:tab/>
      </w:r>
      <w:r w:rsidRPr="00A15CC7">
        <w:rPr>
          <w:rFonts w:asciiTheme="majorHAnsi" w:hAnsiTheme="majorHAnsi"/>
          <w:lang w:eastAsia="en-US"/>
        </w:rPr>
        <w:t>oddělení strategického rozvoje</w:t>
      </w:r>
    </w:p>
    <w:p w:rsidR="00F70832" w:rsidRPr="00A15CC7" w:rsidRDefault="00673FA4" w:rsidP="00F75681">
      <w:pPr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       </w:t>
      </w:r>
      <w:r w:rsidRPr="00A15CC7">
        <w:rPr>
          <w:rFonts w:asciiTheme="majorHAnsi" w:hAnsiTheme="majorHAnsi"/>
          <w:lang w:eastAsia="en-US"/>
        </w:rPr>
        <w:tab/>
        <w:t xml:space="preserve">  </w:t>
      </w:r>
      <w:r w:rsidR="004B590D" w:rsidRPr="00A15CC7">
        <w:rPr>
          <w:rFonts w:asciiTheme="majorHAnsi" w:hAnsiTheme="majorHAnsi"/>
          <w:lang w:eastAsia="en-US"/>
        </w:rPr>
        <w:tab/>
      </w:r>
      <w:r w:rsidRPr="00A15CC7">
        <w:rPr>
          <w:rFonts w:asciiTheme="majorHAnsi" w:hAnsiTheme="majorHAnsi"/>
          <w:lang w:eastAsia="en-US"/>
        </w:rPr>
        <w:t>Svornosti 86/2, 736 01 Havířov-Město</w:t>
      </w:r>
    </w:p>
    <w:p w:rsidR="004B590D" w:rsidRPr="00A15CC7" w:rsidRDefault="00673FA4" w:rsidP="00A72C56">
      <w:pPr>
        <w:pStyle w:val="Odstavecseseznamem"/>
        <w:numPr>
          <w:ilvl w:val="0"/>
          <w:numId w:val="14"/>
        </w:numPr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označení zhotovitele a čitelné jméno a příjmení vystavitele faktury a jeho</w:t>
      </w:r>
      <w:r w:rsidR="00F70832" w:rsidRPr="00A15CC7">
        <w:rPr>
          <w:rFonts w:asciiTheme="majorHAnsi" w:hAnsiTheme="majorHAnsi"/>
          <w:lang w:eastAsia="en-US"/>
        </w:rPr>
        <w:t xml:space="preserve"> </w:t>
      </w:r>
    </w:p>
    <w:p w:rsidR="00673FA4" w:rsidRPr="00A15CC7" w:rsidRDefault="004B590D" w:rsidP="004B590D">
      <w:pPr>
        <w:ind w:left="709" w:hanging="283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  </w:t>
      </w:r>
      <w:r w:rsidRPr="00A15CC7">
        <w:rPr>
          <w:rFonts w:asciiTheme="majorHAnsi" w:hAnsiTheme="majorHAnsi"/>
          <w:lang w:eastAsia="en-US"/>
        </w:rPr>
        <w:tab/>
      </w:r>
      <w:r w:rsidR="00673FA4" w:rsidRPr="00A15CC7">
        <w:rPr>
          <w:rFonts w:asciiTheme="majorHAnsi" w:hAnsiTheme="majorHAnsi"/>
          <w:lang w:eastAsia="en-US"/>
        </w:rPr>
        <w:t>vlastnoruční podpis</w:t>
      </w:r>
    </w:p>
    <w:p w:rsidR="00673FA4" w:rsidRPr="00A15CC7" w:rsidRDefault="004B590D" w:rsidP="00F75681">
      <w:pPr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      -</w:t>
      </w:r>
      <w:r w:rsidRPr="00A15CC7">
        <w:rPr>
          <w:rFonts w:asciiTheme="majorHAnsi" w:hAnsiTheme="majorHAnsi"/>
          <w:lang w:eastAsia="en-US"/>
        </w:rPr>
        <w:tab/>
      </w:r>
      <w:r w:rsidRPr="00A15CC7">
        <w:rPr>
          <w:rFonts w:asciiTheme="majorHAnsi" w:hAnsiTheme="majorHAnsi"/>
          <w:lang w:eastAsia="en-US"/>
        </w:rPr>
        <w:tab/>
      </w:r>
      <w:r w:rsidR="00673FA4" w:rsidRPr="00A15CC7">
        <w:rPr>
          <w:rFonts w:asciiTheme="majorHAnsi" w:hAnsiTheme="majorHAnsi"/>
          <w:lang w:eastAsia="en-US"/>
        </w:rPr>
        <w:t>bankovní spojení dle článku I této smlouvy</w:t>
      </w:r>
    </w:p>
    <w:p w:rsidR="00F70832" w:rsidRPr="00A15CC7" w:rsidRDefault="00673FA4" w:rsidP="004B590D">
      <w:pPr>
        <w:ind w:left="705" w:hanging="705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      - </w:t>
      </w:r>
      <w:r w:rsidR="004B590D" w:rsidRPr="00A15CC7">
        <w:rPr>
          <w:rFonts w:asciiTheme="majorHAnsi" w:hAnsiTheme="majorHAnsi"/>
          <w:lang w:eastAsia="en-US"/>
        </w:rPr>
        <w:tab/>
      </w:r>
      <w:r w:rsidRPr="00A15CC7">
        <w:rPr>
          <w:rFonts w:asciiTheme="majorHAnsi" w:hAnsiTheme="majorHAnsi"/>
          <w:lang w:eastAsia="en-US"/>
        </w:rPr>
        <w:t>odkaz na číslo uzavřené smlouvy o dílo (zejména číslo objednatele uvedené v záhlaví této smlou</w:t>
      </w:r>
      <w:r w:rsidR="00F70832" w:rsidRPr="00A15CC7">
        <w:rPr>
          <w:rFonts w:asciiTheme="majorHAnsi" w:hAnsiTheme="majorHAnsi"/>
          <w:lang w:eastAsia="en-US"/>
        </w:rPr>
        <w:t>vy)</w:t>
      </w:r>
    </w:p>
    <w:p w:rsidR="00673FA4" w:rsidRPr="00A15CC7" w:rsidRDefault="00F70832" w:rsidP="004B590D">
      <w:pPr>
        <w:ind w:left="705" w:hanging="361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-</w:t>
      </w:r>
      <w:r w:rsidR="00673FA4" w:rsidRPr="00A15CC7">
        <w:rPr>
          <w:rFonts w:asciiTheme="majorHAnsi" w:hAnsiTheme="majorHAnsi"/>
          <w:lang w:eastAsia="en-US"/>
        </w:rPr>
        <w:t xml:space="preserve"> </w:t>
      </w:r>
      <w:r w:rsidR="004B590D" w:rsidRPr="00A15CC7">
        <w:rPr>
          <w:rFonts w:asciiTheme="majorHAnsi" w:hAnsiTheme="majorHAnsi"/>
          <w:lang w:eastAsia="en-US"/>
        </w:rPr>
        <w:tab/>
      </w:r>
      <w:r w:rsidR="00673FA4" w:rsidRPr="00A15CC7">
        <w:rPr>
          <w:rFonts w:asciiTheme="majorHAnsi" w:hAnsiTheme="majorHAnsi"/>
          <w:lang w:eastAsia="en-US"/>
        </w:rPr>
        <w:t>předmět plnění a jeho přesnou specifikaci ve slovním vyjádření (nestačí pouze odkaz na číslo uzavřené smlouvy)</w:t>
      </w:r>
    </w:p>
    <w:p w:rsidR="00673FA4" w:rsidRPr="00A15CC7" w:rsidRDefault="00673FA4" w:rsidP="00673FA4">
      <w:pPr>
        <w:tabs>
          <w:tab w:val="left" w:pos="3564"/>
        </w:tabs>
        <w:ind w:left="360"/>
        <w:jc w:val="both"/>
        <w:rPr>
          <w:rFonts w:asciiTheme="majorHAnsi" w:hAnsiTheme="majorHAnsi"/>
          <w:bCs/>
          <w:color w:val="000000"/>
        </w:rPr>
      </w:pPr>
      <w:r w:rsidRPr="00A15CC7">
        <w:rPr>
          <w:rFonts w:asciiTheme="majorHAnsi" w:hAnsiTheme="majorHAnsi"/>
          <w:bCs/>
          <w:color w:val="000000"/>
        </w:rPr>
        <w:tab/>
      </w:r>
    </w:p>
    <w:p w:rsidR="00673FA4" w:rsidRPr="00A15CC7" w:rsidRDefault="00673FA4" w:rsidP="00A72C56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Doručení faktury zhotovitel provede osobně nebo doručenkou prostřednictvím pošty.</w:t>
      </w:r>
    </w:p>
    <w:p w:rsidR="00D9622D" w:rsidRPr="00A15CC7" w:rsidRDefault="00D9622D" w:rsidP="00D9622D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lang w:eastAsia="en-US"/>
        </w:rPr>
      </w:pPr>
    </w:p>
    <w:p w:rsidR="00673FA4" w:rsidRPr="00A15CC7" w:rsidRDefault="00673FA4" w:rsidP="00A72C56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Splatnost daňových dokladů je 30 kalendářních dnů od jejich doručení objednateli.</w:t>
      </w:r>
    </w:p>
    <w:p w:rsidR="00673FA4" w:rsidRPr="00A15CC7" w:rsidRDefault="00673FA4" w:rsidP="00D9622D">
      <w:pPr>
        <w:pStyle w:val="Odstavecseseznamem"/>
        <w:ind w:left="426" w:hanging="426"/>
        <w:rPr>
          <w:rFonts w:asciiTheme="majorHAnsi" w:hAnsiTheme="majorHAnsi"/>
          <w:lang w:eastAsia="en-US"/>
        </w:rPr>
      </w:pPr>
    </w:p>
    <w:p w:rsidR="00673FA4" w:rsidRPr="00A15CC7" w:rsidRDefault="00673FA4" w:rsidP="00A72C56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Nebude-li daňový doklad (faktura) obsahovat náležitosti uvedené v této smlouvě nebo bude-li chybně vyúčtována cena, objednatel vadnou fakturu, vrátí před uplynutím lhůty splatnosti druhé smluvní straně bez zaplacení k provedení opravy. Ve vrácené faktuře (na titulní straně) vyznačí objednatel důvod vrácení. Druhá smluvní strana provede opravu vystavením nové faktury. Vrátí-li objednatel vadnou fakturu druhé smluvní straně, přestává běžet původní lhůta splatnosti. Nová lhůta splatnosti běží opět ode dne doručení nově vyhotovené (opravené) faktury.</w:t>
      </w:r>
    </w:p>
    <w:p w:rsidR="00673FA4" w:rsidRPr="00A15CC7" w:rsidRDefault="00673FA4" w:rsidP="00D9622D">
      <w:pPr>
        <w:tabs>
          <w:tab w:val="left" w:pos="2424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ab/>
      </w:r>
    </w:p>
    <w:p w:rsidR="00673FA4" w:rsidRPr="00A15CC7" w:rsidRDefault="00673FA4" w:rsidP="00A72C56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Povinnost zaplatit je splněna dnem připsání příslušné částky na účet zhotovitele, uvedený článku I této smlouvy, vyjma případu uvedeného </w:t>
      </w:r>
      <w:r w:rsidRPr="004F5265">
        <w:rPr>
          <w:rFonts w:asciiTheme="majorHAnsi" w:hAnsiTheme="majorHAnsi"/>
          <w:lang w:eastAsia="en-US"/>
        </w:rPr>
        <w:t xml:space="preserve">v odst. </w:t>
      </w:r>
      <w:r w:rsidR="00DD58D5" w:rsidRPr="004F5265">
        <w:rPr>
          <w:rFonts w:asciiTheme="majorHAnsi" w:hAnsiTheme="majorHAnsi"/>
          <w:lang w:eastAsia="en-US"/>
        </w:rPr>
        <w:t>8</w:t>
      </w:r>
      <w:r w:rsidR="00325B92" w:rsidRPr="004F5265">
        <w:rPr>
          <w:rFonts w:asciiTheme="majorHAnsi" w:hAnsiTheme="majorHAnsi"/>
          <w:lang w:eastAsia="en-US"/>
        </w:rPr>
        <w:t>.</w:t>
      </w:r>
      <w:r w:rsidRPr="00A15CC7">
        <w:rPr>
          <w:rFonts w:asciiTheme="majorHAnsi" w:hAnsiTheme="majorHAnsi"/>
          <w:lang w:eastAsia="en-US"/>
        </w:rPr>
        <w:t xml:space="preserve"> tohoto článku. Změnu účtu zhotovitel musí objednateli oznámit předem postupem</w:t>
      </w:r>
      <w:r w:rsidR="00BF27CB" w:rsidRPr="00A15CC7">
        <w:rPr>
          <w:rFonts w:asciiTheme="majorHAnsi" w:hAnsiTheme="majorHAnsi"/>
          <w:lang w:eastAsia="en-US"/>
        </w:rPr>
        <w:t xml:space="preserve"> </w:t>
      </w:r>
      <w:r w:rsidRPr="00A15CC7">
        <w:rPr>
          <w:rFonts w:asciiTheme="majorHAnsi" w:hAnsiTheme="majorHAnsi"/>
          <w:lang w:eastAsia="en-US"/>
        </w:rPr>
        <w:t>sjednaným</w:t>
      </w:r>
      <w:r w:rsidR="00BF27CB" w:rsidRPr="00A15CC7">
        <w:rPr>
          <w:rFonts w:asciiTheme="majorHAnsi" w:hAnsiTheme="majorHAnsi"/>
          <w:lang w:eastAsia="en-US"/>
        </w:rPr>
        <w:t xml:space="preserve"> </w:t>
      </w:r>
      <w:r w:rsidR="004F5265">
        <w:rPr>
          <w:rFonts w:asciiTheme="majorHAnsi" w:hAnsiTheme="majorHAnsi"/>
          <w:lang w:eastAsia="en-US"/>
        </w:rPr>
        <w:br/>
      </w:r>
      <w:r w:rsidRPr="00A15CC7">
        <w:rPr>
          <w:rFonts w:asciiTheme="majorHAnsi" w:hAnsiTheme="majorHAnsi"/>
          <w:lang w:eastAsia="en-US"/>
        </w:rPr>
        <w:t xml:space="preserve">v článku II odst. 2 této smlouvy. </w:t>
      </w:r>
    </w:p>
    <w:p w:rsidR="00673FA4" w:rsidRPr="00A15CC7" w:rsidRDefault="00673FA4" w:rsidP="00D9622D">
      <w:pPr>
        <w:pStyle w:val="Odstavecseseznamem"/>
        <w:ind w:left="426" w:hanging="426"/>
        <w:rPr>
          <w:rFonts w:asciiTheme="majorHAnsi" w:hAnsiTheme="majorHAnsi"/>
          <w:lang w:eastAsia="en-US"/>
        </w:rPr>
      </w:pPr>
    </w:p>
    <w:p w:rsidR="00673FA4" w:rsidRPr="00A15CC7" w:rsidRDefault="00673FA4" w:rsidP="00A72C56">
      <w:pPr>
        <w:pStyle w:val="Odstavecseseznamem"/>
        <w:numPr>
          <w:ilvl w:val="0"/>
          <w:numId w:val="8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Zhotovitel bere na vědomí, že objednatel:</w:t>
      </w:r>
    </w:p>
    <w:p w:rsidR="00673FA4" w:rsidRPr="00A15CC7" w:rsidRDefault="00673FA4" w:rsidP="00A72C56">
      <w:pPr>
        <w:pStyle w:val="NormlnIMP0"/>
        <w:numPr>
          <w:ilvl w:val="2"/>
          <w:numId w:val="7"/>
        </w:numPr>
        <w:spacing w:line="240" w:lineRule="auto"/>
        <w:ind w:left="709" w:hanging="283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provede bezhotovostní úhradu pouze na účet uvedený v centrálním registru plátců DPH, a to i v případě, že na daňovém dokladu bude uvedeno jiné číslo účtu,</w:t>
      </w:r>
      <w:r w:rsidR="00BF27CB" w:rsidRPr="00A15CC7">
        <w:rPr>
          <w:rFonts w:asciiTheme="majorHAnsi" w:hAnsiTheme="majorHAnsi"/>
          <w:szCs w:val="24"/>
        </w:rPr>
        <w:t xml:space="preserve"> </w:t>
      </w:r>
      <w:r w:rsidRPr="00A15CC7">
        <w:rPr>
          <w:rFonts w:asciiTheme="majorHAnsi" w:hAnsiTheme="majorHAnsi"/>
          <w:szCs w:val="24"/>
        </w:rPr>
        <w:t>a</w:t>
      </w:r>
      <w:r w:rsidR="00BF27CB" w:rsidRPr="00A15CC7">
        <w:rPr>
          <w:rFonts w:asciiTheme="majorHAnsi" w:hAnsiTheme="majorHAnsi"/>
          <w:szCs w:val="24"/>
        </w:rPr>
        <w:t xml:space="preserve"> </w:t>
      </w:r>
      <w:r w:rsidRPr="00A15CC7">
        <w:rPr>
          <w:rFonts w:asciiTheme="majorHAnsi" w:hAnsiTheme="majorHAnsi"/>
          <w:szCs w:val="24"/>
        </w:rPr>
        <w:t>to</w:t>
      </w:r>
      <w:r w:rsidR="00BF27CB" w:rsidRPr="00A15CC7">
        <w:rPr>
          <w:rFonts w:asciiTheme="majorHAnsi" w:hAnsiTheme="majorHAnsi"/>
          <w:szCs w:val="24"/>
        </w:rPr>
        <w:t xml:space="preserve"> </w:t>
      </w:r>
      <w:r w:rsidRPr="00A15CC7">
        <w:rPr>
          <w:rFonts w:asciiTheme="majorHAnsi" w:hAnsiTheme="majorHAnsi"/>
          <w:szCs w:val="24"/>
        </w:rPr>
        <w:t>u úplat, kdy celková cena díla bude vyšší než dvojnásobek částky podle zákona upravujícího provádění plateb v hotovosti (§ 4 zák. č. 254/2004 Sb.).</w:t>
      </w:r>
    </w:p>
    <w:p w:rsidR="00673FA4" w:rsidRPr="00A15CC7" w:rsidRDefault="00673FA4" w:rsidP="00A72C56">
      <w:pPr>
        <w:pStyle w:val="NormlnIMP0"/>
        <w:numPr>
          <w:ilvl w:val="2"/>
          <w:numId w:val="7"/>
        </w:numPr>
        <w:spacing w:line="240" w:lineRule="auto"/>
        <w:ind w:left="709" w:hanging="283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bez jakékoliv sankce pozastaví vyplacení části úhrady ve výši vyúčtované DPH uvedené na daňovém dokladu v případě, že se zhotovitel stane po podpisu smlouvy nespolehlivým plátcem, a to po celou dobu, kdy bude veden jako nespolehlivý plátce,</w:t>
      </w:r>
    </w:p>
    <w:p w:rsidR="00673FA4" w:rsidRPr="00A15CC7" w:rsidRDefault="00673FA4" w:rsidP="00A72C56">
      <w:pPr>
        <w:pStyle w:val="NormlnIMP0"/>
        <w:numPr>
          <w:ilvl w:val="2"/>
          <w:numId w:val="7"/>
        </w:numPr>
        <w:spacing w:line="240" w:lineRule="auto"/>
        <w:ind w:left="709" w:hanging="283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>provede úhradu pozastavené části DPH podle písm. b) přímo správci daně (finančnímu úřadu).</w:t>
      </w:r>
    </w:p>
    <w:p w:rsidR="00673FA4" w:rsidRPr="00A15CC7" w:rsidRDefault="00673FA4" w:rsidP="00A25A1C">
      <w:pPr>
        <w:pStyle w:val="NormlnIMP0"/>
        <w:spacing w:line="240" w:lineRule="auto"/>
        <w:ind w:left="426"/>
        <w:jc w:val="both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 xml:space="preserve">Provedení úhrady DPH podle bodu c) je úhrada zdanitelného plnění bez DPH </w:t>
      </w:r>
      <w:r w:rsidRPr="00A15CC7">
        <w:rPr>
          <w:rFonts w:asciiTheme="majorHAnsi" w:hAnsiTheme="majorHAnsi"/>
          <w:szCs w:val="24"/>
        </w:rPr>
        <w:br/>
        <w:t xml:space="preserve">(tj. pouze základu daně) smluvními stranami považována za řádnou úhradu dle této smlouvy a zhotoviteli nevzniká žádný nárok na úhradu případných úroků z prodlení, penále, náhrady škody nebo jakýchkoli dalších sankcí vůči objednateli, </w:t>
      </w:r>
      <w:r w:rsidR="004F5265">
        <w:rPr>
          <w:rFonts w:asciiTheme="majorHAnsi" w:hAnsiTheme="majorHAnsi"/>
          <w:szCs w:val="24"/>
        </w:rPr>
        <w:br/>
      </w:r>
      <w:r w:rsidRPr="00A15CC7">
        <w:rPr>
          <w:rFonts w:asciiTheme="majorHAnsi" w:hAnsiTheme="majorHAnsi"/>
          <w:szCs w:val="24"/>
        </w:rPr>
        <w:t xml:space="preserve">a to ani v případě, že by mu podobné sankce byly vyměřeny správcem daně.   </w:t>
      </w:r>
    </w:p>
    <w:p w:rsidR="00EE7998" w:rsidRPr="00A15CC7" w:rsidRDefault="00EE7998" w:rsidP="00EE7998">
      <w:pPr>
        <w:pStyle w:val="NormlnIMP0"/>
        <w:spacing w:line="240" w:lineRule="auto"/>
        <w:jc w:val="both"/>
        <w:textAlignment w:val="auto"/>
        <w:rPr>
          <w:rFonts w:asciiTheme="majorHAnsi" w:hAnsiTheme="majorHAnsi"/>
          <w:szCs w:val="24"/>
        </w:rPr>
      </w:pPr>
    </w:p>
    <w:p w:rsidR="00673FA4" w:rsidRPr="00A15CC7" w:rsidRDefault="00673FA4" w:rsidP="00A72C56">
      <w:pPr>
        <w:pStyle w:val="NormlnIMP0"/>
        <w:numPr>
          <w:ilvl w:val="0"/>
          <w:numId w:val="8"/>
        </w:numPr>
        <w:spacing w:line="240" w:lineRule="auto"/>
        <w:ind w:left="426" w:hanging="426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lastRenderedPageBreak/>
        <w:t>Zhotovitel bere na vědomí, že předmět smlouvy je financován z veřejných prostředků a zavazuje se tímto:</w:t>
      </w:r>
    </w:p>
    <w:p w:rsidR="00673FA4" w:rsidRPr="00A15CC7" w:rsidRDefault="00673FA4" w:rsidP="00A72C56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spolupůsobit při výkonu finanční kontroly podle § 2 písm. e) zák. č. 320/2001 Sb., o finanční kontrole, ve znění pozdějších předpisů,</w:t>
      </w:r>
    </w:p>
    <w:p w:rsidR="00673FA4" w:rsidRPr="00A15CC7" w:rsidRDefault="00673FA4" w:rsidP="00A72C56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uložit účetní dokumentaci vztahující se k plnění této smlouvy po dobu 10 let </w:t>
      </w:r>
      <w:r w:rsidRPr="00A15CC7">
        <w:rPr>
          <w:rFonts w:asciiTheme="majorHAnsi" w:hAnsiTheme="majorHAnsi"/>
          <w:lang w:eastAsia="en-US"/>
        </w:rPr>
        <w:br/>
        <w:t xml:space="preserve">od prvního dne roku následujícího po dni podpisu předávacího protokolu. </w:t>
      </w:r>
    </w:p>
    <w:p w:rsidR="00BF27CB" w:rsidRPr="00A15CC7" w:rsidRDefault="00BF27CB" w:rsidP="00DB4B10">
      <w:p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Theme="majorHAnsi" w:hAnsiTheme="majorHAnsi"/>
          <w:lang w:eastAsia="en-US"/>
        </w:rPr>
      </w:pPr>
    </w:p>
    <w:p w:rsidR="003251FB" w:rsidRPr="00A15CC7" w:rsidRDefault="003251FB" w:rsidP="00BF27CB">
      <w:pPr>
        <w:ind w:left="426" w:hanging="426"/>
        <w:jc w:val="center"/>
        <w:rPr>
          <w:rFonts w:asciiTheme="majorHAnsi" w:hAnsiTheme="majorHAnsi"/>
          <w:lang w:eastAsia="en-US"/>
        </w:rPr>
      </w:pPr>
    </w:p>
    <w:p w:rsidR="00BF27CB" w:rsidRPr="00A15CC7" w:rsidRDefault="00BF27CB" w:rsidP="00BF27CB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Článek VII</w:t>
      </w:r>
    </w:p>
    <w:p w:rsidR="00BF27CB" w:rsidRPr="00A15CC7" w:rsidRDefault="00BF27CB" w:rsidP="00BF27CB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Práva a povinnosti smluvních stran</w:t>
      </w:r>
    </w:p>
    <w:p w:rsidR="00BF27CB" w:rsidRPr="00A15CC7" w:rsidRDefault="00BF27CB" w:rsidP="00BF27CB">
      <w:pPr>
        <w:jc w:val="both"/>
        <w:rPr>
          <w:rFonts w:asciiTheme="majorHAnsi" w:hAnsiTheme="majorHAnsi"/>
          <w:b/>
          <w:bCs/>
          <w:color w:val="000000"/>
        </w:rPr>
      </w:pPr>
      <w:r w:rsidRPr="00A15CC7">
        <w:rPr>
          <w:rFonts w:asciiTheme="majorHAnsi" w:hAnsiTheme="majorHAnsi"/>
          <w:b/>
          <w:bCs/>
          <w:color w:val="000000"/>
        </w:rPr>
        <w:t> </w:t>
      </w:r>
    </w:p>
    <w:p w:rsidR="00BF27CB" w:rsidRPr="00A15CC7" w:rsidRDefault="00BF27CB" w:rsidP="00A72C5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Objednatel je oprávněn v průběhu poskytování služby kontrolovat kvalitu, způsob provedení a soulad poskytování služby se zadáním ve smlouvě.</w:t>
      </w:r>
    </w:p>
    <w:p w:rsidR="00BF27CB" w:rsidRPr="00A15CC7" w:rsidRDefault="00BF27CB" w:rsidP="00BF27CB">
      <w:pPr>
        <w:tabs>
          <w:tab w:val="num" w:pos="284"/>
        </w:tabs>
        <w:ind w:left="284" w:firstLine="142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Pokud je k řádnému splnění termín</w:t>
      </w:r>
      <w:r w:rsidR="00FF0E06" w:rsidRPr="00A15CC7">
        <w:rPr>
          <w:rFonts w:asciiTheme="majorHAnsi" w:hAnsiTheme="majorHAnsi"/>
          <w:lang w:eastAsia="en-US"/>
        </w:rPr>
        <w:t>u</w:t>
      </w:r>
      <w:r w:rsidRPr="00A15CC7">
        <w:rPr>
          <w:rFonts w:asciiTheme="majorHAnsi" w:hAnsiTheme="majorHAnsi"/>
          <w:lang w:eastAsia="en-US"/>
        </w:rPr>
        <w:t xml:space="preserve"> dle článku IV</w:t>
      </w:r>
      <w:r w:rsidR="00D9622D" w:rsidRPr="00A15CC7">
        <w:rPr>
          <w:rFonts w:asciiTheme="majorHAnsi" w:hAnsiTheme="majorHAnsi"/>
          <w:lang w:eastAsia="en-US"/>
        </w:rPr>
        <w:t xml:space="preserve"> </w:t>
      </w:r>
      <w:r w:rsidRPr="00A15CC7">
        <w:rPr>
          <w:rFonts w:asciiTheme="majorHAnsi" w:hAnsiTheme="majorHAnsi"/>
          <w:lang w:eastAsia="en-US"/>
        </w:rPr>
        <w:t>této smlouvy zapotřebí součinnosti objednatele, je povinen ji poskytnout.</w:t>
      </w:r>
    </w:p>
    <w:p w:rsidR="00BF27CB" w:rsidRPr="00A15CC7" w:rsidRDefault="00BF27CB" w:rsidP="00EE4666">
      <w:pPr>
        <w:widowControl w:val="0"/>
        <w:tabs>
          <w:tab w:val="num" w:pos="284"/>
          <w:tab w:val="num" w:pos="426"/>
          <w:tab w:val="left" w:pos="1134"/>
        </w:tabs>
        <w:ind w:left="284" w:hanging="709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Zhotovitel se zavazuje poskytování služby konzultovat s objednatelem, poskytovat službu ve spolupráci s ním a dbát při poskytování služby jeho pokynů. Případné změny při poskytování služby může provádět jen se souhlasem objednatele. Zhotovitel bere na vědomí, že některé požadované výstupy vzniknou za přímé součinnosti s objednatelem a budou odpovídat jeho potřebám.</w:t>
      </w:r>
    </w:p>
    <w:p w:rsidR="00BF27CB" w:rsidRPr="00A15CC7" w:rsidRDefault="00BF27CB" w:rsidP="00EE4666">
      <w:pPr>
        <w:tabs>
          <w:tab w:val="num" w:pos="284"/>
          <w:tab w:val="num" w:pos="426"/>
        </w:tabs>
        <w:ind w:left="284" w:hanging="709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Zhotovitel je povinen poskytovat objednateli informace, dodržovat obecně závazné předpisy, technické normy, postupovat s náležitou odbornou péčí a chránit zájmy objednatele.</w:t>
      </w:r>
    </w:p>
    <w:p w:rsidR="00BF27CB" w:rsidRPr="00A15CC7" w:rsidRDefault="00BF27CB" w:rsidP="00EE4666">
      <w:pPr>
        <w:tabs>
          <w:tab w:val="num" w:pos="426"/>
        </w:tabs>
        <w:ind w:left="284" w:hanging="709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Zhotovitel je povinen v průběhu informovat objednatele o skutečnostech, které mohou mít vliv na poskytování služby.</w:t>
      </w:r>
    </w:p>
    <w:p w:rsidR="00BF27CB" w:rsidRPr="00A15CC7" w:rsidRDefault="00BF27CB" w:rsidP="00EE4666">
      <w:pPr>
        <w:tabs>
          <w:tab w:val="num" w:pos="284"/>
          <w:tab w:val="num" w:pos="426"/>
        </w:tabs>
        <w:ind w:left="284" w:hanging="709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Zhotovitel odpovídá za škodu způsobenou při výkonu činností stanovených v článku III této smlouvy či v souvislosti s nimi objednateli, jakož i třetím osobám, kterým v souvislosti s plněním této smlouvy vznikla činností zhotovitele škoda.</w:t>
      </w:r>
    </w:p>
    <w:p w:rsidR="00BF27CB" w:rsidRPr="00A15CC7" w:rsidRDefault="00BF27CB" w:rsidP="00BF27CB">
      <w:pPr>
        <w:ind w:firstLine="142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Zhotovitel je povinen počínat si tak, aby v rámci své činnosti nezpůsobil objednateli škodu nebo nepoškodil dobré jméno objednatele.</w:t>
      </w:r>
    </w:p>
    <w:p w:rsidR="00BF27CB" w:rsidRPr="00A15CC7" w:rsidRDefault="00BF27CB" w:rsidP="00BF27CB">
      <w:pPr>
        <w:tabs>
          <w:tab w:val="num" w:pos="284"/>
        </w:tabs>
        <w:ind w:left="284" w:firstLine="142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numPr>
          <w:ilvl w:val="0"/>
          <w:numId w:val="9"/>
        </w:numPr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Zhotovitel je povinen průběžně informovat objednatele o všech změnách, </w:t>
      </w:r>
      <w:r w:rsidRPr="00A15CC7">
        <w:rPr>
          <w:rFonts w:asciiTheme="majorHAnsi" w:hAnsiTheme="majorHAnsi"/>
          <w:lang w:eastAsia="en-US"/>
        </w:rPr>
        <w:br/>
        <w:t>které by mohly zhoršit jeho pozici, dobytnost pohledávek nebo práv z odpovědnosti za vady.</w:t>
      </w:r>
    </w:p>
    <w:p w:rsidR="00BF27CB" w:rsidRPr="00A15CC7" w:rsidRDefault="00BF27CB" w:rsidP="00EE4666">
      <w:pPr>
        <w:tabs>
          <w:tab w:val="num" w:pos="284"/>
        </w:tabs>
        <w:ind w:left="426" w:hanging="426"/>
        <w:jc w:val="both"/>
        <w:rPr>
          <w:rFonts w:asciiTheme="majorHAnsi" w:hAnsiTheme="majorHAnsi"/>
          <w:lang w:eastAsia="en-US"/>
        </w:rPr>
      </w:pPr>
    </w:p>
    <w:p w:rsidR="00BF27CB" w:rsidRDefault="00BF27CB" w:rsidP="00DD58D5">
      <w:pPr>
        <w:numPr>
          <w:ilvl w:val="0"/>
          <w:numId w:val="9"/>
        </w:numPr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Objednatel si vymiňuje, že celá služba a jednotlivé výstupy, budou odpovídat stanovenému zadání a budou provedeny v dohodnuté formě. </w:t>
      </w:r>
    </w:p>
    <w:p w:rsidR="00553BEC" w:rsidRDefault="00553BEC" w:rsidP="00553BEC">
      <w:pPr>
        <w:pStyle w:val="Odstavecseseznamem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numPr>
          <w:ilvl w:val="0"/>
          <w:numId w:val="9"/>
        </w:numPr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Smluvní strany jsou povinny informovat druhou smluvní stranu o veškerých skutečnostech, které jsou nebo mohou být důležité pro řádné plnění této smlouvy.</w:t>
      </w:r>
    </w:p>
    <w:p w:rsidR="00BF27CB" w:rsidRPr="00A15CC7" w:rsidRDefault="00BF27CB" w:rsidP="00BF27CB">
      <w:pPr>
        <w:ind w:left="426" w:firstLine="142"/>
        <w:jc w:val="both"/>
        <w:rPr>
          <w:rFonts w:asciiTheme="majorHAnsi" w:hAnsiTheme="majorHAnsi"/>
          <w:lang w:eastAsia="en-US"/>
        </w:rPr>
      </w:pPr>
    </w:p>
    <w:p w:rsidR="00BF27CB" w:rsidRDefault="00BF27CB" w:rsidP="00BF27CB">
      <w:pPr>
        <w:ind w:left="426"/>
        <w:jc w:val="center"/>
        <w:rPr>
          <w:rFonts w:asciiTheme="majorHAnsi" w:hAnsiTheme="majorHAnsi"/>
          <w:b/>
        </w:rPr>
      </w:pPr>
    </w:p>
    <w:p w:rsidR="007050C1" w:rsidRDefault="007050C1" w:rsidP="00BF27CB">
      <w:pPr>
        <w:ind w:left="426"/>
        <w:jc w:val="center"/>
        <w:rPr>
          <w:rFonts w:asciiTheme="majorHAnsi" w:hAnsiTheme="majorHAnsi"/>
          <w:b/>
        </w:rPr>
      </w:pPr>
    </w:p>
    <w:p w:rsidR="00BF27CB" w:rsidRPr="00A15CC7" w:rsidRDefault="00BF27CB" w:rsidP="00BF27CB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lastRenderedPageBreak/>
        <w:t>Článek VIII</w:t>
      </w:r>
    </w:p>
    <w:p w:rsidR="00BF27CB" w:rsidRPr="00A15CC7" w:rsidRDefault="00BF27CB" w:rsidP="00BF27CB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Ochrana informací a mlčenlivost</w:t>
      </w:r>
    </w:p>
    <w:p w:rsidR="00BF27CB" w:rsidRPr="00A15CC7" w:rsidRDefault="00BF27CB" w:rsidP="00BF27CB">
      <w:pPr>
        <w:rPr>
          <w:rFonts w:asciiTheme="majorHAnsi" w:hAnsiTheme="majorHAnsi"/>
          <w:color w:val="000000"/>
        </w:rPr>
      </w:pPr>
    </w:p>
    <w:p w:rsidR="008043B5" w:rsidRPr="00A15CC7" w:rsidRDefault="00BF27CB" w:rsidP="00A72C56">
      <w:pPr>
        <w:numPr>
          <w:ilvl w:val="0"/>
          <w:numId w:val="1"/>
        </w:numPr>
        <w:ind w:left="357" w:hanging="357"/>
        <w:jc w:val="both"/>
        <w:rPr>
          <w:rFonts w:asciiTheme="majorHAnsi" w:hAnsiTheme="majorHAnsi"/>
          <w:color w:val="FF0000"/>
        </w:rPr>
      </w:pPr>
      <w:r w:rsidRPr="00A15CC7">
        <w:rPr>
          <w:rFonts w:asciiTheme="majorHAnsi" w:hAnsiTheme="majorHAnsi"/>
          <w:lang w:eastAsia="en-US"/>
        </w:rPr>
        <w:t xml:space="preserve">Zhotovitel se zavazuje, že neposkytne třetí osobě žádnou informaci, se kterou </w:t>
      </w:r>
      <w:r w:rsidRPr="00A15CC7">
        <w:rPr>
          <w:rFonts w:asciiTheme="majorHAnsi" w:hAnsiTheme="majorHAnsi"/>
          <w:lang w:eastAsia="en-US"/>
        </w:rPr>
        <w:br/>
        <w:t>se seznámil v souvislosti s plněním dle této smlouvy</w:t>
      </w:r>
      <w:r w:rsidR="008043B5" w:rsidRPr="00A15CC7">
        <w:rPr>
          <w:rFonts w:asciiTheme="majorHAnsi" w:hAnsiTheme="majorHAnsi"/>
          <w:lang w:eastAsia="en-US"/>
        </w:rPr>
        <w:t xml:space="preserve">. </w:t>
      </w:r>
      <w:r w:rsidR="008043B5" w:rsidRPr="00A15CC7">
        <w:rPr>
          <w:rFonts w:asciiTheme="majorHAnsi" w:hAnsiTheme="majorHAnsi"/>
        </w:rPr>
        <w:t>To neplatí, mají-li být</w:t>
      </w:r>
      <w:r w:rsidR="00304DFA" w:rsidRPr="00A15CC7">
        <w:rPr>
          <w:rFonts w:asciiTheme="majorHAnsi" w:hAnsiTheme="majorHAnsi"/>
        </w:rPr>
        <w:br/>
      </w:r>
      <w:r w:rsidR="008043B5" w:rsidRPr="00A15CC7">
        <w:rPr>
          <w:rFonts w:asciiTheme="majorHAnsi" w:hAnsiTheme="majorHAnsi"/>
        </w:rPr>
        <w:t xml:space="preserve">za účelem plnění této smlouvy potřebné informace zpřístupněny zaměstnancům, příp. poddodavatelům zhotovitele podílejících se na plnění dle této smlouvy </w:t>
      </w:r>
      <w:r w:rsidR="004F5265">
        <w:rPr>
          <w:rFonts w:asciiTheme="majorHAnsi" w:hAnsiTheme="majorHAnsi"/>
        </w:rPr>
        <w:br/>
      </w:r>
      <w:r w:rsidR="008043B5" w:rsidRPr="00A15CC7">
        <w:rPr>
          <w:rFonts w:asciiTheme="majorHAnsi" w:hAnsiTheme="majorHAnsi"/>
        </w:rPr>
        <w:t xml:space="preserve">za stejných podmínek, jaké jsou stanoveny smluvním stranám v tomto článku, </w:t>
      </w:r>
      <w:r w:rsidR="004F5265">
        <w:rPr>
          <w:rFonts w:asciiTheme="majorHAnsi" w:hAnsiTheme="majorHAnsi"/>
        </w:rPr>
        <w:br/>
      </w:r>
      <w:r w:rsidR="008043B5" w:rsidRPr="00A15CC7">
        <w:rPr>
          <w:rFonts w:asciiTheme="majorHAnsi" w:hAnsiTheme="majorHAnsi"/>
        </w:rPr>
        <w:t>a to jen v rozsahu nezbytně nutném pro řádné plnění této smlouvy.</w:t>
      </w:r>
    </w:p>
    <w:p w:rsidR="008043B5" w:rsidRPr="00A15CC7" w:rsidRDefault="008043B5" w:rsidP="008043B5">
      <w:pPr>
        <w:tabs>
          <w:tab w:val="num" w:pos="426"/>
        </w:tabs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Informací dle tohoto článku se rozumí všechny skutečnosti, které se smluvní strana v průběhu vzájemné spolupráce dozví a které jí druhá smluvní strana v průběhu vzájemné spolupráce zpřístupní.</w:t>
      </w:r>
    </w:p>
    <w:p w:rsidR="00BF27CB" w:rsidRPr="00A15CC7" w:rsidRDefault="00BF27CB" w:rsidP="00BF27CB">
      <w:pPr>
        <w:ind w:left="567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Povinnost mlčenlivosti podle odst. 1. tohoto článku platí s výjimkou těchto případů: </w:t>
      </w:r>
    </w:p>
    <w:p w:rsidR="00BF27CB" w:rsidRPr="00A15CC7" w:rsidRDefault="004B590D" w:rsidP="008043B5">
      <w:pPr>
        <w:tabs>
          <w:tab w:val="left" w:pos="426"/>
          <w:tab w:val="num" w:pos="851"/>
        </w:tabs>
        <w:ind w:left="851" w:hanging="425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a)</w:t>
      </w:r>
      <w:r w:rsidRPr="00A15CC7">
        <w:rPr>
          <w:rFonts w:asciiTheme="majorHAnsi" w:hAnsiTheme="majorHAnsi"/>
          <w:lang w:eastAsia="en-US"/>
        </w:rPr>
        <w:tab/>
      </w:r>
      <w:r w:rsidR="00BF27CB" w:rsidRPr="00A15CC7">
        <w:rPr>
          <w:rFonts w:asciiTheme="majorHAnsi" w:hAnsiTheme="majorHAnsi"/>
          <w:lang w:eastAsia="en-US"/>
        </w:rPr>
        <w:t>objednatel udělil předchozí písemný souhlas s takovým poskytnutím informace,</w:t>
      </w:r>
    </w:p>
    <w:p w:rsidR="00BF27CB" w:rsidRPr="00A15CC7" w:rsidRDefault="00BF27CB" w:rsidP="008043B5">
      <w:pPr>
        <w:tabs>
          <w:tab w:val="left" w:pos="851"/>
        </w:tabs>
        <w:ind w:left="851" w:hanging="425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b) </w:t>
      </w:r>
      <w:r w:rsidR="004B590D" w:rsidRPr="00A15CC7">
        <w:rPr>
          <w:rFonts w:asciiTheme="majorHAnsi" w:hAnsiTheme="majorHAnsi"/>
          <w:lang w:eastAsia="en-US"/>
        </w:rPr>
        <w:tab/>
      </w:r>
      <w:r w:rsidRPr="00A15CC7">
        <w:rPr>
          <w:rFonts w:asciiTheme="majorHAnsi" w:hAnsiTheme="majorHAnsi"/>
          <w:lang w:eastAsia="en-US"/>
        </w:rPr>
        <w:t xml:space="preserve">informace jsou vyžádány soudem, státním zastupitelstvím nebo věcně příslušným správním orgánem na základě zákona a jsou použity pouze </w:t>
      </w:r>
      <w:r w:rsidR="00553BEC">
        <w:rPr>
          <w:rFonts w:asciiTheme="majorHAnsi" w:hAnsiTheme="majorHAnsi"/>
          <w:lang w:eastAsia="en-US"/>
        </w:rPr>
        <w:br/>
      </w:r>
      <w:r w:rsidRPr="00A15CC7">
        <w:rPr>
          <w:rFonts w:asciiTheme="majorHAnsi" w:hAnsiTheme="majorHAnsi"/>
          <w:lang w:eastAsia="en-US"/>
        </w:rPr>
        <w:t>k tomuto účelu,</w:t>
      </w:r>
    </w:p>
    <w:p w:rsidR="00BF27CB" w:rsidRPr="00A15CC7" w:rsidRDefault="004B590D" w:rsidP="008043B5">
      <w:pPr>
        <w:tabs>
          <w:tab w:val="left" w:pos="0"/>
          <w:tab w:val="num" w:pos="426"/>
          <w:tab w:val="left" w:pos="1134"/>
        </w:tabs>
        <w:ind w:left="851" w:hanging="708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ab/>
      </w:r>
      <w:r w:rsidR="00BF27CB" w:rsidRPr="00A15CC7">
        <w:rPr>
          <w:rFonts w:asciiTheme="majorHAnsi" w:hAnsiTheme="majorHAnsi"/>
          <w:lang w:eastAsia="en-US"/>
        </w:rPr>
        <w:t xml:space="preserve">c) </w:t>
      </w:r>
      <w:r w:rsidR="00491410" w:rsidRPr="00A15CC7">
        <w:rPr>
          <w:rFonts w:asciiTheme="majorHAnsi" w:hAnsiTheme="majorHAnsi"/>
          <w:lang w:eastAsia="en-US"/>
        </w:rPr>
        <w:tab/>
      </w:r>
      <w:r w:rsidR="00BF27CB" w:rsidRPr="00A15CC7">
        <w:rPr>
          <w:rFonts w:asciiTheme="majorHAnsi" w:hAnsiTheme="majorHAnsi"/>
          <w:lang w:eastAsia="en-US"/>
        </w:rPr>
        <w:t>informace jsou veřejně dostupné.</w:t>
      </w:r>
    </w:p>
    <w:p w:rsidR="00BF27CB" w:rsidRPr="00A15CC7" w:rsidRDefault="00BF27CB" w:rsidP="004B590D">
      <w:pPr>
        <w:tabs>
          <w:tab w:val="num" w:pos="426"/>
          <w:tab w:val="num" w:pos="851"/>
        </w:tabs>
        <w:ind w:left="567" w:hanging="708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numPr>
          <w:ilvl w:val="0"/>
          <w:numId w:val="11"/>
        </w:numPr>
        <w:tabs>
          <w:tab w:val="clear" w:pos="720"/>
          <w:tab w:val="left" w:pos="567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Smluvní strany se zavazují, že poučí své zaměstnance, statutární orgány, jejich členy a poddodavatele, kterým jsou zpřístupněny důvěrné informace, ve smyslu tohoto článku smlouvy.</w:t>
      </w:r>
    </w:p>
    <w:p w:rsidR="00BF27CB" w:rsidRPr="00A15CC7" w:rsidRDefault="00BF27CB" w:rsidP="00D9622D">
      <w:pPr>
        <w:tabs>
          <w:tab w:val="left" w:pos="567"/>
        </w:tabs>
        <w:ind w:left="426" w:hanging="426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numPr>
          <w:ilvl w:val="0"/>
          <w:numId w:val="11"/>
        </w:numPr>
        <w:tabs>
          <w:tab w:val="clear" w:pos="720"/>
          <w:tab w:val="left" w:pos="567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Budou-li informace poskytnuté objednatelem, které jsou nezbytné pro plnění dle této smlouvy, obsahovat data podléhající režimu zvláštní ochrany podle zákona </w:t>
      </w:r>
      <w:r w:rsidRPr="00A15CC7">
        <w:rPr>
          <w:rFonts w:asciiTheme="majorHAnsi" w:hAnsiTheme="majorHAnsi"/>
          <w:lang w:eastAsia="en-US"/>
        </w:rPr>
        <w:br/>
        <w:t>č. 101/2000 Sb., o ochraně osobních údajů, ve znění pozdějších předpisů, je objednatel povinen zabezpečit splnění všech ohlašovacích povinností, které citovaný zákon požaduje a obstarat předepsané souhlasy subjektů osobních údajů</w:t>
      </w:r>
      <w:r w:rsidR="00EE4666" w:rsidRPr="00A15CC7">
        <w:rPr>
          <w:rFonts w:asciiTheme="majorHAnsi" w:hAnsiTheme="majorHAnsi"/>
          <w:lang w:eastAsia="en-US"/>
        </w:rPr>
        <w:t xml:space="preserve"> </w:t>
      </w:r>
      <w:r w:rsidRPr="00A15CC7">
        <w:rPr>
          <w:rFonts w:asciiTheme="majorHAnsi" w:hAnsiTheme="majorHAnsi"/>
          <w:lang w:eastAsia="en-US"/>
        </w:rPr>
        <w:t>předaných ke zpracování. Této povinnosti se objednatel nemůže zprostit.</w:t>
      </w:r>
    </w:p>
    <w:p w:rsidR="00BF27CB" w:rsidRPr="00A15CC7" w:rsidRDefault="00BF27CB" w:rsidP="00D9622D">
      <w:pPr>
        <w:tabs>
          <w:tab w:val="left" w:pos="567"/>
        </w:tabs>
        <w:ind w:left="426" w:hanging="426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Povinnost utajovat důvěrné informace uvedená v tomto článku smlouvy zavazuje smluvní strany po dobu účinnosti této smlouvy i po ukončení této smlouvy.</w:t>
      </w:r>
    </w:p>
    <w:p w:rsidR="00BF27CB" w:rsidRPr="00A15CC7" w:rsidRDefault="00BF27CB" w:rsidP="00D9622D">
      <w:pPr>
        <w:tabs>
          <w:tab w:val="num" w:pos="426"/>
        </w:tabs>
        <w:ind w:left="567" w:hanging="567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numPr>
          <w:ilvl w:val="0"/>
          <w:numId w:val="11"/>
        </w:numPr>
        <w:tabs>
          <w:tab w:val="clear" w:pos="720"/>
          <w:tab w:val="left" w:pos="426"/>
          <w:tab w:val="num" w:pos="851"/>
        </w:tabs>
        <w:ind w:left="426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Ustanovení tohoto článku smlouvy se nevztahuje na poskytování informací podle zákona č. 106/1999 Sb., o svobodném přístupu k informacím, ve znění pozdějších předpisů. Zhotovitel bere na vědomí, že tato smlouva bude vedena v evidenci smluv Magistrátu města Havířova. Zhotovitel prohlašuje, že skutečnosti uvedené ve smlouvě nepovažuje za obchodní tajemství a uděluje svolení k jejich užití </w:t>
      </w:r>
      <w:r w:rsidR="00553BEC">
        <w:rPr>
          <w:rFonts w:asciiTheme="majorHAnsi" w:hAnsiTheme="majorHAnsi"/>
          <w:lang w:eastAsia="en-US"/>
        </w:rPr>
        <w:br/>
      </w:r>
      <w:r w:rsidRPr="00A15CC7">
        <w:rPr>
          <w:rFonts w:asciiTheme="majorHAnsi" w:hAnsiTheme="majorHAnsi"/>
          <w:lang w:eastAsia="en-US"/>
        </w:rPr>
        <w:t>a zveřejnění bez stanovení jakýchkoliv dalších podmínek.</w:t>
      </w:r>
    </w:p>
    <w:p w:rsidR="00943172" w:rsidRDefault="00943172" w:rsidP="00BF27CB">
      <w:pPr>
        <w:jc w:val="center"/>
        <w:rPr>
          <w:rFonts w:asciiTheme="majorHAnsi" w:hAnsiTheme="majorHAnsi"/>
          <w:b/>
          <w:bCs/>
          <w:color w:val="000000"/>
        </w:rPr>
      </w:pPr>
    </w:p>
    <w:p w:rsidR="007050C1" w:rsidRDefault="007050C1" w:rsidP="00BF27CB">
      <w:pPr>
        <w:jc w:val="center"/>
        <w:rPr>
          <w:rFonts w:asciiTheme="majorHAnsi" w:hAnsiTheme="majorHAnsi"/>
          <w:b/>
          <w:bCs/>
          <w:color w:val="000000"/>
        </w:rPr>
      </w:pPr>
    </w:p>
    <w:p w:rsidR="007050C1" w:rsidRDefault="007050C1" w:rsidP="00BF27CB">
      <w:pPr>
        <w:jc w:val="center"/>
        <w:rPr>
          <w:rFonts w:asciiTheme="majorHAnsi" w:hAnsiTheme="majorHAnsi"/>
          <w:b/>
          <w:bCs/>
          <w:color w:val="000000"/>
        </w:rPr>
      </w:pPr>
    </w:p>
    <w:p w:rsidR="007050C1" w:rsidRDefault="007050C1" w:rsidP="00BF27CB">
      <w:pPr>
        <w:jc w:val="center"/>
        <w:rPr>
          <w:rFonts w:asciiTheme="majorHAnsi" w:hAnsiTheme="majorHAnsi"/>
          <w:b/>
          <w:bCs/>
          <w:color w:val="000000"/>
        </w:rPr>
      </w:pPr>
    </w:p>
    <w:p w:rsidR="007050C1" w:rsidRPr="00A15CC7" w:rsidRDefault="007050C1" w:rsidP="00BF27CB">
      <w:pPr>
        <w:jc w:val="center"/>
        <w:rPr>
          <w:rFonts w:asciiTheme="majorHAnsi" w:hAnsiTheme="majorHAnsi"/>
          <w:b/>
          <w:bCs/>
          <w:color w:val="000000"/>
        </w:rPr>
      </w:pPr>
    </w:p>
    <w:p w:rsidR="00DD58D5" w:rsidRDefault="00DD58D5" w:rsidP="000A0756">
      <w:pPr>
        <w:jc w:val="center"/>
        <w:rPr>
          <w:rFonts w:asciiTheme="majorHAnsi" w:hAnsiTheme="majorHAnsi"/>
          <w:b/>
          <w:bCs/>
          <w:color w:val="000000"/>
        </w:rPr>
      </w:pPr>
    </w:p>
    <w:p w:rsidR="00304DFA" w:rsidRPr="00A15CC7" w:rsidRDefault="00BF27CB" w:rsidP="000A0756">
      <w:pPr>
        <w:jc w:val="center"/>
        <w:rPr>
          <w:rFonts w:asciiTheme="majorHAnsi" w:hAnsiTheme="majorHAnsi"/>
          <w:b/>
          <w:bCs/>
          <w:color w:val="000000"/>
        </w:rPr>
      </w:pPr>
      <w:r w:rsidRPr="00A15CC7">
        <w:rPr>
          <w:rFonts w:asciiTheme="majorHAnsi" w:hAnsiTheme="majorHAnsi"/>
          <w:b/>
          <w:bCs/>
          <w:color w:val="000000"/>
        </w:rPr>
        <w:t xml:space="preserve"> </w:t>
      </w:r>
    </w:p>
    <w:p w:rsidR="00BF27CB" w:rsidRPr="00A15CC7" w:rsidRDefault="00BF27CB" w:rsidP="00EE4666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lastRenderedPageBreak/>
        <w:t>Článek IX</w:t>
      </w:r>
    </w:p>
    <w:p w:rsidR="00BF27CB" w:rsidRPr="00A15CC7" w:rsidRDefault="00BF27CB" w:rsidP="00EE4666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Použití předmětu plnění</w:t>
      </w:r>
    </w:p>
    <w:p w:rsidR="00BF27CB" w:rsidRPr="00A15CC7" w:rsidRDefault="00BF27CB" w:rsidP="00325B92">
      <w:pPr>
        <w:jc w:val="both"/>
        <w:rPr>
          <w:rFonts w:asciiTheme="majorHAnsi" w:hAnsiTheme="majorHAnsi"/>
          <w:b/>
          <w:color w:val="000000"/>
        </w:rPr>
      </w:pPr>
    </w:p>
    <w:p w:rsidR="00A64C92" w:rsidRPr="00A15CC7" w:rsidRDefault="00BF27CB" w:rsidP="00A25A1C">
      <w:pPr>
        <w:spacing w:after="120"/>
        <w:ind w:hanging="1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Finální výstupy a veškerá dokumentace vzniklá při plnění předmětu smlouvy se stávají majetkem objednatele a může s nimi libovolně a neomezeně nakládat.</w:t>
      </w:r>
    </w:p>
    <w:p w:rsidR="00A25A1C" w:rsidRPr="00A15CC7" w:rsidRDefault="00A25A1C" w:rsidP="00A25A1C">
      <w:pPr>
        <w:spacing w:after="120"/>
        <w:ind w:hanging="1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EE4666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Článek X</w:t>
      </w:r>
    </w:p>
    <w:p w:rsidR="00BF27CB" w:rsidRPr="00A15CC7" w:rsidRDefault="00BF27CB" w:rsidP="00EE4666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Sankční ujednání</w:t>
      </w:r>
    </w:p>
    <w:p w:rsidR="00BF27CB" w:rsidRPr="00A15CC7" w:rsidRDefault="00BF27CB" w:rsidP="00BF27CB">
      <w:pPr>
        <w:jc w:val="center"/>
        <w:rPr>
          <w:rFonts w:asciiTheme="majorHAnsi" w:hAnsiTheme="majorHAnsi"/>
          <w:b/>
          <w:color w:val="000000"/>
        </w:rPr>
      </w:pPr>
    </w:p>
    <w:p w:rsidR="00BF27CB" w:rsidRPr="00A15CC7" w:rsidRDefault="00BF27CB" w:rsidP="00A72C56">
      <w:pPr>
        <w:numPr>
          <w:ilvl w:val="6"/>
          <w:numId w:val="5"/>
        </w:numPr>
        <w:tabs>
          <w:tab w:val="clear" w:pos="2520"/>
          <w:tab w:val="num" w:pos="567"/>
        </w:tabs>
        <w:ind w:left="567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V případě nedodržení termínu plnění dle této smlouvy ze strany zhotovitele, bude objednatel účtovat zhotoviteli smluvní pokutu ve výši 0,1% z celkové ceny vč. DPH za každý i započatý den prodlení.</w:t>
      </w:r>
    </w:p>
    <w:p w:rsidR="00BF27CB" w:rsidRPr="00A15CC7" w:rsidRDefault="00BF27CB" w:rsidP="00BF27CB">
      <w:pPr>
        <w:ind w:left="284" w:hanging="284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numPr>
          <w:ilvl w:val="6"/>
          <w:numId w:val="5"/>
        </w:numPr>
        <w:tabs>
          <w:tab w:val="clear" w:pos="2520"/>
          <w:tab w:val="num" w:pos="567"/>
        </w:tabs>
        <w:ind w:left="567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V případě prodlení zhotovitele s </w:t>
      </w:r>
      <w:r w:rsidR="00EE7998" w:rsidRPr="00A15CC7">
        <w:rPr>
          <w:rFonts w:asciiTheme="majorHAnsi" w:hAnsiTheme="majorHAnsi"/>
          <w:lang w:eastAsia="en-US"/>
        </w:rPr>
        <w:t>vypracováním</w:t>
      </w:r>
      <w:r w:rsidR="00F047D2" w:rsidRPr="00A15CC7">
        <w:rPr>
          <w:rFonts w:asciiTheme="majorHAnsi" w:hAnsiTheme="majorHAnsi"/>
          <w:lang w:eastAsia="en-US"/>
        </w:rPr>
        <w:t xml:space="preserve"> závěrečné žádosti o platbu</w:t>
      </w:r>
      <w:r w:rsidR="00EE7998" w:rsidRPr="00A15CC7">
        <w:rPr>
          <w:rFonts w:asciiTheme="majorHAnsi" w:hAnsiTheme="majorHAnsi"/>
          <w:lang w:eastAsia="en-US"/>
        </w:rPr>
        <w:t xml:space="preserve"> závěrečného vyhodnocení akce</w:t>
      </w:r>
      <w:r w:rsidR="00F047D2" w:rsidRPr="00A15CC7">
        <w:rPr>
          <w:rFonts w:asciiTheme="majorHAnsi" w:hAnsiTheme="majorHAnsi"/>
          <w:lang w:eastAsia="en-US"/>
        </w:rPr>
        <w:t xml:space="preserve"> či jednotlivých zpráv o udržitelnosti </w:t>
      </w:r>
      <w:r w:rsidRPr="00A15CC7">
        <w:rPr>
          <w:rFonts w:asciiTheme="majorHAnsi" w:hAnsiTheme="majorHAnsi"/>
          <w:lang w:eastAsia="en-US"/>
        </w:rPr>
        <w:t xml:space="preserve">dle článku IV odst. </w:t>
      </w:r>
      <w:r w:rsidR="008043B5" w:rsidRPr="00A15CC7">
        <w:rPr>
          <w:rFonts w:asciiTheme="majorHAnsi" w:hAnsiTheme="majorHAnsi"/>
          <w:lang w:eastAsia="en-US"/>
        </w:rPr>
        <w:t>3</w:t>
      </w:r>
      <w:r w:rsidRPr="00A15CC7">
        <w:rPr>
          <w:rFonts w:asciiTheme="majorHAnsi" w:hAnsiTheme="majorHAnsi"/>
          <w:lang w:eastAsia="en-US"/>
        </w:rPr>
        <w:t>. této smlouvy, bude objednatel účtovat zhotoviteli smluvní pokutu ve výši 0,1% z celkové ceny vč. DPH za každý i započatý den prodlení.</w:t>
      </w:r>
    </w:p>
    <w:p w:rsidR="00BF27CB" w:rsidRPr="00A15CC7" w:rsidRDefault="00BF27CB" w:rsidP="00491410">
      <w:pPr>
        <w:ind w:left="284" w:hanging="567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A72C56">
      <w:pPr>
        <w:numPr>
          <w:ilvl w:val="6"/>
          <w:numId w:val="5"/>
        </w:numPr>
        <w:tabs>
          <w:tab w:val="clear" w:pos="2520"/>
          <w:tab w:val="num" w:pos="567"/>
        </w:tabs>
        <w:ind w:left="567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V případě porušení povinností dle článku VIII této smlouvy, bude objednatel účtovat zhotoviteli sankci smluvní pokutu ve výši 5.000,- Kč za každý jednotlivý prokázaný případ porušení povinností.</w:t>
      </w:r>
    </w:p>
    <w:p w:rsidR="00BF27CB" w:rsidRPr="00A15CC7" w:rsidRDefault="00BF27CB" w:rsidP="00491410">
      <w:pPr>
        <w:ind w:hanging="567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A72C56">
      <w:pPr>
        <w:pStyle w:val="NormlnIMP0"/>
        <w:numPr>
          <w:ilvl w:val="0"/>
          <w:numId w:val="12"/>
        </w:numPr>
        <w:tabs>
          <w:tab w:val="clear" w:pos="720"/>
          <w:tab w:val="num" w:pos="567"/>
        </w:tabs>
        <w:spacing w:line="240" w:lineRule="auto"/>
        <w:ind w:left="567" w:hanging="567"/>
        <w:jc w:val="both"/>
        <w:rPr>
          <w:rFonts w:asciiTheme="majorHAnsi" w:hAnsiTheme="majorHAnsi"/>
          <w:color w:val="000000"/>
          <w:szCs w:val="24"/>
        </w:rPr>
      </w:pPr>
      <w:r w:rsidRPr="00A15CC7">
        <w:rPr>
          <w:rFonts w:asciiTheme="majorHAnsi" w:hAnsiTheme="majorHAnsi"/>
          <w:szCs w:val="24"/>
        </w:rPr>
        <w:t>V případě provádění díla poddodavateli neuvedenými v seznamu poddodavatelů bude objednatel účtovat zhotoviteli smluvní pokutu ve výši 10.000,- Kč za každý takto zjištěný případ</w:t>
      </w:r>
      <w:r w:rsidRPr="00A15CC7">
        <w:rPr>
          <w:rFonts w:asciiTheme="majorHAnsi" w:hAnsiTheme="majorHAnsi"/>
          <w:color w:val="000000"/>
          <w:szCs w:val="24"/>
        </w:rPr>
        <w:t>.</w:t>
      </w:r>
    </w:p>
    <w:p w:rsidR="00BF27CB" w:rsidRPr="00A15CC7" w:rsidRDefault="00BF27CB" w:rsidP="00491410">
      <w:pPr>
        <w:pStyle w:val="NormlnIMP0"/>
        <w:tabs>
          <w:tab w:val="num" w:pos="567"/>
        </w:tabs>
        <w:spacing w:line="240" w:lineRule="auto"/>
        <w:ind w:left="567" w:hanging="567"/>
        <w:jc w:val="both"/>
        <w:rPr>
          <w:rFonts w:asciiTheme="majorHAnsi" w:hAnsiTheme="majorHAnsi"/>
          <w:color w:val="000000"/>
          <w:szCs w:val="24"/>
        </w:rPr>
      </w:pPr>
    </w:p>
    <w:p w:rsidR="007C1291" w:rsidRPr="00A15CC7" w:rsidRDefault="007C1291" w:rsidP="00A72C56">
      <w:pPr>
        <w:pStyle w:val="NormlnIMP0"/>
        <w:numPr>
          <w:ilvl w:val="0"/>
          <w:numId w:val="12"/>
        </w:numPr>
        <w:tabs>
          <w:tab w:val="clear" w:pos="720"/>
          <w:tab w:val="num" w:pos="567"/>
        </w:tabs>
        <w:spacing w:line="240" w:lineRule="auto"/>
        <w:ind w:left="567" w:hanging="567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szCs w:val="24"/>
        </w:rPr>
        <w:t xml:space="preserve">Pokud objednatel nebo jím pověřený zástupce upozorní písemnou výzvou zhotovitele, že neplní či nedodržuje jakoukoliv povinnost vyplývající mu z této smlouvy (vyjma povinností uvedených v odst. 1. až 4. tohoto článku smlouvy), </w:t>
      </w:r>
      <w:r w:rsidR="00553BEC">
        <w:rPr>
          <w:rFonts w:asciiTheme="majorHAnsi" w:hAnsiTheme="majorHAnsi"/>
          <w:szCs w:val="24"/>
        </w:rPr>
        <w:br/>
      </w:r>
      <w:r w:rsidRPr="00A15CC7">
        <w:rPr>
          <w:rFonts w:asciiTheme="majorHAnsi" w:hAnsiTheme="majorHAnsi"/>
          <w:szCs w:val="24"/>
        </w:rPr>
        <w:t xml:space="preserve">a zhotovitel v termínu stanoveném objednatelem nesjedná nápravu, bude objednatel účtovat zhotoviteli smluvní pokutu ve výše </w:t>
      </w:r>
      <w:r w:rsidR="00257172" w:rsidRPr="00A15CC7">
        <w:rPr>
          <w:rFonts w:asciiTheme="majorHAnsi" w:hAnsiTheme="majorHAnsi"/>
          <w:szCs w:val="24"/>
        </w:rPr>
        <w:t>2</w:t>
      </w:r>
      <w:r w:rsidRPr="00A15CC7">
        <w:rPr>
          <w:rFonts w:asciiTheme="majorHAnsi" w:hAnsiTheme="majorHAnsi"/>
          <w:szCs w:val="24"/>
        </w:rPr>
        <w:t>.000 Kč za každé takto zjištěné porušení a za každý den, ve kterém bude porušení trvat.</w:t>
      </w:r>
    </w:p>
    <w:p w:rsidR="00923F1B" w:rsidRPr="00A15CC7" w:rsidRDefault="00923F1B" w:rsidP="007C1291">
      <w:pPr>
        <w:tabs>
          <w:tab w:val="num" w:pos="567"/>
        </w:tabs>
        <w:ind w:left="567" w:hanging="720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A72C56">
      <w:pPr>
        <w:numPr>
          <w:ilvl w:val="0"/>
          <w:numId w:val="12"/>
        </w:numPr>
        <w:tabs>
          <w:tab w:val="clear" w:pos="720"/>
          <w:tab w:val="num" w:pos="567"/>
        </w:tabs>
        <w:ind w:left="567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V případě prodlení objednatele s termín</w:t>
      </w:r>
      <w:r w:rsidR="008043B5" w:rsidRPr="00A15CC7">
        <w:rPr>
          <w:rFonts w:asciiTheme="majorHAnsi" w:hAnsiTheme="majorHAnsi"/>
          <w:lang w:eastAsia="en-US"/>
        </w:rPr>
        <w:t>em</w:t>
      </w:r>
      <w:r w:rsidRPr="00A15CC7">
        <w:rPr>
          <w:rFonts w:asciiTheme="majorHAnsi" w:hAnsiTheme="majorHAnsi"/>
          <w:lang w:eastAsia="en-US"/>
        </w:rPr>
        <w:t xml:space="preserve"> uvedeným v </w:t>
      </w:r>
      <w:r w:rsidRPr="007050C1">
        <w:rPr>
          <w:rFonts w:asciiTheme="majorHAnsi" w:hAnsiTheme="majorHAnsi"/>
          <w:lang w:eastAsia="en-US"/>
        </w:rPr>
        <w:t xml:space="preserve">článku </w:t>
      </w:r>
      <w:r w:rsidR="00FF20A1" w:rsidRPr="007050C1">
        <w:rPr>
          <w:rFonts w:asciiTheme="majorHAnsi" w:hAnsiTheme="majorHAnsi"/>
          <w:lang w:eastAsia="en-US"/>
        </w:rPr>
        <w:t xml:space="preserve">VI </w:t>
      </w:r>
      <w:r w:rsidRPr="007050C1">
        <w:rPr>
          <w:rFonts w:asciiTheme="majorHAnsi" w:hAnsiTheme="majorHAnsi"/>
          <w:lang w:eastAsia="en-US"/>
        </w:rPr>
        <w:t>odst</w:t>
      </w:r>
      <w:r w:rsidRPr="00A15CC7">
        <w:rPr>
          <w:rFonts w:asciiTheme="majorHAnsi" w:hAnsiTheme="majorHAnsi"/>
          <w:lang w:eastAsia="en-US"/>
        </w:rPr>
        <w:t xml:space="preserve">. </w:t>
      </w:r>
      <w:r w:rsidR="004B0E49" w:rsidRPr="00A15CC7">
        <w:rPr>
          <w:rFonts w:asciiTheme="majorHAnsi" w:hAnsiTheme="majorHAnsi"/>
          <w:lang w:eastAsia="en-US"/>
        </w:rPr>
        <w:t>2</w:t>
      </w:r>
      <w:r w:rsidRPr="00A15CC7">
        <w:rPr>
          <w:rFonts w:asciiTheme="majorHAnsi" w:hAnsiTheme="majorHAnsi"/>
          <w:lang w:eastAsia="en-US"/>
        </w:rPr>
        <w:t>. této smlouvy je zhotovitel oprávněn objednateli účtovat smluvní pokutu ve výši 0,1% z celkové ceny vč. DPH za každý i započatý den prodlení.</w:t>
      </w:r>
    </w:p>
    <w:p w:rsidR="00BF27CB" w:rsidRPr="00A15CC7" w:rsidRDefault="00BF27CB" w:rsidP="00491410">
      <w:pPr>
        <w:pStyle w:val="NormlnIMP0"/>
        <w:spacing w:line="240" w:lineRule="auto"/>
        <w:ind w:left="426" w:hanging="567"/>
        <w:jc w:val="both"/>
        <w:rPr>
          <w:rFonts w:asciiTheme="majorHAnsi" w:hAnsiTheme="majorHAnsi"/>
          <w:color w:val="000000"/>
          <w:szCs w:val="24"/>
        </w:rPr>
      </w:pPr>
    </w:p>
    <w:p w:rsidR="00BF27CB" w:rsidRPr="00A15CC7" w:rsidRDefault="00BF27CB" w:rsidP="00A72C56">
      <w:pPr>
        <w:numPr>
          <w:ilvl w:val="0"/>
          <w:numId w:val="12"/>
        </w:numPr>
        <w:tabs>
          <w:tab w:val="clear" w:pos="720"/>
          <w:tab w:val="num" w:pos="567"/>
        </w:tabs>
        <w:ind w:left="567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V případě, že objednatelem nebude uhrazena faktura ve lhůtě splatnosti, je zhotovitel oprávněn vyúčtovat objednateli úrok z prodlení ve výši 18,25 % ročně z dlužné částky, tj. 0,05 % z dlužné částky za každý i započatý kalendářní den prodlení. </w:t>
      </w:r>
    </w:p>
    <w:p w:rsidR="00BF27CB" w:rsidRPr="00A15CC7" w:rsidRDefault="00BF27CB" w:rsidP="00491410">
      <w:pPr>
        <w:ind w:left="284" w:hanging="567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A72C56">
      <w:pPr>
        <w:numPr>
          <w:ilvl w:val="0"/>
          <w:numId w:val="12"/>
        </w:numPr>
        <w:tabs>
          <w:tab w:val="clear" w:pos="720"/>
          <w:tab w:val="num" w:pos="567"/>
        </w:tabs>
        <w:ind w:left="567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Pokud závazek splnit předmět smlouvy dle jejích jednotlivých částí zanikne před řádným termínem plnění, nezaniká nárok na smluvní pokutu, pokud vznikl dřívějším porušením smluvních povinností.</w:t>
      </w:r>
    </w:p>
    <w:p w:rsidR="00BF27CB" w:rsidRPr="00A15CC7" w:rsidRDefault="00BF27CB" w:rsidP="00491410">
      <w:pPr>
        <w:ind w:left="284" w:hanging="567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A72C56">
      <w:pPr>
        <w:numPr>
          <w:ilvl w:val="0"/>
          <w:numId w:val="12"/>
        </w:numPr>
        <w:tabs>
          <w:tab w:val="clear" w:pos="720"/>
          <w:tab w:val="num" w:pos="567"/>
        </w:tabs>
        <w:ind w:left="567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Zánik závazku jeho pozdním plněním neznamená zánik nároku na smluvní pokutu</w:t>
      </w:r>
      <w:r w:rsidR="004B0E49" w:rsidRPr="00A15CC7">
        <w:rPr>
          <w:rFonts w:asciiTheme="majorHAnsi" w:hAnsiTheme="majorHAnsi"/>
          <w:lang w:eastAsia="en-US"/>
        </w:rPr>
        <w:t xml:space="preserve"> </w:t>
      </w:r>
      <w:r w:rsidRPr="00A15CC7">
        <w:rPr>
          <w:rFonts w:asciiTheme="majorHAnsi" w:hAnsiTheme="majorHAnsi"/>
          <w:lang w:eastAsia="en-US"/>
        </w:rPr>
        <w:t>za prodlení s plněním.</w:t>
      </w:r>
    </w:p>
    <w:p w:rsidR="00BF27CB" w:rsidRPr="00A15CC7" w:rsidRDefault="00BF27CB" w:rsidP="00A72C56">
      <w:pPr>
        <w:numPr>
          <w:ilvl w:val="0"/>
          <w:numId w:val="12"/>
        </w:numPr>
        <w:tabs>
          <w:tab w:val="clear" w:pos="720"/>
          <w:tab w:val="num" w:pos="567"/>
        </w:tabs>
        <w:ind w:left="567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lastRenderedPageBreak/>
        <w:t xml:space="preserve">Smluvní pokuty sjednané touto smlouvou zaplatí zhotovitel nezávisle na zavinění </w:t>
      </w:r>
      <w:r w:rsidRPr="00A15CC7">
        <w:rPr>
          <w:rFonts w:asciiTheme="majorHAnsi" w:hAnsiTheme="majorHAnsi"/>
          <w:lang w:eastAsia="en-US"/>
        </w:rPr>
        <w:br/>
        <w:t>a na tom, zda a v jaké výši vznikne objednateli škoda, kterou lze vymáhat samostatně</w:t>
      </w:r>
      <w:r w:rsidR="004B1786" w:rsidRPr="00A15CC7">
        <w:rPr>
          <w:rFonts w:asciiTheme="majorHAnsi" w:hAnsiTheme="majorHAnsi"/>
          <w:lang w:eastAsia="en-US"/>
        </w:rPr>
        <w:t>.</w:t>
      </w:r>
    </w:p>
    <w:p w:rsidR="00BF27CB" w:rsidRPr="00A15CC7" w:rsidRDefault="00BF27CB" w:rsidP="004B0E49">
      <w:pPr>
        <w:ind w:left="142"/>
        <w:jc w:val="both"/>
        <w:rPr>
          <w:rFonts w:asciiTheme="majorHAnsi" w:hAnsiTheme="majorHAnsi"/>
          <w:lang w:eastAsia="en-US"/>
        </w:rPr>
      </w:pPr>
    </w:p>
    <w:p w:rsidR="00A64C92" w:rsidRPr="00A15CC7" w:rsidRDefault="00A64C92" w:rsidP="004B0E49">
      <w:pPr>
        <w:ind w:left="142"/>
        <w:jc w:val="both"/>
        <w:rPr>
          <w:rFonts w:asciiTheme="majorHAnsi" w:hAnsiTheme="majorHAnsi"/>
          <w:lang w:eastAsia="en-US"/>
        </w:rPr>
      </w:pPr>
    </w:p>
    <w:p w:rsidR="00BF27CB" w:rsidRPr="00A15CC7" w:rsidRDefault="00BF27CB" w:rsidP="004B0E49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Článek XI</w:t>
      </w:r>
    </w:p>
    <w:p w:rsidR="00BF27CB" w:rsidRPr="00A15CC7" w:rsidRDefault="00BF27CB" w:rsidP="004B0E49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Ukončení smlouvy</w:t>
      </w:r>
    </w:p>
    <w:p w:rsidR="00BF27CB" w:rsidRPr="00A15CC7" w:rsidRDefault="00BF27CB" w:rsidP="00BF27CB">
      <w:pPr>
        <w:jc w:val="both"/>
        <w:rPr>
          <w:rFonts w:asciiTheme="majorHAnsi" w:hAnsiTheme="majorHAnsi"/>
          <w:b/>
          <w:bCs/>
          <w:color w:val="000000"/>
        </w:rPr>
      </w:pPr>
    </w:p>
    <w:p w:rsidR="00BF27CB" w:rsidRPr="00A15CC7" w:rsidRDefault="00BF27CB" w:rsidP="00491410">
      <w:pPr>
        <w:ind w:left="567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color w:val="000000"/>
        </w:rPr>
        <w:t xml:space="preserve">1. </w:t>
      </w:r>
      <w:r w:rsidR="00491410" w:rsidRPr="00A15CC7">
        <w:rPr>
          <w:rFonts w:asciiTheme="majorHAnsi" w:hAnsiTheme="majorHAnsi"/>
          <w:color w:val="000000"/>
        </w:rPr>
        <w:tab/>
      </w:r>
      <w:r w:rsidRPr="00A15CC7">
        <w:rPr>
          <w:rFonts w:asciiTheme="majorHAnsi" w:hAnsiTheme="majorHAnsi"/>
          <w:lang w:eastAsia="en-US"/>
        </w:rPr>
        <w:t xml:space="preserve">Smlouvu lze ukončit písemnou dohodou smluvních stran. </w:t>
      </w:r>
    </w:p>
    <w:p w:rsidR="00BF27CB" w:rsidRPr="00A15CC7" w:rsidRDefault="00BF27CB" w:rsidP="00491410">
      <w:pPr>
        <w:ind w:left="360" w:hanging="360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A72C56">
      <w:pPr>
        <w:pStyle w:val="Normln2"/>
        <w:numPr>
          <w:ilvl w:val="0"/>
          <w:numId w:val="13"/>
        </w:numPr>
        <w:ind w:left="567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Smluvní strany jsou oprávněny ukončit tuto smlouvu písemným odstoupením </w:t>
      </w:r>
      <w:r w:rsidRPr="00A15CC7">
        <w:rPr>
          <w:rFonts w:asciiTheme="majorHAnsi" w:hAnsiTheme="majorHAnsi"/>
          <w:lang w:eastAsia="en-US"/>
        </w:rPr>
        <w:br/>
        <w:t xml:space="preserve">za následujících podmínek: </w:t>
      </w:r>
    </w:p>
    <w:p w:rsidR="00BF27CB" w:rsidRPr="00A15CC7" w:rsidRDefault="00BF27CB" w:rsidP="00325B92">
      <w:pPr>
        <w:pStyle w:val="Normln2"/>
        <w:ind w:left="1134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2.1.</w:t>
      </w:r>
      <w:r w:rsidRPr="00A15CC7">
        <w:rPr>
          <w:rFonts w:asciiTheme="majorHAnsi" w:hAnsiTheme="majorHAnsi"/>
          <w:lang w:eastAsia="en-US"/>
        </w:rPr>
        <w:tab/>
        <w:t xml:space="preserve">Zhotovitel je oprávněn odstoupit od této smlouvy v následujících případech: </w:t>
      </w:r>
    </w:p>
    <w:p w:rsidR="00BF27CB" w:rsidRPr="007050C1" w:rsidRDefault="00BF27CB" w:rsidP="00325B92">
      <w:pPr>
        <w:pStyle w:val="Normln2"/>
        <w:tabs>
          <w:tab w:val="left" w:pos="709"/>
        </w:tabs>
        <w:ind w:left="1134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a)</w:t>
      </w:r>
      <w:r w:rsidRPr="00A15CC7">
        <w:rPr>
          <w:rFonts w:asciiTheme="majorHAnsi" w:hAnsiTheme="majorHAnsi"/>
          <w:lang w:eastAsia="en-US"/>
        </w:rPr>
        <w:tab/>
        <w:t xml:space="preserve">objednatel je v prodlení se zaplacením faktury zhotovitele alespoň patnáct dnů, přičemž zhotovitel příslušnou fakturu řádně vystavil a doručil objednateli a objednatel vůči takové faktuře neuplatnil v přiměřené době od doručení faktury oprávněné písemné námitky v souladu s ustanoveními článku VI </w:t>
      </w:r>
      <w:r w:rsidRPr="007050C1">
        <w:rPr>
          <w:rFonts w:asciiTheme="majorHAnsi" w:hAnsiTheme="majorHAnsi"/>
          <w:lang w:eastAsia="en-US"/>
        </w:rPr>
        <w:t xml:space="preserve">odst. </w:t>
      </w:r>
      <w:r w:rsidR="00FF20A1" w:rsidRPr="007050C1">
        <w:rPr>
          <w:rFonts w:asciiTheme="majorHAnsi" w:hAnsiTheme="majorHAnsi"/>
          <w:lang w:eastAsia="en-US"/>
        </w:rPr>
        <w:t xml:space="preserve">6. </w:t>
      </w:r>
      <w:r w:rsidRPr="007050C1">
        <w:rPr>
          <w:rFonts w:asciiTheme="majorHAnsi" w:hAnsiTheme="majorHAnsi"/>
          <w:lang w:eastAsia="en-US"/>
        </w:rPr>
        <w:t>této smlouvy; nebo</w:t>
      </w:r>
    </w:p>
    <w:p w:rsidR="004B0E49" w:rsidRPr="00A15CC7" w:rsidRDefault="00BF27CB" w:rsidP="00325B92">
      <w:pPr>
        <w:pStyle w:val="Normln2"/>
        <w:tabs>
          <w:tab w:val="left" w:pos="709"/>
        </w:tabs>
        <w:ind w:left="1134" w:hanging="567"/>
        <w:jc w:val="both"/>
        <w:rPr>
          <w:rFonts w:asciiTheme="majorHAnsi" w:hAnsiTheme="majorHAnsi"/>
          <w:lang w:eastAsia="en-US"/>
        </w:rPr>
      </w:pPr>
      <w:r w:rsidRPr="007050C1">
        <w:rPr>
          <w:rFonts w:asciiTheme="majorHAnsi" w:hAnsiTheme="majorHAnsi"/>
          <w:lang w:eastAsia="en-US"/>
        </w:rPr>
        <w:t>b)</w:t>
      </w:r>
      <w:r w:rsidRPr="007050C1">
        <w:rPr>
          <w:rFonts w:asciiTheme="majorHAnsi" w:hAnsiTheme="majorHAnsi"/>
          <w:lang w:eastAsia="en-US"/>
        </w:rPr>
        <w:tab/>
        <w:t>objednatel je v prodlení</w:t>
      </w:r>
      <w:r w:rsidRPr="00A15CC7">
        <w:rPr>
          <w:rFonts w:asciiTheme="majorHAnsi" w:hAnsiTheme="majorHAnsi"/>
          <w:lang w:eastAsia="en-US"/>
        </w:rPr>
        <w:t xml:space="preserve"> s plněním své povinnosti poskytnout zhotoviteli přiměřenou součinnost dle této smlouvy a objednatel tuto součinnost neposkytl ani v dodatečné přiměřené lhůtě poskytnuté zhotovitelem;</w:t>
      </w:r>
    </w:p>
    <w:p w:rsidR="00BF27CB" w:rsidRPr="00A15CC7" w:rsidRDefault="00BF27CB" w:rsidP="00325B92">
      <w:pPr>
        <w:pStyle w:val="Normln2"/>
        <w:tabs>
          <w:tab w:val="left" w:pos="1276"/>
        </w:tabs>
        <w:ind w:left="1134" w:hanging="360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ab/>
      </w:r>
    </w:p>
    <w:p w:rsidR="00BF27CB" w:rsidRPr="00A15CC7" w:rsidRDefault="00BF27CB" w:rsidP="00325B92">
      <w:pPr>
        <w:pStyle w:val="Normln2"/>
        <w:tabs>
          <w:tab w:val="num" w:pos="567"/>
        </w:tabs>
        <w:ind w:left="1134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 xml:space="preserve">2.2. </w:t>
      </w:r>
      <w:r w:rsidR="00491410" w:rsidRPr="00A15CC7">
        <w:rPr>
          <w:rFonts w:asciiTheme="majorHAnsi" w:hAnsiTheme="majorHAnsi"/>
          <w:lang w:eastAsia="en-US"/>
        </w:rPr>
        <w:tab/>
      </w:r>
      <w:r w:rsidRPr="00A15CC7">
        <w:rPr>
          <w:rFonts w:asciiTheme="majorHAnsi" w:hAnsiTheme="majorHAnsi"/>
          <w:lang w:eastAsia="en-US"/>
        </w:rPr>
        <w:t>Objednatel je oprávněn odstoupit od této smlouvy, a to i částečně, za těchto podmínek:</w:t>
      </w:r>
    </w:p>
    <w:p w:rsidR="00BF27CB" w:rsidRPr="00A15CC7" w:rsidRDefault="00B9409B" w:rsidP="00A72C56">
      <w:pPr>
        <w:pStyle w:val="Odstavecseseznamem"/>
        <w:numPr>
          <w:ilvl w:val="0"/>
          <w:numId w:val="20"/>
        </w:numPr>
        <w:ind w:left="1134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je</w:t>
      </w:r>
      <w:r w:rsidR="00BF27CB" w:rsidRPr="00A15CC7">
        <w:rPr>
          <w:rFonts w:asciiTheme="majorHAnsi" w:hAnsiTheme="majorHAnsi"/>
          <w:lang w:eastAsia="en-US"/>
        </w:rPr>
        <w:t>stliže zhotovitel zvlášť závažným způsobem poruší své povinnosti založené touto smlouvou nebo zákonem, na toto porušení upozorní objednatel písemně zhotovitele a zhotovitel ani v termínu stanoveném objednatelem nezjedná uspokojivou nápravu porušené povinnosti;</w:t>
      </w:r>
    </w:p>
    <w:p w:rsidR="00BF27CB" w:rsidRPr="00A15CC7" w:rsidRDefault="00BF27CB" w:rsidP="00A72C56">
      <w:pPr>
        <w:pStyle w:val="Odstavecseseznamem"/>
        <w:numPr>
          <w:ilvl w:val="0"/>
          <w:numId w:val="20"/>
        </w:numPr>
        <w:ind w:left="1134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zhotovitel pozbude oprávnění vyžadované právními předpisy k činnostem, k jejichž provádění je zhotovitel podle smlouvy povinen, nebo</w:t>
      </w:r>
    </w:p>
    <w:p w:rsidR="00BF27CB" w:rsidRPr="00A15CC7" w:rsidRDefault="00BF27CB" w:rsidP="00A72C56">
      <w:pPr>
        <w:pStyle w:val="Odstavecseseznamem"/>
        <w:numPr>
          <w:ilvl w:val="0"/>
          <w:numId w:val="20"/>
        </w:numPr>
        <w:ind w:left="1134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zhotovitel přestal plnit kvalifikaci požadovanou objednatelem v zadávacím řízení uvedeném v článku II odst. 1. písm. e) této smlouvy,</w:t>
      </w:r>
    </w:p>
    <w:p w:rsidR="00BF27CB" w:rsidRPr="00A15CC7" w:rsidRDefault="00BF27CB" w:rsidP="00A72C56">
      <w:pPr>
        <w:pStyle w:val="Odstavecseseznamem"/>
        <w:numPr>
          <w:ilvl w:val="0"/>
          <w:numId w:val="20"/>
        </w:numPr>
        <w:ind w:left="1134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na</w:t>
      </w:r>
      <w:r w:rsidR="004B0E49" w:rsidRPr="00A15CC7">
        <w:rPr>
          <w:rFonts w:asciiTheme="majorHAnsi" w:hAnsiTheme="majorHAnsi"/>
          <w:lang w:eastAsia="en-US"/>
        </w:rPr>
        <w:t xml:space="preserve"> </w:t>
      </w:r>
      <w:r w:rsidRPr="00A15CC7">
        <w:rPr>
          <w:rFonts w:asciiTheme="majorHAnsi" w:hAnsiTheme="majorHAnsi"/>
          <w:lang w:eastAsia="en-US"/>
        </w:rPr>
        <w:t xml:space="preserve">zhotovitele je podán insolvenční návrh, s výjimkou návrhu, který </w:t>
      </w:r>
      <w:r w:rsidRPr="00A15CC7">
        <w:rPr>
          <w:rFonts w:asciiTheme="majorHAnsi" w:hAnsiTheme="majorHAnsi"/>
          <w:lang w:eastAsia="en-US"/>
        </w:rPr>
        <w:br/>
        <w:t>je neodůvodněný nebo příslušný soud rozhodne, že zhotovitel je v úpadku nebo mu úpadek hrozí (tj. vydá rozhodnutí o tom, že se zjišťuje úpadek zhotovitele nebo hrozící úpadek zhotovitele), nebo ve vztahu ke zhotoviteli je prohlášen konkurs nebo povolena reorganizace, nebo</w:t>
      </w:r>
    </w:p>
    <w:p w:rsidR="004B0E49" w:rsidRPr="00A15CC7" w:rsidRDefault="00BF27CB" w:rsidP="00A72C56">
      <w:pPr>
        <w:pStyle w:val="Odstavecseseznamem"/>
        <w:numPr>
          <w:ilvl w:val="0"/>
          <w:numId w:val="20"/>
        </w:numPr>
        <w:ind w:left="1134" w:hanging="567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zhotovitel vstoupí do likvidac</w:t>
      </w:r>
      <w:r w:rsidR="00B9409B" w:rsidRPr="00A15CC7">
        <w:rPr>
          <w:rFonts w:asciiTheme="majorHAnsi" w:hAnsiTheme="majorHAnsi"/>
          <w:lang w:eastAsia="en-US"/>
        </w:rPr>
        <w:t>e</w:t>
      </w:r>
    </w:p>
    <w:p w:rsidR="00BF27CB" w:rsidRPr="00A15CC7" w:rsidRDefault="00BF27CB" w:rsidP="00923F1B">
      <w:pPr>
        <w:ind w:left="567"/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>Odstoupení od smlouvy nabývá účinnost</w:t>
      </w:r>
      <w:r w:rsidR="00923F1B" w:rsidRPr="00A15CC7">
        <w:rPr>
          <w:rFonts w:asciiTheme="majorHAnsi" w:hAnsiTheme="majorHAnsi"/>
          <w:color w:val="000000"/>
        </w:rPr>
        <w:t>i písemným doručením oznámení</w:t>
      </w:r>
      <w:r w:rsidR="00F00D44" w:rsidRPr="00A15CC7">
        <w:rPr>
          <w:rFonts w:asciiTheme="majorHAnsi" w:hAnsiTheme="majorHAnsi"/>
          <w:color w:val="000000"/>
        </w:rPr>
        <w:br/>
      </w:r>
      <w:r w:rsidR="00923F1B" w:rsidRPr="00A15CC7">
        <w:rPr>
          <w:rFonts w:asciiTheme="majorHAnsi" w:hAnsiTheme="majorHAnsi"/>
          <w:color w:val="000000"/>
        </w:rPr>
        <w:t xml:space="preserve">o </w:t>
      </w:r>
      <w:r w:rsidRPr="00A15CC7">
        <w:rPr>
          <w:rFonts w:asciiTheme="majorHAnsi" w:hAnsiTheme="majorHAnsi"/>
          <w:color w:val="000000"/>
        </w:rPr>
        <w:t>odstoupení druhé Straně.</w:t>
      </w:r>
      <w:bookmarkStart w:id="2" w:name="_Toc73184226"/>
    </w:p>
    <w:p w:rsidR="00BF27CB" w:rsidRPr="00A15CC7" w:rsidRDefault="00BF27CB" w:rsidP="00BF27CB">
      <w:pPr>
        <w:ind w:left="284"/>
        <w:rPr>
          <w:rFonts w:asciiTheme="majorHAnsi" w:hAnsiTheme="majorHAnsi"/>
          <w:color w:val="000000"/>
        </w:rPr>
      </w:pPr>
    </w:p>
    <w:p w:rsidR="00BF27CB" w:rsidRPr="00A15CC7" w:rsidRDefault="00BF27CB" w:rsidP="00491410">
      <w:pPr>
        <w:ind w:left="567" w:hanging="426"/>
        <w:jc w:val="both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color w:val="000000"/>
        </w:rPr>
        <w:t>3.</w:t>
      </w:r>
      <w:r w:rsidRPr="00A15CC7">
        <w:rPr>
          <w:rFonts w:asciiTheme="majorHAnsi" w:hAnsiTheme="majorHAnsi"/>
          <w:color w:val="000000"/>
        </w:rPr>
        <w:tab/>
      </w:r>
      <w:r w:rsidRPr="00A15CC7">
        <w:rPr>
          <w:rFonts w:asciiTheme="majorHAnsi" w:hAnsiTheme="majorHAnsi"/>
          <w:lang w:eastAsia="en-US"/>
        </w:rPr>
        <w:t xml:space="preserve">Odstoupení nebo zánik této smlouvy z jakéhokoliv právního důvodu dle této smlouvy nezakládá zánik jiných práv či povinností smluvních stran, u nichž se předpokládá jejich další trvání (zejména podle článku </w:t>
      </w:r>
      <w:r w:rsidR="008043B5" w:rsidRPr="00A15CC7">
        <w:rPr>
          <w:rFonts w:asciiTheme="majorHAnsi" w:hAnsiTheme="majorHAnsi"/>
          <w:lang w:eastAsia="en-US"/>
        </w:rPr>
        <w:t>VIII</w:t>
      </w:r>
      <w:r w:rsidRPr="00A15CC7">
        <w:rPr>
          <w:rFonts w:asciiTheme="majorHAnsi" w:hAnsiTheme="majorHAnsi"/>
          <w:lang w:eastAsia="en-US"/>
        </w:rPr>
        <w:t xml:space="preserve"> této smlouvy).</w:t>
      </w:r>
    </w:p>
    <w:p w:rsidR="00BF27CB" w:rsidRPr="00A15CC7" w:rsidRDefault="00BF27CB" w:rsidP="00491410">
      <w:pPr>
        <w:ind w:left="567" w:hanging="284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491410">
      <w:pPr>
        <w:pStyle w:val="Normln2"/>
        <w:widowControl w:val="0"/>
        <w:ind w:left="567" w:hanging="426"/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>4.</w:t>
      </w:r>
      <w:r w:rsidRPr="00A15CC7">
        <w:rPr>
          <w:rFonts w:asciiTheme="majorHAnsi" w:hAnsiTheme="majorHAnsi"/>
          <w:color w:val="000000"/>
        </w:rPr>
        <w:tab/>
      </w:r>
      <w:r w:rsidRPr="00A15CC7">
        <w:rPr>
          <w:rFonts w:asciiTheme="majorHAnsi" w:hAnsiTheme="majorHAnsi"/>
          <w:lang w:eastAsia="en-US"/>
        </w:rPr>
        <w:t>V případě zániku závazku před řádným splněním díla jsou smluvní strany povinny si navzájem vrátit podklady či jejich kopie poskytnuté v rámci plnění smlouvy, výjimkou jsou podklady, která jsou veřejně dostupné, příp. podklady, které</w:t>
      </w:r>
      <w:r w:rsidR="004B0E49" w:rsidRPr="00A15CC7">
        <w:rPr>
          <w:rFonts w:asciiTheme="majorHAnsi" w:hAnsiTheme="majorHAnsi"/>
          <w:lang w:eastAsia="en-US"/>
        </w:rPr>
        <w:t xml:space="preserve"> </w:t>
      </w:r>
      <w:r w:rsidRPr="00A15CC7">
        <w:rPr>
          <w:rFonts w:asciiTheme="majorHAnsi" w:hAnsiTheme="majorHAnsi"/>
          <w:lang w:eastAsia="en-US"/>
        </w:rPr>
        <w:t xml:space="preserve">jedna ze smluvních stran musí uchovávat v rámci plnění své zákonné </w:t>
      </w:r>
      <w:r w:rsidRPr="00A15CC7">
        <w:rPr>
          <w:rFonts w:asciiTheme="majorHAnsi" w:hAnsiTheme="majorHAnsi"/>
          <w:lang w:eastAsia="en-US"/>
        </w:rPr>
        <w:lastRenderedPageBreak/>
        <w:t>povinnosti</w:t>
      </w:r>
      <w:r w:rsidRPr="00A15CC7">
        <w:rPr>
          <w:rFonts w:asciiTheme="majorHAnsi" w:hAnsiTheme="majorHAnsi"/>
          <w:color w:val="000000"/>
        </w:rPr>
        <w:t>.</w:t>
      </w:r>
    </w:p>
    <w:bookmarkEnd w:id="2"/>
    <w:p w:rsidR="00F00D44" w:rsidRPr="00A15CC7" w:rsidRDefault="00F00D44" w:rsidP="000A0756">
      <w:pPr>
        <w:rPr>
          <w:rFonts w:asciiTheme="majorHAnsi" w:hAnsiTheme="majorHAnsi"/>
          <w:b/>
          <w:bCs/>
        </w:rPr>
      </w:pPr>
    </w:p>
    <w:p w:rsidR="00BF27CB" w:rsidRPr="00A15CC7" w:rsidRDefault="00BF27CB" w:rsidP="00D54167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Článek XII</w:t>
      </w:r>
    </w:p>
    <w:p w:rsidR="00BF27CB" w:rsidRPr="00A15CC7" w:rsidRDefault="00BF27CB" w:rsidP="00D54167">
      <w:pPr>
        <w:ind w:left="426" w:hanging="426"/>
        <w:jc w:val="center"/>
        <w:rPr>
          <w:rFonts w:asciiTheme="majorHAnsi" w:hAnsiTheme="majorHAnsi"/>
          <w:lang w:eastAsia="en-US"/>
        </w:rPr>
      </w:pPr>
      <w:r w:rsidRPr="00A15CC7">
        <w:rPr>
          <w:rFonts w:asciiTheme="majorHAnsi" w:hAnsiTheme="majorHAnsi"/>
          <w:lang w:eastAsia="en-US"/>
        </w:rPr>
        <w:t>Závěrečná ujednání</w:t>
      </w:r>
    </w:p>
    <w:p w:rsidR="00BF27CB" w:rsidRPr="00A15CC7" w:rsidRDefault="00BF27CB" w:rsidP="00BF27CB">
      <w:pPr>
        <w:jc w:val="both"/>
        <w:rPr>
          <w:rFonts w:asciiTheme="majorHAnsi" w:hAnsiTheme="majorHAnsi"/>
          <w:b/>
        </w:rPr>
      </w:pPr>
    </w:p>
    <w:p w:rsidR="00BF27CB" w:rsidRPr="007050C1" w:rsidRDefault="00BF27CB" w:rsidP="00A72C56">
      <w:pPr>
        <w:pStyle w:val="Odstavecseseznamem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</w:rPr>
      </w:pPr>
      <w:r w:rsidRPr="00A15CC7">
        <w:rPr>
          <w:rFonts w:asciiTheme="majorHAnsi" w:hAnsiTheme="majorHAnsi"/>
          <w:color w:val="000000"/>
        </w:rPr>
        <w:t xml:space="preserve">Práva a povinnosti smluvních stran výslovně v této smlouvě neupravené se řídí obecně platnými právními předpisy České republiky, zejména příslušnými ustanoveními zákona č. 89/2012 Sb., občanský </w:t>
      </w:r>
      <w:r w:rsidRPr="007050C1">
        <w:rPr>
          <w:rFonts w:asciiTheme="majorHAnsi" w:hAnsiTheme="majorHAnsi"/>
        </w:rPr>
        <w:t>zákoník</w:t>
      </w:r>
      <w:r w:rsidR="00FF20A1" w:rsidRPr="007050C1">
        <w:rPr>
          <w:rFonts w:asciiTheme="majorHAnsi" w:hAnsiTheme="majorHAnsi"/>
        </w:rPr>
        <w:t>, ve znění pozdějších předpisů</w:t>
      </w:r>
      <w:r w:rsidRPr="007050C1">
        <w:rPr>
          <w:rFonts w:asciiTheme="majorHAnsi" w:hAnsiTheme="majorHAnsi"/>
        </w:rPr>
        <w:t>.</w:t>
      </w:r>
    </w:p>
    <w:p w:rsidR="00BF27CB" w:rsidRPr="00A15CC7" w:rsidRDefault="00BF27CB" w:rsidP="00D54167">
      <w:pPr>
        <w:ind w:left="360" w:firstLine="66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A72C56">
      <w:pPr>
        <w:pStyle w:val="Odstavecseseznamem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 xml:space="preserve">Odpověď na nabídku s pozměňovacím dodatkem nebo odchylkou (§ 1740 odst. 3 občanského zákoníku) není přijata, pokud druhá smluvní strana tuto odpověď výslovně písemně nepotvrdí jako přijetí nabídky na uzavření smlouvy.  </w:t>
      </w:r>
    </w:p>
    <w:p w:rsidR="00BF27CB" w:rsidRPr="00A15CC7" w:rsidRDefault="00BF27CB" w:rsidP="00D54167">
      <w:pPr>
        <w:tabs>
          <w:tab w:val="num" w:pos="426"/>
        </w:tabs>
        <w:ind w:left="426" w:hanging="426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A72C56">
      <w:pPr>
        <w:pStyle w:val="Odstavecseseznamem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 před zahájením plnění. Za písemnou formu nebude pro tento účel považována výměna e-mailových či jiných elektronických zpráv. To neplatí pro identifikační údaje obsažené v článku I této smlouvy, u kterých při jejich změně postačí oznámení způsobem upraveným v článku II odst. 2. této smlouvy. </w:t>
      </w:r>
    </w:p>
    <w:p w:rsidR="00BF27CB" w:rsidRPr="00A15CC7" w:rsidRDefault="00BF27CB" w:rsidP="00BF27CB">
      <w:pPr>
        <w:overflowPunct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A72C56">
      <w:pPr>
        <w:pStyle w:val="Odstavecseseznamem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>Smluvní strany se odchylně od ustanovení občanského zákoníku, která obecně upravují uzavření smlouvy, dohodly, že dodatek je uzavřen výlučně tehdy, byl-li písemný návrh dodatku podepsaný a předložený jednou smluvní stranou podepsán druhou smluvní stranou ve znění předloženého návrhu bez jakýchkoli změn, výhrad apod. a doručen navrhující smluvní straně. Za přijetí návrhu dodatku se nebude považovat případ, kdy smluvní strana, které byl návrh adresován, se fakticky zachová podle návrhu dodatku, tj. např. poskytne-li nebo přijme-li plnění, aniž by zároveň návrh dodatku podepsala.</w:t>
      </w:r>
    </w:p>
    <w:p w:rsidR="00BF27CB" w:rsidRPr="00A15CC7" w:rsidRDefault="00BF27CB" w:rsidP="00BF27CB">
      <w:pPr>
        <w:overflowPunct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A72C56">
      <w:pPr>
        <w:pStyle w:val="Odstavecseseznamem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>Smluvní strany odchylně od ustanovení § 582 odst. 2 občanského zákoníku sjednávají, že mohou namítnout neplatnost změny této smlouvy pro nedodržení sjednané</w:t>
      </w:r>
      <w:r w:rsidR="00D54167" w:rsidRPr="00A15CC7">
        <w:rPr>
          <w:rFonts w:asciiTheme="majorHAnsi" w:hAnsiTheme="majorHAnsi"/>
          <w:color w:val="000000"/>
        </w:rPr>
        <w:t xml:space="preserve"> </w:t>
      </w:r>
      <w:r w:rsidRPr="00A15CC7">
        <w:rPr>
          <w:rFonts w:asciiTheme="majorHAnsi" w:hAnsiTheme="majorHAnsi"/>
          <w:color w:val="000000"/>
        </w:rPr>
        <w:t>formy</w:t>
      </w:r>
      <w:r w:rsidR="00D54167" w:rsidRPr="00A15CC7">
        <w:rPr>
          <w:rFonts w:asciiTheme="majorHAnsi" w:hAnsiTheme="majorHAnsi"/>
          <w:color w:val="000000"/>
        </w:rPr>
        <w:t xml:space="preserve"> </w:t>
      </w:r>
      <w:r w:rsidRPr="00A15CC7">
        <w:rPr>
          <w:rFonts w:asciiTheme="majorHAnsi" w:hAnsiTheme="majorHAnsi"/>
          <w:color w:val="000000"/>
        </w:rPr>
        <w:t xml:space="preserve">i v případě, že již bylo plněno. </w:t>
      </w:r>
    </w:p>
    <w:p w:rsidR="00BF27CB" w:rsidRPr="00A15CC7" w:rsidRDefault="00BF27CB" w:rsidP="00D54167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A72C56">
      <w:pPr>
        <w:pStyle w:val="Odstavecseseznamem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>Zhotovitel není oprávněn převést svá práva a povinnosti ze smlouvy nebo její část třetí osobě bez předchozího písemného souhlasu objednatele.</w:t>
      </w:r>
    </w:p>
    <w:p w:rsidR="00BF27CB" w:rsidRPr="00A15CC7" w:rsidRDefault="00BF27CB" w:rsidP="00D54167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A72C56">
      <w:pPr>
        <w:pStyle w:val="Odstavecseseznamem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 xml:space="preserve">Smluvní strany se dohodly, na vyloučení použití ustanovení § 1987 odst. 2 občanského zákoníku a sjednávají, že i nejistá nebo neurčitá pohledávka je způsobilá k započtení. </w:t>
      </w:r>
    </w:p>
    <w:p w:rsidR="00BF27CB" w:rsidRPr="00A15CC7" w:rsidRDefault="00BF27CB" w:rsidP="00D54167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A72C56">
      <w:pPr>
        <w:pStyle w:val="Odstavecseseznamem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>Obě smluvní strany se dohodly, že v případě nástupnictví jsou nástupnické organizace smluvních stran vázány ustanoveními této smlouvy v plném rozsahu.</w:t>
      </w:r>
    </w:p>
    <w:p w:rsidR="00BF27CB" w:rsidRPr="00A15CC7" w:rsidRDefault="00BF27CB" w:rsidP="00D54167">
      <w:pPr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A72C56">
      <w:pPr>
        <w:pStyle w:val="Odstavecseseznamem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>Pro případ, že kterékoliv ustanovení této smlouvy se stane neúčinným nebo neplatným, smluvní strany se zavazují bez zbytečných odkladů nahradit takové ustanovení novým. Případná neplatnost některého z ustanovení této smlouvy nemá za následek neplatnost ostatních ustanovení.</w:t>
      </w:r>
    </w:p>
    <w:p w:rsidR="00BF27CB" w:rsidRPr="00A15CC7" w:rsidRDefault="00BF27CB" w:rsidP="00D54167">
      <w:p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trike/>
          <w:color w:val="000000"/>
        </w:rPr>
      </w:pPr>
    </w:p>
    <w:p w:rsidR="005B2D7C" w:rsidRPr="00A15CC7" w:rsidRDefault="005B2D7C" w:rsidP="005B2D7C">
      <w:pPr>
        <w:widowControl w:val="0"/>
        <w:numPr>
          <w:ilvl w:val="0"/>
          <w:numId w:val="22"/>
        </w:numPr>
        <w:ind w:left="425" w:hanging="425"/>
        <w:jc w:val="both"/>
        <w:rPr>
          <w:rFonts w:asciiTheme="majorHAnsi" w:hAnsiTheme="majorHAnsi"/>
          <w:color w:val="000000" w:themeColor="text1"/>
        </w:rPr>
      </w:pPr>
      <w:r w:rsidRPr="00A15CC7">
        <w:rPr>
          <w:rFonts w:asciiTheme="majorHAnsi" w:hAnsiTheme="majorHAnsi"/>
          <w:color w:val="000000" w:themeColor="text1"/>
        </w:rPr>
        <w:t xml:space="preserve">Tato smlouva,  její případné dodatky či dohody o ukončení tohoto smluvního vztahu budou uveřejněny v registru smluv na </w:t>
      </w:r>
      <w:hyperlink r:id="rId7" w:history="1">
        <w:r w:rsidRPr="00A15CC7">
          <w:rPr>
            <w:rFonts w:asciiTheme="majorHAnsi" w:hAnsiTheme="majorHAnsi"/>
            <w:color w:val="000000" w:themeColor="text1"/>
          </w:rPr>
          <w:t>https://smlouvy.gov.cz/</w:t>
        </w:r>
      </w:hyperlink>
      <w:r w:rsidRPr="00A15CC7">
        <w:rPr>
          <w:rFonts w:asciiTheme="majorHAnsi" w:hAnsiTheme="majorHAnsi"/>
          <w:color w:val="000000" w:themeColor="text1"/>
        </w:rPr>
        <w:t xml:space="preserve">. Objednatel zajistí uveřejnění smlouvy nejpozději do 15 kalendářních dnů od uzavření smlouvy. </w:t>
      </w:r>
    </w:p>
    <w:p w:rsidR="005B2D7C" w:rsidRPr="00A15CC7" w:rsidRDefault="005B2D7C" w:rsidP="005B2D7C">
      <w:pPr>
        <w:ind w:left="425"/>
        <w:jc w:val="both"/>
        <w:rPr>
          <w:rFonts w:asciiTheme="majorHAnsi" w:hAnsiTheme="majorHAnsi"/>
          <w:color w:val="000000" w:themeColor="text1"/>
        </w:rPr>
      </w:pPr>
      <w:r w:rsidRPr="00A15CC7">
        <w:rPr>
          <w:rFonts w:asciiTheme="majorHAnsi" w:hAnsiTheme="majorHAnsi"/>
          <w:color w:val="000000" w:themeColor="text1"/>
        </w:rPr>
        <w:t>Objednatel se zavazuje uvést ID datové sc</w:t>
      </w:r>
      <w:r w:rsidR="00F00D44" w:rsidRPr="00A15CC7">
        <w:rPr>
          <w:rFonts w:asciiTheme="majorHAnsi" w:hAnsiTheme="majorHAnsi"/>
          <w:color w:val="000000" w:themeColor="text1"/>
        </w:rPr>
        <w:t>hránky zhotovitele do formuláře</w:t>
      </w:r>
      <w:r w:rsidR="00F00D44" w:rsidRPr="00A15CC7">
        <w:rPr>
          <w:rFonts w:asciiTheme="majorHAnsi" w:hAnsiTheme="majorHAnsi"/>
          <w:color w:val="000000" w:themeColor="text1"/>
        </w:rPr>
        <w:br/>
      </w:r>
      <w:r w:rsidRPr="00A15CC7">
        <w:rPr>
          <w:rFonts w:asciiTheme="majorHAnsi" w:hAnsiTheme="majorHAnsi"/>
          <w:color w:val="000000" w:themeColor="text1"/>
        </w:rPr>
        <w:t>pro uveřejnění smlouvy v registru smluv.</w:t>
      </w:r>
    </w:p>
    <w:p w:rsidR="00BF27CB" w:rsidRPr="00A15CC7" w:rsidRDefault="00BF27CB" w:rsidP="005B2D7C">
      <w:pPr>
        <w:tabs>
          <w:tab w:val="left" w:pos="804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color w:val="FF0000"/>
        </w:rPr>
      </w:pPr>
    </w:p>
    <w:p w:rsidR="00BF27CB" w:rsidRPr="00A15CC7" w:rsidRDefault="00BF27CB" w:rsidP="005B2D7C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>Písemnosti se považují za doručené i v případě, že kterákoliv ze smluvních stran její doručení odmítne či jinak znemožní.</w:t>
      </w:r>
    </w:p>
    <w:p w:rsidR="00BF27CB" w:rsidRPr="00A15CC7" w:rsidRDefault="00BF27CB" w:rsidP="00BF27CB">
      <w:pPr>
        <w:overflowPunct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5B2D7C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>Smlouva je vyhotovena ve třech stejnopisech, z nichž každý má platnost originálu. Dvě vyhotovení jsou určena pro objednatele, jedno vyhotovení je určeno</w:t>
      </w:r>
      <w:r w:rsidR="00F00D44" w:rsidRPr="00A15CC7">
        <w:rPr>
          <w:rFonts w:asciiTheme="majorHAnsi" w:hAnsiTheme="majorHAnsi"/>
          <w:color w:val="000000"/>
        </w:rPr>
        <w:br/>
      </w:r>
      <w:r w:rsidRPr="00A15CC7">
        <w:rPr>
          <w:rFonts w:asciiTheme="majorHAnsi" w:hAnsiTheme="majorHAnsi"/>
          <w:color w:val="000000"/>
        </w:rPr>
        <w:t>pro zhotovitele.</w:t>
      </w:r>
    </w:p>
    <w:p w:rsidR="00BF27CB" w:rsidRPr="00A15CC7" w:rsidRDefault="00BF27CB" w:rsidP="005B2D7C">
      <w:pPr>
        <w:tabs>
          <w:tab w:val="num" w:pos="426"/>
        </w:tabs>
        <w:ind w:left="426" w:hanging="426"/>
        <w:jc w:val="both"/>
        <w:rPr>
          <w:rFonts w:asciiTheme="majorHAnsi" w:hAnsiTheme="majorHAnsi"/>
          <w:color w:val="000000"/>
        </w:rPr>
      </w:pPr>
    </w:p>
    <w:p w:rsidR="00BF27CB" w:rsidRPr="00A15CC7" w:rsidRDefault="00BF27CB" w:rsidP="005B2D7C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>Případné spory vzniklé z této smlouvy budou řešeny primárně dohodou smluvních stran, v případě nesjednání dohody pak před příslušnými soudy ČR.</w:t>
      </w:r>
    </w:p>
    <w:p w:rsidR="00BF27CB" w:rsidRPr="00A15CC7" w:rsidRDefault="00BF27CB" w:rsidP="005B2D7C">
      <w:pPr>
        <w:tabs>
          <w:tab w:val="num" w:pos="426"/>
        </w:tabs>
        <w:ind w:left="426" w:hanging="426"/>
        <w:jc w:val="both"/>
        <w:rPr>
          <w:rFonts w:asciiTheme="majorHAnsi" w:hAnsiTheme="majorHAnsi"/>
        </w:rPr>
      </w:pPr>
    </w:p>
    <w:p w:rsidR="00BF27CB" w:rsidRPr="00A15CC7" w:rsidRDefault="00BF27CB" w:rsidP="005B2D7C">
      <w:pPr>
        <w:pStyle w:val="NormlnIMP0"/>
        <w:numPr>
          <w:ilvl w:val="0"/>
          <w:numId w:val="18"/>
        </w:numPr>
        <w:spacing w:line="240" w:lineRule="auto"/>
        <w:ind w:left="426" w:hanging="426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color w:val="000000"/>
          <w:szCs w:val="24"/>
        </w:rPr>
        <w:t>Tato smlouva nabývá platnosti dnem jejího podpisu smluvní stranou, která ji podepisuje jako druhá v</w:t>
      </w:r>
      <w:r w:rsidR="005B2D7C" w:rsidRPr="00A15CC7">
        <w:rPr>
          <w:rFonts w:asciiTheme="majorHAnsi" w:hAnsiTheme="majorHAnsi"/>
          <w:color w:val="000000"/>
          <w:szCs w:val="24"/>
        </w:rPr>
        <w:t> </w:t>
      </w:r>
      <w:r w:rsidRPr="00A15CC7">
        <w:rPr>
          <w:rFonts w:asciiTheme="majorHAnsi" w:hAnsiTheme="majorHAnsi"/>
          <w:color w:val="000000"/>
          <w:szCs w:val="24"/>
        </w:rPr>
        <w:t>pořadí</w:t>
      </w:r>
      <w:r w:rsidR="005B2D7C" w:rsidRPr="00A15CC7">
        <w:rPr>
          <w:rFonts w:asciiTheme="majorHAnsi" w:hAnsiTheme="majorHAnsi"/>
          <w:color w:val="000000" w:themeColor="text1"/>
          <w:szCs w:val="24"/>
        </w:rPr>
        <w:t>, tj. dnem uzavření</w:t>
      </w:r>
      <w:r w:rsidRPr="00A15CC7">
        <w:rPr>
          <w:rFonts w:asciiTheme="majorHAnsi" w:hAnsiTheme="majorHAnsi"/>
          <w:color w:val="000000"/>
          <w:szCs w:val="24"/>
        </w:rPr>
        <w:t>.</w:t>
      </w:r>
      <w:r w:rsidR="00923F1B" w:rsidRPr="00A15CC7">
        <w:rPr>
          <w:rFonts w:asciiTheme="majorHAnsi" w:hAnsiTheme="majorHAnsi"/>
          <w:color w:val="000000"/>
          <w:szCs w:val="24"/>
        </w:rPr>
        <w:t xml:space="preserve"> </w:t>
      </w:r>
      <w:r w:rsidR="00923F1B" w:rsidRPr="00A15CC7">
        <w:rPr>
          <w:rFonts w:asciiTheme="majorHAnsi" w:hAnsiTheme="majorHAnsi"/>
          <w:szCs w:val="24"/>
        </w:rPr>
        <w:t xml:space="preserve">Účinnosti nabývá dnem uveřejnění </w:t>
      </w:r>
      <w:r w:rsidR="005B2D7C" w:rsidRPr="00A15CC7">
        <w:rPr>
          <w:rFonts w:asciiTheme="majorHAnsi" w:hAnsiTheme="majorHAnsi"/>
          <w:color w:val="000000" w:themeColor="text1"/>
          <w:szCs w:val="24"/>
        </w:rPr>
        <w:t>v</w:t>
      </w:r>
      <w:r w:rsidR="005B2D7C" w:rsidRPr="00A15CC7">
        <w:rPr>
          <w:rFonts w:asciiTheme="majorHAnsi" w:hAnsiTheme="majorHAnsi"/>
          <w:color w:val="FF0000"/>
          <w:szCs w:val="24"/>
        </w:rPr>
        <w:t xml:space="preserve"> </w:t>
      </w:r>
      <w:r w:rsidR="00923F1B" w:rsidRPr="00A15CC7">
        <w:rPr>
          <w:rFonts w:asciiTheme="majorHAnsi" w:hAnsiTheme="majorHAnsi"/>
          <w:szCs w:val="24"/>
        </w:rPr>
        <w:t>registru smluv.</w:t>
      </w:r>
    </w:p>
    <w:p w:rsidR="005B2D7C" w:rsidRPr="00A15CC7" w:rsidRDefault="005B2D7C" w:rsidP="005B2D7C">
      <w:pPr>
        <w:pStyle w:val="NormlnIMP0"/>
        <w:spacing w:line="240" w:lineRule="auto"/>
        <w:ind w:left="426" w:hanging="426"/>
        <w:jc w:val="both"/>
        <w:textAlignment w:val="auto"/>
        <w:rPr>
          <w:rFonts w:asciiTheme="majorHAnsi" w:hAnsiTheme="majorHAnsi"/>
          <w:szCs w:val="24"/>
        </w:rPr>
      </w:pPr>
    </w:p>
    <w:p w:rsidR="008043B5" w:rsidRPr="00A15CC7" w:rsidRDefault="00BF27CB" w:rsidP="000A0756">
      <w:pPr>
        <w:pStyle w:val="NormlnIMP0"/>
        <w:numPr>
          <w:ilvl w:val="0"/>
          <w:numId w:val="18"/>
        </w:numPr>
        <w:spacing w:line="240" w:lineRule="auto"/>
        <w:ind w:left="426" w:hanging="426"/>
        <w:jc w:val="both"/>
        <w:textAlignment w:val="auto"/>
        <w:rPr>
          <w:rFonts w:asciiTheme="majorHAnsi" w:hAnsiTheme="majorHAnsi"/>
          <w:szCs w:val="24"/>
        </w:rPr>
      </w:pPr>
      <w:r w:rsidRPr="00A15CC7">
        <w:rPr>
          <w:rFonts w:asciiTheme="majorHAnsi" w:hAnsiTheme="majorHAnsi"/>
          <w:color w:val="000000"/>
          <w:szCs w:val="24"/>
        </w:rPr>
        <w:t>Smluvní strany prohlašují, že tato smlouva vyjadřuje jejich svobodnou a vážnou vůli, že si tuto smlouvu přečetly, jejímu obsahu porozuměly a na důkaz toho připojují své podpisy.</w:t>
      </w:r>
    </w:p>
    <w:p w:rsidR="000A0756" w:rsidRPr="00A15CC7" w:rsidRDefault="000A0756" w:rsidP="000A0756">
      <w:pPr>
        <w:pStyle w:val="NormlnIMP0"/>
        <w:spacing w:line="240" w:lineRule="auto"/>
        <w:ind w:left="426"/>
        <w:jc w:val="both"/>
        <w:textAlignment w:val="auto"/>
        <w:rPr>
          <w:rFonts w:asciiTheme="majorHAnsi" w:hAnsiTheme="majorHAnsi"/>
          <w:color w:val="000000"/>
          <w:szCs w:val="24"/>
        </w:rPr>
      </w:pPr>
    </w:p>
    <w:p w:rsidR="000A0756" w:rsidRPr="00A15CC7" w:rsidRDefault="000A0756" w:rsidP="000A0756">
      <w:pPr>
        <w:pStyle w:val="NormlnIMP0"/>
        <w:spacing w:line="240" w:lineRule="auto"/>
        <w:ind w:left="426"/>
        <w:jc w:val="both"/>
        <w:textAlignment w:val="auto"/>
        <w:rPr>
          <w:rFonts w:asciiTheme="majorHAnsi" w:hAnsiTheme="majorHAnsi"/>
          <w:szCs w:val="24"/>
        </w:rPr>
      </w:pPr>
    </w:p>
    <w:p w:rsidR="008043B5" w:rsidRPr="00A15CC7" w:rsidRDefault="008043B5" w:rsidP="008043B5">
      <w:pPr>
        <w:tabs>
          <w:tab w:val="num" w:pos="426"/>
        </w:tabs>
        <w:jc w:val="both"/>
        <w:rPr>
          <w:rFonts w:asciiTheme="majorHAnsi" w:hAnsiTheme="majorHAnsi"/>
          <w:color w:val="FF0000"/>
        </w:rPr>
      </w:pPr>
    </w:p>
    <w:p w:rsidR="008043B5" w:rsidRPr="00A15CC7" w:rsidRDefault="008043B5" w:rsidP="008043B5">
      <w:pPr>
        <w:tabs>
          <w:tab w:val="num" w:pos="426"/>
        </w:tabs>
        <w:jc w:val="both"/>
        <w:rPr>
          <w:rFonts w:asciiTheme="majorHAnsi" w:hAnsiTheme="majorHAnsi"/>
        </w:rPr>
      </w:pPr>
      <w:r w:rsidRPr="00A15CC7">
        <w:rPr>
          <w:rFonts w:asciiTheme="majorHAnsi" w:hAnsiTheme="majorHAnsi"/>
        </w:rPr>
        <w:t xml:space="preserve">Příloha č. 1 Seznam poddodavatelů </w:t>
      </w:r>
    </w:p>
    <w:p w:rsidR="008043B5" w:rsidRPr="00A15CC7" w:rsidRDefault="008043B5" w:rsidP="008043B5">
      <w:pPr>
        <w:tabs>
          <w:tab w:val="num" w:pos="426"/>
        </w:tabs>
        <w:jc w:val="both"/>
        <w:rPr>
          <w:rFonts w:asciiTheme="majorHAnsi" w:hAnsiTheme="majorHAnsi"/>
        </w:rPr>
      </w:pPr>
    </w:p>
    <w:p w:rsidR="00E12A72" w:rsidRPr="00A15CC7" w:rsidRDefault="00E12A72" w:rsidP="00E12A72">
      <w:pPr>
        <w:jc w:val="both"/>
        <w:rPr>
          <w:rFonts w:asciiTheme="majorHAnsi" w:hAnsiTheme="majorHAnsi"/>
        </w:rPr>
      </w:pPr>
    </w:p>
    <w:p w:rsidR="00E12A72" w:rsidRPr="00A15CC7" w:rsidRDefault="00E12A72" w:rsidP="00E12A72">
      <w:pPr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 xml:space="preserve">Havířov dne </w:t>
      </w:r>
      <w:r w:rsidR="00F630F0">
        <w:rPr>
          <w:rFonts w:asciiTheme="majorHAnsi" w:hAnsiTheme="majorHAnsi"/>
          <w:color w:val="000000"/>
        </w:rPr>
        <w:t>10.10.</w:t>
      </w:r>
      <w:r w:rsidRPr="00A15CC7">
        <w:rPr>
          <w:rFonts w:asciiTheme="majorHAnsi" w:hAnsiTheme="majorHAnsi"/>
          <w:color w:val="000000"/>
        </w:rPr>
        <w:t>201</w:t>
      </w:r>
      <w:r w:rsidR="007A7F64" w:rsidRPr="00A15CC7">
        <w:rPr>
          <w:rFonts w:asciiTheme="majorHAnsi" w:hAnsiTheme="majorHAnsi"/>
          <w:color w:val="000000"/>
        </w:rPr>
        <w:t>8</w:t>
      </w:r>
      <w:r w:rsidRPr="00A15CC7">
        <w:rPr>
          <w:rFonts w:asciiTheme="majorHAnsi" w:hAnsiTheme="majorHAnsi"/>
          <w:color w:val="000000"/>
        </w:rPr>
        <w:tab/>
      </w:r>
      <w:r w:rsidRPr="00A15CC7">
        <w:rPr>
          <w:rFonts w:asciiTheme="majorHAnsi" w:hAnsiTheme="majorHAnsi"/>
          <w:color w:val="000000"/>
        </w:rPr>
        <w:tab/>
      </w:r>
      <w:r w:rsidR="000A0756" w:rsidRPr="00A15CC7">
        <w:rPr>
          <w:rFonts w:asciiTheme="majorHAnsi" w:hAnsiTheme="majorHAnsi"/>
          <w:color w:val="000000"/>
        </w:rPr>
        <w:tab/>
      </w:r>
      <w:r w:rsidR="00553BEC">
        <w:rPr>
          <w:rFonts w:asciiTheme="majorHAnsi" w:hAnsiTheme="majorHAnsi"/>
          <w:color w:val="000000"/>
        </w:rPr>
        <w:t xml:space="preserve">             </w:t>
      </w:r>
      <w:r w:rsidR="004F5265">
        <w:rPr>
          <w:rFonts w:asciiTheme="majorHAnsi" w:hAnsiTheme="majorHAnsi"/>
          <w:color w:val="000000"/>
        </w:rPr>
        <w:t>Šumperk</w:t>
      </w:r>
      <w:r w:rsidRPr="00A15CC7">
        <w:rPr>
          <w:rFonts w:asciiTheme="majorHAnsi" w:hAnsiTheme="majorHAnsi"/>
          <w:color w:val="000000"/>
        </w:rPr>
        <w:t xml:space="preserve"> dne </w:t>
      </w:r>
      <w:r w:rsidR="00F630F0">
        <w:rPr>
          <w:rFonts w:asciiTheme="majorHAnsi" w:hAnsiTheme="majorHAnsi"/>
          <w:color w:val="000000"/>
        </w:rPr>
        <w:t>19.10.</w:t>
      </w:r>
      <w:r w:rsidR="00521498" w:rsidRPr="00A15CC7">
        <w:rPr>
          <w:rFonts w:asciiTheme="majorHAnsi" w:hAnsiTheme="majorHAnsi"/>
          <w:color w:val="000000"/>
        </w:rPr>
        <w:t>201</w:t>
      </w:r>
      <w:r w:rsidR="007A7F64" w:rsidRPr="00A15CC7">
        <w:rPr>
          <w:rFonts w:asciiTheme="majorHAnsi" w:hAnsiTheme="majorHAnsi"/>
          <w:color w:val="000000"/>
        </w:rPr>
        <w:t>8</w:t>
      </w:r>
    </w:p>
    <w:p w:rsidR="00E12A72" w:rsidRPr="00A15CC7" w:rsidRDefault="00E12A72" w:rsidP="00E12A72">
      <w:pPr>
        <w:jc w:val="both"/>
        <w:rPr>
          <w:rFonts w:asciiTheme="majorHAnsi" w:hAnsiTheme="majorHAnsi"/>
          <w:color w:val="000000"/>
        </w:rPr>
      </w:pPr>
    </w:p>
    <w:p w:rsidR="00E12A72" w:rsidRPr="00A15CC7" w:rsidRDefault="00E12A72" w:rsidP="00E12A72">
      <w:pPr>
        <w:jc w:val="both"/>
        <w:rPr>
          <w:rFonts w:asciiTheme="majorHAnsi" w:hAnsiTheme="majorHAnsi"/>
          <w:color w:val="000000"/>
        </w:rPr>
      </w:pPr>
    </w:p>
    <w:p w:rsidR="00E12A72" w:rsidRDefault="007050C1" w:rsidP="00FF20A1">
      <w:pPr>
        <w:tabs>
          <w:tab w:val="left" w:pos="5592"/>
        </w:tabs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Za objednatele:</w:t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  <w:t>Za zhotovitel</w:t>
      </w:r>
      <w:r w:rsidR="00FF20A1">
        <w:rPr>
          <w:rFonts w:asciiTheme="majorHAnsi" w:hAnsiTheme="majorHAnsi"/>
          <w:color w:val="000000"/>
        </w:rPr>
        <w:t>e:</w:t>
      </w:r>
    </w:p>
    <w:p w:rsidR="007050C1" w:rsidRPr="00A15CC7" w:rsidRDefault="007050C1" w:rsidP="00FF20A1">
      <w:pPr>
        <w:tabs>
          <w:tab w:val="left" w:pos="5592"/>
        </w:tabs>
        <w:jc w:val="both"/>
        <w:rPr>
          <w:rFonts w:asciiTheme="majorHAnsi" w:hAnsiTheme="majorHAnsi"/>
          <w:color w:val="000000"/>
        </w:rPr>
      </w:pPr>
    </w:p>
    <w:p w:rsidR="00E12A72" w:rsidRPr="00A15CC7" w:rsidRDefault="00E12A72" w:rsidP="00E12A72">
      <w:pPr>
        <w:jc w:val="both"/>
        <w:rPr>
          <w:rFonts w:asciiTheme="majorHAnsi" w:hAnsiTheme="majorHAnsi"/>
          <w:color w:val="000000"/>
        </w:rPr>
      </w:pPr>
    </w:p>
    <w:p w:rsidR="00E12A72" w:rsidRPr="00A15CC7" w:rsidRDefault="00E12A72" w:rsidP="00E12A72">
      <w:pPr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>……………………</w:t>
      </w:r>
      <w:r w:rsidR="00A15CC7">
        <w:rPr>
          <w:rFonts w:asciiTheme="majorHAnsi" w:hAnsiTheme="majorHAnsi"/>
          <w:color w:val="000000"/>
        </w:rPr>
        <w:t>………</w:t>
      </w:r>
      <w:r w:rsidR="007050C1">
        <w:rPr>
          <w:rFonts w:asciiTheme="majorHAnsi" w:hAnsiTheme="majorHAnsi"/>
          <w:color w:val="000000"/>
        </w:rPr>
        <w:t>……………..</w:t>
      </w:r>
      <w:r w:rsidR="00A15CC7">
        <w:rPr>
          <w:rFonts w:asciiTheme="majorHAnsi" w:hAnsiTheme="majorHAnsi"/>
          <w:color w:val="000000"/>
        </w:rPr>
        <w:tab/>
      </w:r>
      <w:r w:rsidRPr="00A15CC7">
        <w:rPr>
          <w:rFonts w:asciiTheme="majorHAnsi" w:hAnsiTheme="majorHAnsi"/>
          <w:color w:val="000000"/>
        </w:rPr>
        <w:tab/>
      </w:r>
      <w:r w:rsidRPr="00A15CC7">
        <w:rPr>
          <w:rFonts w:asciiTheme="majorHAnsi" w:hAnsiTheme="majorHAnsi"/>
          <w:color w:val="000000"/>
        </w:rPr>
        <w:tab/>
      </w:r>
      <w:r w:rsidRPr="00A15CC7">
        <w:rPr>
          <w:rFonts w:asciiTheme="majorHAnsi" w:hAnsiTheme="majorHAnsi"/>
          <w:color w:val="000000"/>
        </w:rPr>
        <w:tab/>
        <w:t>……………………</w:t>
      </w:r>
      <w:r w:rsidR="00A15CC7">
        <w:rPr>
          <w:rFonts w:asciiTheme="majorHAnsi" w:hAnsiTheme="majorHAnsi"/>
          <w:color w:val="000000"/>
        </w:rPr>
        <w:t>………</w:t>
      </w:r>
      <w:r w:rsidR="007050C1">
        <w:rPr>
          <w:rFonts w:asciiTheme="majorHAnsi" w:hAnsiTheme="majorHAnsi"/>
          <w:color w:val="000000"/>
        </w:rPr>
        <w:t>……….</w:t>
      </w:r>
    </w:p>
    <w:p w:rsidR="00E12A72" w:rsidRDefault="007A7F64" w:rsidP="00E12A72">
      <w:pPr>
        <w:jc w:val="both"/>
        <w:rPr>
          <w:rFonts w:asciiTheme="majorHAnsi" w:hAnsiTheme="majorHAnsi"/>
          <w:color w:val="000000"/>
        </w:rPr>
      </w:pPr>
      <w:r w:rsidRPr="00A15CC7">
        <w:rPr>
          <w:rFonts w:asciiTheme="majorHAnsi" w:hAnsiTheme="majorHAnsi"/>
          <w:color w:val="000000"/>
        </w:rPr>
        <w:t>Mgr. Dana Tichá</w:t>
      </w:r>
      <w:r w:rsidR="00A15CC7">
        <w:rPr>
          <w:rFonts w:asciiTheme="majorHAnsi" w:hAnsiTheme="majorHAnsi"/>
          <w:color w:val="000000"/>
        </w:rPr>
        <w:tab/>
      </w:r>
      <w:r w:rsidR="00E12A72" w:rsidRPr="00A15CC7">
        <w:rPr>
          <w:rFonts w:asciiTheme="majorHAnsi" w:hAnsiTheme="majorHAnsi"/>
          <w:color w:val="000000"/>
        </w:rPr>
        <w:tab/>
      </w:r>
      <w:r w:rsidR="00E12A72" w:rsidRPr="00A15CC7">
        <w:rPr>
          <w:rFonts w:asciiTheme="majorHAnsi" w:hAnsiTheme="majorHAnsi"/>
          <w:color w:val="000000"/>
        </w:rPr>
        <w:tab/>
      </w:r>
      <w:r w:rsidR="00E12A72" w:rsidRPr="00A15CC7">
        <w:rPr>
          <w:rFonts w:asciiTheme="majorHAnsi" w:hAnsiTheme="majorHAnsi"/>
          <w:color w:val="000000"/>
        </w:rPr>
        <w:tab/>
      </w:r>
      <w:r w:rsidR="00E12A72" w:rsidRPr="00A15CC7">
        <w:rPr>
          <w:rFonts w:asciiTheme="majorHAnsi" w:hAnsiTheme="majorHAnsi"/>
          <w:color w:val="000000"/>
        </w:rPr>
        <w:tab/>
      </w:r>
      <w:r w:rsidR="00E12A72" w:rsidRPr="00A15CC7">
        <w:rPr>
          <w:rFonts w:asciiTheme="majorHAnsi" w:hAnsiTheme="majorHAnsi"/>
          <w:color w:val="000000"/>
        </w:rPr>
        <w:tab/>
      </w:r>
      <w:r w:rsidR="004F5265">
        <w:rPr>
          <w:rFonts w:asciiTheme="majorHAnsi" w:hAnsiTheme="majorHAnsi"/>
          <w:color w:val="000000"/>
        </w:rPr>
        <w:t xml:space="preserve">Ing. Tomáš </w:t>
      </w:r>
      <w:proofErr w:type="spellStart"/>
      <w:r w:rsidR="004F5265">
        <w:rPr>
          <w:rFonts w:asciiTheme="majorHAnsi" w:hAnsiTheme="majorHAnsi"/>
          <w:color w:val="000000"/>
        </w:rPr>
        <w:t>Rýc</w:t>
      </w:r>
      <w:proofErr w:type="spellEnd"/>
    </w:p>
    <w:p w:rsidR="00C7357D" w:rsidRPr="00EE57FA" w:rsidRDefault="007A7F64" w:rsidP="00C7357D">
      <w:pPr>
        <w:jc w:val="both"/>
        <w:rPr>
          <w:i/>
        </w:rPr>
      </w:pPr>
      <w:r w:rsidRPr="00A15CC7">
        <w:rPr>
          <w:rFonts w:asciiTheme="majorHAnsi" w:hAnsiTheme="majorHAnsi"/>
          <w:color w:val="000000"/>
        </w:rPr>
        <w:t>vedoucí odboru</w:t>
      </w:r>
      <w:r w:rsidR="00A15CC7">
        <w:rPr>
          <w:rFonts w:asciiTheme="majorHAnsi" w:hAnsiTheme="majorHAnsi"/>
          <w:color w:val="000000"/>
        </w:rPr>
        <w:t xml:space="preserve"> </w:t>
      </w:r>
      <w:r w:rsidRPr="00A15CC7">
        <w:rPr>
          <w:rFonts w:asciiTheme="majorHAnsi" w:hAnsiTheme="majorHAnsi"/>
          <w:color w:val="000000"/>
        </w:rPr>
        <w:t>kancelář primátora</w:t>
      </w:r>
      <w:r w:rsidR="00E12A72" w:rsidRPr="00A15CC7">
        <w:rPr>
          <w:rFonts w:asciiTheme="majorHAnsi" w:hAnsiTheme="majorHAnsi"/>
          <w:color w:val="000000"/>
        </w:rPr>
        <w:tab/>
      </w:r>
      <w:r w:rsidR="00E12A72" w:rsidRPr="00A15CC7">
        <w:rPr>
          <w:rFonts w:asciiTheme="majorHAnsi" w:hAnsiTheme="majorHAnsi"/>
          <w:color w:val="000000"/>
        </w:rPr>
        <w:tab/>
      </w:r>
      <w:r w:rsidR="004F5265">
        <w:rPr>
          <w:rFonts w:asciiTheme="majorHAnsi" w:hAnsiTheme="majorHAnsi"/>
          <w:color w:val="000000"/>
        </w:rPr>
        <w:t xml:space="preserve">              jednatel společnosti</w:t>
      </w:r>
      <w:r w:rsidR="00E12A72" w:rsidRPr="00A15CC7">
        <w:rPr>
          <w:rFonts w:asciiTheme="majorHAnsi" w:hAnsiTheme="majorHAnsi"/>
          <w:color w:val="000000"/>
        </w:rPr>
        <w:tab/>
      </w:r>
      <w:r w:rsidR="00E12A72" w:rsidRPr="00A15CC7">
        <w:rPr>
          <w:rFonts w:asciiTheme="majorHAnsi" w:hAnsiTheme="majorHAnsi"/>
          <w:color w:val="000000"/>
        </w:rPr>
        <w:tab/>
      </w:r>
      <w:r w:rsidR="00C7357D">
        <w:rPr>
          <w:rFonts w:asciiTheme="majorHAnsi" w:hAnsiTheme="majorHAnsi"/>
          <w:color w:val="000000"/>
        </w:rPr>
        <w:br/>
      </w:r>
      <w:r w:rsidR="00C7357D">
        <w:rPr>
          <w:rFonts w:asciiTheme="majorHAnsi" w:hAnsiTheme="majorHAnsi"/>
          <w:color w:val="000000"/>
        </w:rPr>
        <w:br/>
      </w:r>
      <w:r w:rsidR="00C7357D">
        <w:rPr>
          <w:rFonts w:asciiTheme="majorHAnsi" w:hAnsiTheme="majorHAnsi"/>
          <w:color w:val="000000"/>
        </w:rPr>
        <w:br/>
      </w:r>
      <w:r w:rsidR="00C7357D">
        <w:rPr>
          <w:rFonts w:asciiTheme="majorHAnsi" w:hAnsiTheme="majorHAnsi"/>
          <w:color w:val="000000"/>
        </w:rPr>
        <w:br/>
      </w:r>
      <w:r w:rsidR="00C7357D" w:rsidRPr="00EE57FA">
        <w:rPr>
          <w:i/>
        </w:rPr>
        <w:t xml:space="preserve">Za správnost: Ing. </w:t>
      </w:r>
      <w:r w:rsidR="00C7357D">
        <w:rPr>
          <w:i/>
        </w:rPr>
        <w:t>Lucie Komínková</w:t>
      </w:r>
      <w:r w:rsidR="006E56AE">
        <w:rPr>
          <w:i/>
        </w:rPr>
        <w:t>, projektová</w:t>
      </w:r>
      <w:r w:rsidR="00C7357D" w:rsidRPr="00EE57FA">
        <w:rPr>
          <w:i/>
        </w:rPr>
        <w:t xml:space="preserve"> manažer</w:t>
      </w:r>
      <w:r w:rsidR="006E56AE">
        <w:rPr>
          <w:i/>
        </w:rPr>
        <w:t>ka</w:t>
      </w:r>
      <w:r w:rsidR="00C7357D" w:rsidRPr="00EE57FA">
        <w:rPr>
          <w:i/>
        </w:rPr>
        <w:t xml:space="preserve"> KP-OSR</w:t>
      </w:r>
    </w:p>
    <w:p w:rsidR="00C7357D" w:rsidRPr="00986A45" w:rsidRDefault="00C7357D" w:rsidP="00C7357D">
      <w:pPr>
        <w:spacing w:after="240"/>
        <w:jc w:val="both"/>
        <w:outlineLvl w:val="0"/>
      </w:pPr>
      <w:r w:rsidRPr="00EE57FA">
        <w:rPr>
          <w:i/>
        </w:rPr>
        <w:t xml:space="preserve">Havířov dne </w:t>
      </w:r>
      <w:r>
        <w:rPr>
          <w:i/>
        </w:rPr>
        <w:t>23</w:t>
      </w:r>
      <w:r w:rsidRPr="00EE57FA">
        <w:rPr>
          <w:i/>
        </w:rPr>
        <w:t>.</w:t>
      </w:r>
      <w:r>
        <w:rPr>
          <w:i/>
        </w:rPr>
        <w:t>10</w:t>
      </w:r>
      <w:r w:rsidRPr="00EE57FA">
        <w:rPr>
          <w:i/>
        </w:rPr>
        <w:t>.2018.</w:t>
      </w:r>
    </w:p>
    <w:p w:rsidR="008F168B" w:rsidRDefault="008F168B" w:rsidP="000A0756">
      <w:pPr>
        <w:jc w:val="both"/>
        <w:rPr>
          <w:rFonts w:asciiTheme="majorHAnsi" w:hAnsiTheme="majorHAnsi"/>
          <w:color w:val="000000"/>
        </w:rPr>
      </w:pPr>
    </w:p>
    <w:p w:rsidR="00553BEC" w:rsidRDefault="00553BEC" w:rsidP="000A0756">
      <w:pPr>
        <w:jc w:val="both"/>
        <w:rPr>
          <w:rFonts w:asciiTheme="majorHAnsi" w:hAnsiTheme="majorHAnsi"/>
          <w:color w:val="000000"/>
        </w:rPr>
        <w:sectPr w:rsidR="00553BEC" w:rsidSect="00202F72">
          <w:headerReference w:type="default" r:id="rId8"/>
          <w:footerReference w:type="default" r:id="rId9"/>
          <w:pgSz w:w="11906" w:h="16838"/>
          <w:pgMar w:top="1533" w:right="1558" w:bottom="1417" w:left="1418" w:header="708" w:footer="120" w:gutter="0"/>
          <w:cols w:space="708"/>
          <w:docGrid w:linePitch="360"/>
        </w:sectPr>
      </w:pPr>
    </w:p>
    <w:p w:rsidR="00553BEC" w:rsidRDefault="00553BEC" w:rsidP="00553BEC">
      <w:pPr>
        <w:ind w:left="7200" w:firstLine="720"/>
      </w:pPr>
    </w:p>
    <w:p w:rsidR="00553BEC" w:rsidRDefault="00553BEC" w:rsidP="00553BEC">
      <w:pPr>
        <w:ind w:left="7200" w:firstLine="720"/>
        <w:jc w:val="right"/>
      </w:pPr>
      <w:r>
        <w:t xml:space="preserve">Příloha č. 1 </w:t>
      </w:r>
    </w:p>
    <w:p w:rsidR="00553BEC" w:rsidRDefault="00553BEC" w:rsidP="00553BEC">
      <w:pPr>
        <w:ind w:left="5760" w:firstLine="720"/>
        <w:jc w:val="right"/>
      </w:pPr>
      <w:r>
        <w:t xml:space="preserve">            ke smlouvě o dílo </w:t>
      </w:r>
    </w:p>
    <w:p w:rsidR="00553BEC" w:rsidRDefault="00553BEC" w:rsidP="00553BEC">
      <w:pPr>
        <w:ind w:left="5760"/>
      </w:pPr>
    </w:p>
    <w:p w:rsidR="00553BEC" w:rsidRDefault="00553BEC" w:rsidP="00553BEC"/>
    <w:p w:rsidR="00553BEC" w:rsidRPr="00D67A54" w:rsidRDefault="00553BEC" w:rsidP="00553BEC">
      <w:pPr>
        <w:widowControl w:val="0"/>
        <w:jc w:val="center"/>
        <w:rPr>
          <w:b/>
          <w:color w:val="000000"/>
          <w:sz w:val="28"/>
          <w:szCs w:val="28"/>
          <w:u w:val="single"/>
        </w:rPr>
      </w:pPr>
      <w:r w:rsidRPr="00D67A54">
        <w:rPr>
          <w:b/>
          <w:color w:val="000000"/>
          <w:sz w:val="28"/>
          <w:szCs w:val="28"/>
          <w:u w:val="single"/>
        </w:rPr>
        <w:t xml:space="preserve">Seznam </w:t>
      </w:r>
      <w:r>
        <w:rPr>
          <w:b/>
          <w:color w:val="000000"/>
          <w:sz w:val="28"/>
          <w:szCs w:val="28"/>
          <w:u w:val="single"/>
        </w:rPr>
        <w:t>poddodavatelů</w:t>
      </w:r>
    </w:p>
    <w:p w:rsidR="00553BEC" w:rsidRDefault="00553BEC" w:rsidP="00553B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2340"/>
        <w:gridCol w:w="2052"/>
      </w:tblGrid>
      <w:tr w:rsidR="00553BEC" w:rsidTr="00C614C4">
        <w:trPr>
          <w:cantSplit/>
          <w:trHeight w:val="319"/>
        </w:trPr>
        <w:tc>
          <w:tcPr>
            <w:tcW w:w="4788" w:type="dxa"/>
            <w:vAlign w:val="center"/>
          </w:tcPr>
          <w:p w:rsidR="00553BEC" w:rsidRDefault="00553BEC" w:rsidP="00C614C4">
            <w:pPr>
              <w:jc w:val="center"/>
            </w:pPr>
            <w:r>
              <w:t>Značka a název veřejné zakázky:</w:t>
            </w:r>
          </w:p>
          <w:p w:rsidR="00553BEC" w:rsidRDefault="00553BEC" w:rsidP="00C614C4">
            <w:pPr>
              <w:jc w:val="center"/>
            </w:pPr>
          </w:p>
        </w:tc>
        <w:tc>
          <w:tcPr>
            <w:tcW w:w="2340" w:type="dxa"/>
            <w:vMerge w:val="restart"/>
            <w:vAlign w:val="center"/>
          </w:tcPr>
          <w:p w:rsidR="00553BEC" w:rsidRDefault="00553BEC" w:rsidP="00C614C4">
            <w:pPr>
              <w:jc w:val="center"/>
            </w:pPr>
            <w:r>
              <w:t>Popis části plnění, které bude plnit poddodavatel</w:t>
            </w:r>
          </w:p>
        </w:tc>
        <w:tc>
          <w:tcPr>
            <w:tcW w:w="2052" w:type="dxa"/>
            <w:vMerge w:val="restart"/>
            <w:vAlign w:val="center"/>
          </w:tcPr>
          <w:p w:rsidR="00553BEC" w:rsidRDefault="00553BEC" w:rsidP="00C614C4">
            <w:pPr>
              <w:jc w:val="center"/>
            </w:pPr>
            <w:r>
              <w:t>% podíl na plnění VZ</w:t>
            </w:r>
          </w:p>
          <w:p w:rsidR="00553BEC" w:rsidRDefault="00553BEC" w:rsidP="00C614C4">
            <w:pPr>
              <w:jc w:val="center"/>
            </w:pPr>
          </w:p>
        </w:tc>
      </w:tr>
      <w:tr w:rsidR="00553BEC" w:rsidTr="00C614C4">
        <w:trPr>
          <w:cantSplit/>
          <w:trHeight w:val="551"/>
        </w:trPr>
        <w:tc>
          <w:tcPr>
            <w:tcW w:w="4788" w:type="dxa"/>
            <w:vAlign w:val="center"/>
          </w:tcPr>
          <w:p w:rsidR="00553BEC" w:rsidRDefault="00553BEC" w:rsidP="00C614C4">
            <w:pPr>
              <w:jc w:val="both"/>
              <w:rPr>
                <w:b/>
              </w:rPr>
            </w:pPr>
            <w:r>
              <w:rPr>
                <w:b/>
              </w:rPr>
              <w:t>VZ/421/KP/18 - Odborné a konzultační služby v rámci Výzvy č. 68 „Operačního programu Životní prostředí 2014 – 2020“</w:t>
            </w:r>
          </w:p>
        </w:tc>
        <w:tc>
          <w:tcPr>
            <w:tcW w:w="2340" w:type="dxa"/>
            <w:vMerge/>
          </w:tcPr>
          <w:p w:rsidR="00553BEC" w:rsidRDefault="00553BEC" w:rsidP="00C614C4"/>
        </w:tc>
        <w:tc>
          <w:tcPr>
            <w:tcW w:w="2052" w:type="dxa"/>
            <w:vMerge/>
          </w:tcPr>
          <w:p w:rsidR="00553BEC" w:rsidRDefault="00553BEC" w:rsidP="00C614C4"/>
        </w:tc>
      </w:tr>
    </w:tbl>
    <w:p w:rsidR="00553BEC" w:rsidRDefault="00553BEC" w:rsidP="00553B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052"/>
        <w:gridCol w:w="2340"/>
        <w:gridCol w:w="2340"/>
        <w:gridCol w:w="2052"/>
      </w:tblGrid>
      <w:tr w:rsidR="00553BEC" w:rsidTr="00553BEC">
        <w:trPr>
          <w:cantSplit/>
        </w:trPr>
        <w:tc>
          <w:tcPr>
            <w:tcW w:w="4788" w:type="dxa"/>
            <w:gridSpan w:val="3"/>
          </w:tcPr>
          <w:p w:rsidR="00553BEC" w:rsidRDefault="00553BEC" w:rsidP="00C614C4">
            <w:r>
              <w:t>Identifikace poddodavatele:</w:t>
            </w:r>
          </w:p>
        </w:tc>
        <w:tc>
          <w:tcPr>
            <w:tcW w:w="2340" w:type="dxa"/>
            <w:vMerge w:val="restart"/>
            <w:tcBorders>
              <w:tr2bl w:val="single" w:sz="4" w:space="0" w:color="auto"/>
            </w:tcBorders>
          </w:tcPr>
          <w:p w:rsidR="00553BEC" w:rsidRDefault="00553BEC" w:rsidP="00C614C4"/>
        </w:tc>
        <w:tc>
          <w:tcPr>
            <w:tcW w:w="2052" w:type="dxa"/>
            <w:vMerge w:val="restart"/>
            <w:tcBorders>
              <w:tr2bl w:val="single" w:sz="4" w:space="0" w:color="auto"/>
            </w:tcBorders>
          </w:tcPr>
          <w:p w:rsidR="00553BEC" w:rsidRDefault="00553BEC" w:rsidP="00553BEC">
            <w:pPr>
              <w:jc w:val="center"/>
            </w:pPr>
          </w:p>
          <w:p w:rsidR="00553BEC" w:rsidRPr="00553BEC" w:rsidRDefault="00553BEC" w:rsidP="00553BEC"/>
          <w:p w:rsidR="00553BEC" w:rsidRDefault="00553BEC" w:rsidP="00553BEC"/>
          <w:p w:rsidR="00553BEC" w:rsidRPr="00553BEC" w:rsidRDefault="00553BEC" w:rsidP="00553BEC">
            <w:pPr>
              <w:ind w:firstLine="709"/>
            </w:pPr>
          </w:p>
        </w:tc>
      </w:tr>
      <w:tr w:rsidR="00553BEC" w:rsidTr="00553BEC">
        <w:trPr>
          <w:cantSplit/>
          <w:trHeight w:val="35"/>
        </w:trPr>
        <w:tc>
          <w:tcPr>
            <w:tcW w:w="396" w:type="dxa"/>
            <w:vMerge w:val="restart"/>
            <w:vAlign w:val="center"/>
          </w:tcPr>
          <w:p w:rsidR="00553BEC" w:rsidRDefault="00553BEC" w:rsidP="00C614C4">
            <w:pPr>
              <w:jc w:val="center"/>
            </w:pPr>
            <w:r>
              <w:t>1.</w:t>
            </w:r>
          </w:p>
        </w:tc>
        <w:tc>
          <w:tcPr>
            <w:tcW w:w="2052" w:type="dxa"/>
          </w:tcPr>
          <w:p w:rsidR="00553BEC" w:rsidRDefault="00553BEC" w:rsidP="00C614C4">
            <w:r>
              <w:t>Název:</w:t>
            </w:r>
          </w:p>
        </w:tc>
        <w:tc>
          <w:tcPr>
            <w:tcW w:w="2340" w:type="dxa"/>
          </w:tcPr>
          <w:p w:rsidR="00553BEC" w:rsidRDefault="00553BEC" w:rsidP="00C614C4"/>
        </w:tc>
        <w:tc>
          <w:tcPr>
            <w:tcW w:w="2340" w:type="dxa"/>
            <w:vMerge/>
            <w:tcBorders>
              <w:tr2bl w:val="single" w:sz="4" w:space="0" w:color="auto"/>
            </w:tcBorders>
          </w:tcPr>
          <w:p w:rsidR="00553BEC" w:rsidRDefault="00553BEC" w:rsidP="00C614C4"/>
        </w:tc>
        <w:tc>
          <w:tcPr>
            <w:tcW w:w="2052" w:type="dxa"/>
            <w:vMerge/>
            <w:tcBorders>
              <w:tr2bl w:val="single" w:sz="4" w:space="0" w:color="auto"/>
            </w:tcBorders>
          </w:tcPr>
          <w:p w:rsidR="00553BEC" w:rsidRDefault="00553BEC" w:rsidP="00C614C4"/>
        </w:tc>
      </w:tr>
      <w:tr w:rsidR="00553BEC" w:rsidTr="00553BEC">
        <w:trPr>
          <w:cantSplit/>
          <w:trHeight w:val="30"/>
        </w:trPr>
        <w:tc>
          <w:tcPr>
            <w:tcW w:w="396" w:type="dxa"/>
            <w:vMerge/>
          </w:tcPr>
          <w:p w:rsidR="00553BEC" w:rsidRDefault="00553BEC" w:rsidP="00C614C4"/>
        </w:tc>
        <w:tc>
          <w:tcPr>
            <w:tcW w:w="2052" w:type="dxa"/>
          </w:tcPr>
          <w:p w:rsidR="00553BEC" w:rsidRDefault="00553BEC" w:rsidP="00C614C4">
            <w:r>
              <w:t>Sídlo:</w:t>
            </w:r>
          </w:p>
        </w:tc>
        <w:tc>
          <w:tcPr>
            <w:tcW w:w="2340" w:type="dxa"/>
          </w:tcPr>
          <w:p w:rsidR="00553BEC" w:rsidRDefault="00553BEC" w:rsidP="00C614C4"/>
        </w:tc>
        <w:tc>
          <w:tcPr>
            <w:tcW w:w="2340" w:type="dxa"/>
            <w:vMerge/>
            <w:tcBorders>
              <w:tr2bl w:val="single" w:sz="4" w:space="0" w:color="auto"/>
            </w:tcBorders>
          </w:tcPr>
          <w:p w:rsidR="00553BEC" w:rsidRDefault="00553BEC" w:rsidP="00C614C4"/>
        </w:tc>
        <w:tc>
          <w:tcPr>
            <w:tcW w:w="2052" w:type="dxa"/>
            <w:vMerge/>
            <w:tcBorders>
              <w:tr2bl w:val="single" w:sz="4" w:space="0" w:color="auto"/>
            </w:tcBorders>
          </w:tcPr>
          <w:p w:rsidR="00553BEC" w:rsidRDefault="00553BEC" w:rsidP="00C614C4"/>
        </w:tc>
      </w:tr>
      <w:tr w:rsidR="00553BEC" w:rsidTr="00553BEC">
        <w:trPr>
          <w:cantSplit/>
          <w:trHeight w:val="30"/>
        </w:trPr>
        <w:tc>
          <w:tcPr>
            <w:tcW w:w="396" w:type="dxa"/>
            <w:vMerge/>
          </w:tcPr>
          <w:p w:rsidR="00553BEC" w:rsidRDefault="00553BEC" w:rsidP="00C614C4"/>
        </w:tc>
        <w:tc>
          <w:tcPr>
            <w:tcW w:w="2052" w:type="dxa"/>
          </w:tcPr>
          <w:p w:rsidR="00553BEC" w:rsidRDefault="00553BEC" w:rsidP="00C614C4">
            <w:r>
              <w:t>IČO:</w:t>
            </w:r>
          </w:p>
        </w:tc>
        <w:tc>
          <w:tcPr>
            <w:tcW w:w="2340" w:type="dxa"/>
          </w:tcPr>
          <w:p w:rsidR="00553BEC" w:rsidRDefault="00553BEC" w:rsidP="00C614C4"/>
        </w:tc>
        <w:tc>
          <w:tcPr>
            <w:tcW w:w="2340" w:type="dxa"/>
            <w:vMerge/>
            <w:tcBorders>
              <w:tr2bl w:val="single" w:sz="4" w:space="0" w:color="auto"/>
            </w:tcBorders>
          </w:tcPr>
          <w:p w:rsidR="00553BEC" w:rsidRDefault="00553BEC" w:rsidP="00C614C4"/>
        </w:tc>
        <w:tc>
          <w:tcPr>
            <w:tcW w:w="2052" w:type="dxa"/>
            <w:vMerge/>
            <w:tcBorders>
              <w:tr2bl w:val="single" w:sz="4" w:space="0" w:color="auto"/>
            </w:tcBorders>
          </w:tcPr>
          <w:p w:rsidR="00553BEC" w:rsidRDefault="00553BEC" w:rsidP="00C614C4"/>
        </w:tc>
      </w:tr>
    </w:tbl>
    <w:p w:rsidR="00553BEC" w:rsidRDefault="00553BEC" w:rsidP="00553B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980"/>
        <w:gridCol w:w="2340"/>
        <w:gridCol w:w="2340"/>
        <w:gridCol w:w="2052"/>
      </w:tblGrid>
      <w:tr w:rsidR="00553BEC" w:rsidTr="00553BEC">
        <w:trPr>
          <w:cantSplit/>
          <w:trHeight w:val="138"/>
        </w:trPr>
        <w:tc>
          <w:tcPr>
            <w:tcW w:w="4788" w:type="dxa"/>
            <w:gridSpan w:val="3"/>
          </w:tcPr>
          <w:p w:rsidR="00553BEC" w:rsidRDefault="00553BEC" w:rsidP="00C614C4">
            <w:r>
              <w:t>Identifikace poddodavatele:</w:t>
            </w:r>
          </w:p>
        </w:tc>
        <w:tc>
          <w:tcPr>
            <w:tcW w:w="2340" w:type="dxa"/>
            <w:vMerge w:val="restart"/>
            <w:tcBorders>
              <w:tr2bl w:val="single" w:sz="4" w:space="0" w:color="auto"/>
            </w:tcBorders>
          </w:tcPr>
          <w:p w:rsidR="00553BEC" w:rsidRDefault="00553BEC" w:rsidP="00C614C4"/>
        </w:tc>
        <w:tc>
          <w:tcPr>
            <w:tcW w:w="2052" w:type="dxa"/>
            <w:vMerge w:val="restart"/>
            <w:tcBorders>
              <w:tr2bl w:val="single" w:sz="4" w:space="0" w:color="auto"/>
            </w:tcBorders>
          </w:tcPr>
          <w:p w:rsidR="00553BEC" w:rsidRDefault="00553BEC" w:rsidP="00C614C4"/>
        </w:tc>
      </w:tr>
      <w:tr w:rsidR="00553BEC" w:rsidTr="00553BEC">
        <w:trPr>
          <w:cantSplit/>
          <w:trHeight w:val="37"/>
        </w:trPr>
        <w:tc>
          <w:tcPr>
            <w:tcW w:w="468" w:type="dxa"/>
            <w:vMerge w:val="restart"/>
            <w:vAlign w:val="center"/>
          </w:tcPr>
          <w:p w:rsidR="00553BEC" w:rsidRDefault="00553BEC" w:rsidP="00C614C4">
            <w:pPr>
              <w:jc w:val="center"/>
            </w:pPr>
            <w:r>
              <w:t>2.</w:t>
            </w:r>
          </w:p>
        </w:tc>
        <w:tc>
          <w:tcPr>
            <w:tcW w:w="1980" w:type="dxa"/>
          </w:tcPr>
          <w:p w:rsidR="00553BEC" w:rsidRDefault="00553BEC" w:rsidP="00C614C4">
            <w:r>
              <w:t>Název:</w:t>
            </w:r>
          </w:p>
        </w:tc>
        <w:tc>
          <w:tcPr>
            <w:tcW w:w="2340" w:type="dxa"/>
          </w:tcPr>
          <w:p w:rsidR="00553BEC" w:rsidRDefault="00553BEC" w:rsidP="00C614C4"/>
        </w:tc>
        <w:tc>
          <w:tcPr>
            <w:tcW w:w="2340" w:type="dxa"/>
            <w:vMerge/>
            <w:tcBorders>
              <w:tr2bl w:val="single" w:sz="4" w:space="0" w:color="auto"/>
            </w:tcBorders>
          </w:tcPr>
          <w:p w:rsidR="00553BEC" w:rsidRDefault="00553BEC" w:rsidP="00C614C4"/>
        </w:tc>
        <w:tc>
          <w:tcPr>
            <w:tcW w:w="2052" w:type="dxa"/>
            <w:vMerge/>
            <w:tcBorders>
              <w:tr2bl w:val="single" w:sz="4" w:space="0" w:color="auto"/>
            </w:tcBorders>
          </w:tcPr>
          <w:p w:rsidR="00553BEC" w:rsidRDefault="00553BEC" w:rsidP="00C614C4"/>
        </w:tc>
      </w:tr>
      <w:tr w:rsidR="00553BEC" w:rsidTr="00553BEC">
        <w:trPr>
          <w:cantSplit/>
          <w:trHeight w:val="34"/>
        </w:trPr>
        <w:tc>
          <w:tcPr>
            <w:tcW w:w="468" w:type="dxa"/>
            <w:vMerge/>
          </w:tcPr>
          <w:p w:rsidR="00553BEC" w:rsidRDefault="00553BEC" w:rsidP="00C614C4"/>
        </w:tc>
        <w:tc>
          <w:tcPr>
            <w:tcW w:w="1980" w:type="dxa"/>
          </w:tcPr>
          <w:p w:rsidR="00553BEC" w:rsidRDefault="00553BEC" w:rsidP="00C614C4">
            <w:r>
              <w:t>Sídlo:</w:t>
            </w:r>
          </w:p>
        </w:tc>
        <w:tc>
          <w:tcPr>
            <w:tcW w:w="2340" w:type="dxa"/>
          </w:tcPr>
          <w:p w:rsidR="00553BEC" w:rsidRDefault="00553BEC" w:rsidP="00C614C4"/>
        </w:tc>
        <w:tc>
          <w:tcPr>
            <w:tcW w:w="2340" w:type="dxa"/>
            <w:vMerge/>
            <w:tcBorders>
              <w:tr2bl w:val="single" w:sz="4" w:space="0" w:color="auto"/>
            </w:tcBorders>
          </w:tcPr>
          <w:p w:rsidR="00553BEC" w:rsidRDefault="00553BEC" w:rsidP="00C614C4"/>
        </w:tc>
        <w:tc>
          <w:tcPr>
            <w:tcW w:w="2052" w:type="dxa"/>
            <w:vMerge/>
            <w:tcBorders>
              <w:tr2bl w:val="single" w:sz="4" w:space="0" w:color="auto"/>
            </w:tcBorders>
          </w:tcPr>
          <w:p w:rsidR="00553BEC" w:rsidRDefault="00553BEC" w:rsidP="00C614C4"/>
        </w:tc>
      </w:tr>
      <w:tr w:rsidR="00553BEC" w:rsidTr="00553BEC">
        <w:trPr>
          <w:cantSplit/>
          <w:trHeight w:val="34"/>
        </w:trPr>
        <w:tc>
          <w:tcPr>
            <w:tcW w:w="468" w:type="dxa"/>
            <w:vMerge/>
          </w:tcPr>
          <w:p w:rsidR="00553BEC" w:rsidRDefault="00553BEC" w:rsidP="00C614C4"/>
        </w:tc>
        <w:tc>
          <w:tcPr>
            <w:tcW w:w="1980" w:type="dxa"/>
          </w:tcPr>
          <w:p w:rsidR="00553BEC" w:rsidRDefault="00553BEC" w:rsidP="00C614C4">
            <w:r>
              <w:t>IČO:</w:t>
            </w:r>
          </w:p>
        </w:tc>
        <w:tc>
          <w:tcPr>
            <w:tcW w:w="2340" w:type="dxa"/>
          </w:tcPr>
          <w:p w:rsidR="00553BEC" w:rsidRDefault="00553BEC" w:rsidP="00C614C4"/>
        </w:tc>
        <w:tc>
          <w:tcPr>
            <w:tcW w:w="2340" w:type="dxa"/>
            <w:vMerge/>
            <w:tcBorders>
              <w:tr2bl w:val="single" w:sz="4" w:space="0" w:color="auto"/>
            </w:tcBorders>
          </w:tcPr>
          <w:p w:rsidR="00553BEC" w:rsidRDefault="00553BEC" w:rsidP="00C614C4"/>
        </w:tc>
        <w:tc>
          <w:tcPr>
            <w:tcW w:w="2052" w:type="dxa"/>
            <w:vMerge/>
            <w:tcBorders>
              <w:tr2bl w:val="single" w:sz="4" w:space="0" w:color="auto"/>
            </w:tcBorders>
          </w:tcPr>
          <w:p w:rsidR="00553BEC" w:rsidRDefault="00553BEC" w:rsidP="00C614C4"/>
        </w:tc>
      </w:tr>
    </w:tbl>
    <w:p w:rsidR="00553BEC" w:rsidRDefault="00553BEC" w:rsidP="00553B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052"/>
      </w:tblGrid>
      <w:tr w:rsidR="00553BEC" w:rsidTr="00C614C4">
        <w:tc>
          <w:tcPr>
            <w:tcW w:w="7128" w:type="dxa"/>
          </w:tcPr>
          <w:p w:rsidR="00553BEC" w:rsidRDefault="00553BEC" w:rsidP="00C614C4">
            <w:r>
              <w:t>Celkový objem plnění poddodavatelů</w:t>
            </w:r>
          </w:p>
        </w:tc>
        <w:tc>
          <w:tcPr>
            <w:tcW w:w="2052" w:type="dxa"/>
          </w:tcPr>
          <w:p w:rsidR="00553BEC" w:rsidRDefault="00553BEC" w:rsidP="00C614C4">
            <w:r>
              <w:t xml:space="preserve">                 %</w:t>
            </w:r>
          </w:p>
        </w:tc>
      </w:tr>
    </w:tbl>
    <w:p w:rsidR="00553BEC" w:rsidRDefault="00553BEC" w:rsidP="00553BEC">
      <w:r>
        <w:t xml:space="preserve">  </w:t>
      </w:r>
    </w:p>
    <w:p w:rsidR="00553BEC" w:rsidRDefault="00553BEC" w:rsidP="00553BEC"/>
    <w:p w:rsidR="00553BEC" w:rsidRDefault="00553BEC" w:rsidP="00553BEC">
      <w:pPr>
        <w:ind w:right="-4999"/>
      </w:pPr>
    </w:p>
    <w:p w:rsidR="00553BEC" w:rsidRPr="002E553B" w:rsidRDefault="00553BEC" w:rsidP="00553BEC">
      <w:pPr>
        <w:ind w:right="-4999"/>
      </w:pPr>
    </w:p>
    <w:p w:rsidR="00553BEC" w:rsidRPr="002E553B" w:rsidRDefault="00553BEC" w:rsidP="00553BEC">
      <w:pPr>
        <w:ind w:right="-4999"/>
      </w:pPr>
    </w:p>
    <w:p w:rsidR="00553BEC" w:rsidRPr="002E553B" w:rsidRDefault="00553BEC" w:rsidP="00553BEC">
      <w:pPr>
        <w:ind w:right="-4999"/>
      </w:pPr>
      <w:r w:rsidRPr="002E553B">
        <w:t>V </w:t>
      </w:r>
      <w:r>
        <w:t>Šumperku</w:t>
      </w:r>
      <w:r w:rsidRPr="002E553B">
        <w:t xml:space="preserve"> dne </w:t>
      </w:r>
      <w:r w:rsidR="001837C1">
        <w:t>24.09.2018</w:t>
      </w:r>
    </w:p>
    <w:p w:rsidR="00553BEC" w:rsidRPr="002E553B" w:rsidRDefault="00553BEC" w:rsidP="00553BEC">
      <w:pPr>
        <w:ind w:right="-4999"/>
      </w:pPr>
    </w:p>
    <w:p w:rsidR="00553BEC" w:rsidRDefault="00553BEC" w:rsidP="00553BEC">
      <w:pPr>
        <w:ind w:right="-4999"/>
      </w:pPr>
    </w:p>
    <w:p w:rsidR="00553BEC" w:rsidRDefault="00553BEC" w:rsidP="00553BEC">
      <w:pPr>
        <w:ind w:right="-4999"/>
      </w:pPr>
    </w:p>
    <w:p w:rsidR="00553BEC" w:rsidRDefault="00553BEC" w:rsidP="00553BEC">
      <w:pPr>
        <w:ind w:right="-4999"/>
      </w:pPr>
    </w:p>
    <w:p w:rsidR="00553BEC" w:rsidRPr="002E553B" w:rsidRDefault="00553BEC" w:rsidP="00553BEC">
      <w:pPr>
        <w:ind w:right="-4999"/>
      </w:pPr>
    </w:p>
    <w:p w:rsidR="00553BEC" w:rsidRPr="002E553B" w:rsidRDefault="00571F4F" w:rsidP="00553BEC">
      <w:pPr>
        <w:ind w:right="41"/>
      </w:pPr>
      <w:r>
        <w:t>…………………………….</w:t>
      </w:r>
    </w:p>
    <w:p w:rsidR="00553BEC" w:rsidRPr="002E553B" w:rsidRDefault="00553BEC" w:rsidP="00553BEC">
      <w:pPr>
        <w:ind w:right="-4999"/>
      </w:pPr>
      <w:r>
        <w:t xml:space="preserve">Ing. Tomáš </w:t>
      </w:r>
      <w:proofErr w:type="spellStart"/>
      <w:r>
        <w:t>Rýc</w:t>
      </w:r>
      <w:proofErr w:type="spellEnd"/>
      <w:r>
        <w:t xml:space="preserve"> - jednatel</w:t>
      </w:r>
    </w:p>
    <w:p w:rsidR="00553BEC" w:rsidRPr="00A15CC7" w:rsidRDefault="00553BEC" w:rsidP="000A0756">
      <w:pPr>
        <w:jc w:val="both"/>
        <w:rPr>
          <w:rFonts w:asciiTheme="majorHAnsi" w:hAnsiTheme="majorHAnsi"/>
          <w:color w:val="000000"/>
        </w:rPr>
      </w:pPr>
    </w:p>
    <w:sectPr w:rsidR="00553BEC" w:rsidRPr="00A15CC7" w:rsidSect="00553BEC">
      <w:headerReference w:type="first" r:id="rId10"/>
      <w:footerReference w:type="first" r:id="rId11"/>
      <w:footnotePr>
        <w:numStart w:val="0"/>
        <w:numRestart w:val="eachPage"/>
      </w:footnotePr>
      <w:endnotePr>
        <w:numFmt w:val="decimal"/>
        <w:numStart w:val="0"/>
      </w:endnotePr>
      <w:pgSz w:w="11907" w:h="16840" w:code="9"/>
      <w:pgMar w:top="851" w:right="1418" w:bottom="1418" w:left="1418" w:header="113" w:footer="1076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0C9" w:rsidRDefault="004050C9">
      <w:r>
        <w:separator/>
      </w:r>
    </w:p>
  </w:endnote>
  <w:endnote w:type="continuationSeparator" w:id="0">
    <w:p w:rsidR="004050C9" w:rsidRDefault="00405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0"/>
        <w:szCs w:val="20"/>
      </w:rPr>
      <w:id w:val="73829504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4F5265" w:rsidRPr="00CF1838" w:rsidRDefault="004F5265" w:rsidP="00CF1838">
            <w:pPr>
              <w:pStyle w:val="Zpat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CF1838">
              <w:rPr>
                <w:rFonts w:asciiTheme="majorHAnsi" w:hAnsiTheme="majorHAnsi"/>
                <w:sz w:val="20"/>
                <w:szCs w:val="20"/>
              </w:rPr>
              <w:t xml:space="preserve">Stránka </w:t>
            </w:r>
            <w:r w:rsidR="00E609AD" w:rsidRPr="00CF1838">
              <w:rPr>
                <w:rFonts w:asciiTheme="majorHAnsi" w:hAnsiTheme="majorHAnsi"/>
                <w:bCs/>
                <w:sz w:val="20"/>
                <w:szCs w:val="20"/>
              </w:rPr>
              <w:fldChar w:fldCharType="begin"/>
            </w:r>
            <w:r w:rsidRPr="00CF1838">
              <w:rPr>
                <w:rFonts w:asciiTheme="majorHAnsi" w:hAnsiTheme="majorHAnsi"/>
                <w:bCs/>
                <w:sz w:val="20"/>
                <w:szCs w:val="20"/>
              </w:rPr>
              <w:instrText>PAGE</w:instrText>
            </w:r>
            <w:r w:rsidR="00E609AD" w:rsidRPr="00CF1838">
              <w:rPr>
                <w:rFonts w:asciiTheme="majorHAnsi" w:hAnsiTheme="majorHAnsi"/>
                <w:bCs/>
                <w:sz w:val="20"/>
                <w:szCs w:val="20"/>
              </w:rPr>
              <w:fldChar w:fldCharType="separate"/>
            </w:r>
            <w:r w:rsidR="006E56AE">
              <w:rPr>
                <w:rFonts w:asciiTheme="majorHAnsi" w:hAnsiTheme="majorHAnsi"/>
                <w:bCs/>
                <w:noProof/>
                <w:sz w:val="20"/>
                <w:szCs w:val="20"/>
              </w:rPr>
              <w:t>13</w:t>
            </w:r>
            <w:r w:rsidR="00E609AD" w:rsidRPr="00CF1838">
              <w:rPr>
                <w:rFonts w:asciiTheme="majorHAnsi" w:hAnsiTheme="majorHAnsi"/>
                <w:bCs/>
                <w:sz w:val="20"/>
                <w:szCs w:val="20"/>
              </w:rPr>
              <w:fldChar w:fldCharType="end"/>
            </w:r>
            <w:r w:rsidRPr="00CF1838">
              <w:rPr>
                <w:rFonts w:asciiTheme="majorHAnsi" w:hAnsiTheme="majorHAnsi"/>
                <w:sz w:val="20"/>
                <w:szCs w:val="20"/>
              </w:rPr>
              <w:t xml:space="preserve"> z</w:t>
            </w:r>
            <w:r w:rsidR="00553BEC">
              <w:rPr>
                <w:rFonts w:asciiTheme="majorHAnsi" w:hAnsiTheme="majorHAnsi"/>
                <w:sz w:val="20"/>
                <w:szCs w:val="20"/>
              </w:rPr>
              <w:t> </w:t>
            </w:r>
            <w:r w:rsidR="00553BEC">
              <w:rPr>
                <w:rFonts w:asciiTheme="majorHAnsi" w:hAnsiTheme="majorHAnsi"/>
                <w:bCs/>
                <w:sz w:val="20"/>
                <w:szCs w:val="20"/>
              </w:rPr>
              <w:t>13</w:t>
            </w:r>
          </w:p>
        </w:sdtContent>
      </w:sdt>
    </w:sdtContent>
  </w:sdt>
  <w:p w:rsidR="004F5265" w:rsidRDefault="004F526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86C" w:rsidRDefault="00600649" w:rsidP="0054486C">
    <w:pPr>
      <w:pStyle w:val="Zpat"/>
      <w:rPr>
        <w:noProof/>
      </w:rPr>
    </w:pPr>
    <w:r>
      <w:rPr>
        <w:noProof/>
      </w:rPr>
      <w:t xml:space="preserve">       </w:t>
    </w:r>
  </w:p>
  <w:p w:rsidR="003E51ED" w:rsidRDefault="004050C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0C9" w:rsidRDefault="004050C9">
      <w:r>
        <w:separator/>
      </w:r>
    </w:p>
  </w:footnote>
  <w:footnote w:type="continuationSeparator" w:id="0">
    <w:p w:rsidR="004050C9" w:rsidRDefault="00405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65" w:rsidRDefault="004F5265" w:rsidP="00D20DB8">
    <w:pPr>
      <w:pStyle w:val="Zhlav"/>
    </w:pPr>
    <w:r w:rsidRPr="00D20DB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40640</wp:posOffset>
          </wp:positionH>
          <wp:positionV relativeFrom="paragraph">
            <wp:posOffset>-419100</wp:posOffset>
          </wp:positionV>
          <wp:extent cx="2023110" cy="640080"/>
          <wp:effectExtent l="19050" t="0" r="0" b="0"/>
          <wp:wrapNone/>
          <wp:docPr id="1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_RO_C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</w:t>
    </w:r>
    <w:r>
      <w:t xml:space="preserve">                                  </w:t>
    </w:r>
    <w:r w:rsidRPr="00D20DB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3759200</wp:posOffset>
          </wp:positionH>
          <wp:positionV relativeFrom="paragraph">
            <wp:posOffset>-419100</wp:posOffset>
          </wp:positionV>
          <wp:extent cx="1838325" cy="685800"/>
          <wp:effectExtent l="19050" t="0" r="9525" b="0"/>
          <wp:wrapNone/>
          <wp:docPr id="4" name="obrázek 4" descr="MZP_logo_C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MZP_logo_C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01" w:rsidRDefault="006E56AE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44.4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72F6D448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1">
    <w:nsid w:val="04B95AB7"/>
    <w:multiLevelType w:val="hybridMultilevel"/>
    <w:tmpl w:val="5810D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628821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76E23D3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B2DF2"/>
    <w:multiLevelType w:val="hybridMultilevel"/>
    <w:tmpl w:val="A166577C"/>
    <w:lvl w:ilvl="0" w:tplc="EA181DB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17D3C"/>
    <w:multiLevelType w:val="hybridMultilevel"/>
    <w:tmpl w:val="2DB858E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CEDA104A">
      <w:start w:val="1"/>
      <w:numFmt w:val="decimal"/>
      <w:lvlText w:val="%3."/>
      <w:lvlJc w:val="left"/>
      <w:pPr>
        <w:ind w:left="360" w:hanging="360"/>
      </w:pPr>
      <w:rPr>
        <w:rFonts w:asciiTheme="majorHAnsi" w:hAnsiTheme="majorHAnsi" w:hint="default"/>
        <w:strike w:val="0"/>
        <w:color w:val="auto"/>
      </w:rPr>
    </w:lvl>
    <w:lvl w:ilvl="3" w:tplc="0405000F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0D070AA6"/>
    <w:multiLevelType w:val="hybridMultilevel"/>
    <w:tmpl w:val="4BCEA91A"/>
    <w:lvl w:ilvl="0" w:tplc="FA620CC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4C6DE5"/>
    <w:multiLevelType w:val="hybridMultilevel"/>
    <w:tmpl w:val="78D4F7F2"/>
    <w:lvl w:ilvl="0" w:tplc="7C149E5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75254EE"/>
    <w:multiLevelType w:val="hybridMultilevel"/>
    <w:tmpl w:val="B0449D82"/>
    <w:lvl w:ilvl="0" w:tplc="170A2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A78E1"/>
    <w:multiLevelType w:val="multilevel"/>
    <w:tmpl w:val="8A4ACA8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C8D7A21"/>
    <w:multiLevelType w:val="hybridMultilevel"/>
    <w:tmpl w:val="50EE232C"/>
    <w:lvl w:ilvl="0" w:tplc="9F006FF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45618"/>
    <w:multiLevelType w:val="hybridMultilevel"/>
    <w:tmpl w:val="187CB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60457A">
      <w:start w:val="1"/>
      <w:numFmt w:val="lowerLetter"/>
      <w:lvlText w:val="%2)"/>
      <w:lvlJc w:val="left"/>
      <w:pPr>
        <w:ind w:left="1440" w:hanging="360"/>
      </w:pPr>
      <w:rPr>
        <w:rFonts w:ascii="Cambria" w:hAnsi="Cambria" w:hint="default"/>
        <w:color w:val="000000" w:themeColor="text1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82947"/>
    <w:multiLevelType w:val="hybridMultilevel"/>
    <w:tmpl w:val="3B9EA270"/>
    <w:lvl w:ilvl="0" w:tplc="7C149E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606B3E"/>
    <w:multiLevelType w:val="hybridMultilevel"/>
    <w:tmpl w:val="47088500"/>
    <w:lvl w:ilvl="0" w:tplc="EC5E8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0F0DEC"/>
    <w:multiLevelType w:val="hybridMultilevel"/>
    <w:tmpl w:val="46522E40"/>
    <w:lvl w:ilvl="0" w:tplc="A030E290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70D25"/>
    <w:multiLevelType w:val="hybridMultilevel"/>
    <w:tmpl w:val="A5CE7506"/>
    <w:lvl w:ilvl="0" w:tplc="04050017">
      <w:start w:val="1"/>
      <w:numFmt w:val="lowerLetter"/>
      <w:lvlText w:val="%1)"/>
      <w:lvlJc w:val="left"/>
      <w:pPr>
        <w:ind w:left="787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51A0F"/>
    <w:multiLevelType w:val="hybridMultilevel"/>
    <w:tmpl w:val="692AFCCC"/>
    <w:lvl w:ilvl="0" w:tplc="D972999A">
      <w:start w:val="1"/>
      <w:numFmt w:val="lowerLetter"/>
      <w:lvlText w:val="%1)"/>
      <w:lvlJc w:val="left"/>
      <w:pPr>
        <w:ind w:left="10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B79A1E6E">
      <w:start w:val="1"/>
      <w:numFmt w:val="decimal"/>
      <w:lvlText w:val="%3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3" w:tplc="0405000F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3C6D524C"/>
    <w:multiLevelType w:val="hybridMultilevel"/>
    <w:tmpl w:val="0E2AD7A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3A68CB"/>
    <w:multiLevelType w:val="hybridMultilevel"/>
    <w:tmpl w:val="8A94DDDC"/>
    <w:lvl w:ilvl="0" w:tplc="E848D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2B4C30"/>
    <w:multiLevelType w:val="multilevel"/>
    <w:tmpl w:val="561A91AA"/>
    <w:lvl w:ilvl="0">
      <w:start w:val="14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8">
    <w:nsid w:val="54ED5552"/>
    <w:multiLevelType w:val="hybridMultilevel"/>
    <w:tmpl w:val="D4DA514E"/>
    <w:lvl w:ilvl="0" w:tplc="95009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DA1F34"/>
    <w:multiLevelType w:val="hybridMultilevel"/>
    <w:tmpl w:val="6590ADEC"/>
    <w:lvl w:ilvl="0" w:tplc="8DA2E4C4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E4F7E"/>
    <w:multiLevelType w:val="hybridMultilevel"/>
    <w:tmpl w:val="BBB4607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084597"/>
    <w:multiLevelType w:val="hybridMultilevel"/>
    <w:tmpl w:val="EE26D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3701A"/>
    <w:multiLevelType w:val="hybridMultilevel"/>
    <w:tmpl w:val="D500E66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6E1F41"/>
    <w:multiLevelType w:val="multilevel"/>
    <w:tmpl w:val="03F07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Theme="majorHAnsi" w:hAnsiTheme="majorHAnsi" w:hint="default"/>
        <w:b w:val="0"/>
      </w:rPr>
    </w:lvl>
    <w:lvl w:ilvl="2">
      <w:start w:val="1"/>
      <w:numFmt w:val="none"/>
      <w:lvlText w:val="3.4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8C47DD1"/>
    <w:multiLevelType w:val="hybridMultilevel"/>
    <w:tmpl w:val="AAF4027A"/>
    <w:lvl w:ilvl="0" w:tplc="5186F8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551A9"/>
    <w:multiLevelType w:val="hybridMultilevel"/>
    <w:tmpl w:val="CD4C6B72"/>
    <w:lvl w:ilvl="0" w:tplc="3BCC7C6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701E5D"/>
    <w:multiLevelType w:val="hybridMultilevel"/>
    <w:tmpl w:val="F4E8EFE8"/>
    <w:lvl w:ilvl="0" w:tplc="CB561A3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78C27F6D"/>
    <w:multiLevelType w:val="multilevel"/>
    <w:tmpl w:val="E2D46D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249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8E06E15"/>
    <w:multiLevelType w:val="multilevel"/>
    <w:tmpl w:val="D7BE3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8"/>
  </w:num>
  <w:num w:numId="4">
    <w:abstractNumId w:val="23"/>
  </w:num>
  <w:num w:numId="5">
    <w:abstractNumId w:val="27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8"/>
  </w:num>
  <w:num w:numId="12">
    <w:abstractNumId w:val="24"/>
  </w:num>
  <w:num w:numId="13">
    <w:abstractNumId w:val="26"/>
  </w:num>
  <w:num w:numId="14">
    <w:abstractNumId w:val="12"/>
  </w:num>
  <w:num w:numId="15">
    <w:abstractNumId w:val="3"/>
  </w:num>
  <w:num w:numId="16">
    <w:abstractNumId w:val="13"/>
  </w:num>
  <w:num w:numId="17">
    <w:abstractNumId w:val="18"/>
  </w:num>
  <w:num w:numId="18">
    <w:abstractNumId w:val="17"/>
  </w:num>
  <w:num w:numId="19">
    <w:abstractNumId w:val="25"/>
  </w:num>
  <w:num w:numId="20">
    <w:abstractNumId w:val="19"/>
  </w:num>
  <w:num w:numId="21">
    <w:abstractNumId w:val="22"/>
  </w:num>
  <w:num w:numId="22">
    <w:abstractNumId w:val="7"/>
  </w:num>
  <w:num w:numId="23">
    <w:abstractNumId w:val="2"/>
  </w:num>
  <w:num w:numId="24">
    <w:abstractNumId w:val="20"/>
  </w:num>
  <w:num w:numId="25">
    <w:abstractNumId w:val="21"/>
  </w:num>
  <w:num w:numId="26">
    <w:abstractNumId w:val="10"/>
  </w:num>
  <w:num w:numId="27">
    <w:abstractNumId w:val="5"/>
  </w:num>
  <w:num w:numId="28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9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F9791F"/>
    <w:rsid w:val="00026190"/>
    <w:rsid w:val="00077AAA"/>
    <w:rsid w:val="000A0756"/>
    <w:rsid w:val="000B304C"/>
    <w:rsid w:val="000B6A6A"/>
    <w:rsid w:val="000D2DBC"/>
    <w:rsid w:val="000D2DE6"/>
    <w:rsid w:val="00101993"/>
    <w:rsid w:val="0010355C"/>
    <w:rsid w:val="00117D03"/>
    <w:rsid w:val="00132870"/>
    <w:rsid w:val="00143CB5"/>
    <w:rsid w:val="001837C1"/>
    <w:rsid w:val="001B18FB"/>
    <w:rsid w:val="001D1DAA"/>
    <w:rsid w:val="001F7E89"/>
    <w:rsid w:val="002012E7"/>
    <w:rsid w:val="00202F72"/>
    <w:rsid w:val="00211B69"/>
    <w:rsid w:val="00212568"/>
    <w:rsid w:val="00224208"/>
    <w:rsid w:val="002246BE"/>
    <w:rsid w:val="00235703"/>
    <w:rsid w:val="00237BB1"/>
    <w:rsid w:val="00257172"/>
    <w:rsid w:val="00270F94"/>
    <w:rsid w:val="00286FFB"/>
    <w:rsid w:val="00297302"/>
    <w:rsid w:val="002A5255"/>
    <w:rsid w:val="002C2BFC"/>
    <w:rsid w:val="00304DFA"/>
    <w:rsid w:val="003143F2"/>
    <w:rsid w:val="00316B98"/>
    <w:rsid w:val="003251FB"/>
    <w:rsid w:val="00325B92"/>
    <w:rsid w:val="00326D4B"/>
    <w:rsid w:val="00335F06"/>
    <w:rsid w:val="003456B2"/>
    <w:rsid w:val="00353F9F"/>
    <w:rsid w:val="00355CD3"/>
    <w:rsid w:val="00371413"/>
    <w:rsid w:val="003B0FFF"/>
    <w:rsid w:val="003C3398"/>
    <w:rsid w:val="004050C9"/>
    <w:rsid w:val="004076DC"/>
    <w:rsid w:val="00491410"/>
    <w:rsid w:val="004A51D4"/>
    <w:rsid w:val="004B0E49"/>
    <w:rsid w:val="004B1786"/>
    <w:rsid w:val="004B590D"/>
    <w:rsid w:val="004C3B7D"/>
    <w:rsid w:val="004C3E7B"/>
    <w:rsid w:val="004E2CFC"/>
    <w:rsid w:val="004F5265"/>
    <w:rsid w:val="00521498"/>
    <w:rsid w:val="00553BEC"/>
    <w:rsid w:val="00554E98"/>
    <w:rsid w:val="00571F4F"/>
    <w:rsid w:val="00577101"/>
    <w:rsid w:val="005A6109"/>
    <w:rsid w:val="005B0224"/>
    <w:rsid w:val="005B2D7C"/>
    <w:rsid w:val="005B31A9"/>
    <w:rsid w:val="005C6105"/>
    <w:rsid w:val="005E5472"/>
    <w:rsid w:val="005E551F"/>
    <w:rsid w:val="00600649"/>
    <w:rsid w:val="00601AAA"/>
    <w:rsid w:val="006066AD"/>
    <w:rsid w:val="00610205"/>
    <w:rsid w:val="0061602D"/>
    <w:rsid w:val="00662284"/>
    <w:rsid w:val="00673FA4"/>
    <w:rsid w:val="0067502A"/>
    <w:rsid w:val="0069130A"/>
    <w:rsid w:val="006A5740"/>
    <w:rsid w:val="006A5C33"/>
    <w:rsid w:val="006D5F3E"/>
    <w:rsid w:val="006E56AE"/>
    <w:rsid w:val="007050C1"/>
    <w:rsid w:val="007264CD"/>
    <w:rsid w:val="00747D2F"/>
    <w:rsid w:val="0075332F"/>
    <w:rsid w:val="00753B96"/>
    <w:rsid w:val="007A7F64"/>
    <w:rsid w:val="007C1291"/>
    <w:rsid w:val="007F7374"/>
    <w:rsid w:val="008043B5"/>
    <w:rsid w:val="00885A4C"/>
    <w:rsid w:val="00894FDA"/>
    <w:rsid w:val="008B00C2"/>
    <w:rsid w:val="008C47E7"/>
    <w:rsid w:val="008D16C1"/>
    <w:rsid w:val="008F0E20"/>
    <w:rsid w:val="008F168B"/>
    <w:rsid w:val="008F1DB5"/>
    <w:rsid w:val="009055F1"/>
    <w:rsid w:val="00923F1B"/>
    <w:rsid w:val="009343C9"/>
    <w:rsid w:val="00941307"/>
    <w:rsid w:val="00943172"/>
    <w:rsid w:val="00966E52"/>
    <w:rsid w:val="009702A3"/>
    <w:rsid w:val="00971103"/>
    <w:rsid w:val="009B604F"/>
    <w:rsid w:val="009B6EB6"/>
    <w:rsid w:val="009C3075"/>
    <w:rsid w:val="009F0F5D"/>
    <w:rsid w:val="00A15CC7"/>
    <w:rsid w:val="00A25A1C"/>
    <w:rsid w:val="00A44F6D"/>
    <w:rsid w:val="00A4732F"/>
    <w:rsid w:val="00A523BC"/>
    <w:rsid w:val="00A64C92"/>
    <w:rsid w:val="00A72C56"/>
    <w:rsid w:val="00A953D2"/>
    <w:rsid w:val="00AE3DAA"/>
    <w:rsid w:val="00AF4DCD"/>
    <w:rsid w:val="00B129C7"/>
    <w:rsid w:val="00B76679"/>
    <w:rsid w:val="00B816A0"/>
    <w:rsid w:val="00B83FCA"/>
    <w:rsid w:val="00B87B11"/>
    <w:rsid w:val="00B9409B"/>
    <w:rsid w:val="00BB7224"/>
    <w:rsid w:val="00BD7B1E"/>
    <w:rsid w:val="00BF27CB"/>
    <w:rsid w:val="00C3243E"/>
    <w:rsid w:val="00C36E42"/>
    <w:rsid w:val="00C569CB"/>
    <w:rsid w:val="00C7357D"/>
    <w:rsid w:val="00C8236A"/>
    <w:rsid w:val="00C87306"/>
    <w:rsid w:val="00C9164B"/>
    <w:rsid w:val="00CA53D4"/>
    <w:rsid w:val="00CE2455"/>
    <w:rsid w:val="00CF1838"/>
    <w:rsid w:val="00CF2345"/>
    <w:rsid w:val="00D020C9"/>
    <w:rsid w:val="00D10676"/>
    <w:rsid w:val="00D20DB8"/>
    <w:rsid w:val="00D23AC1"/>
    <w:rsid w:val="00D31E62"/>
    <w:rsid w:val="00D36866"/>
    <w:rsid w:val="00D37483"/>
    <w:rsid w:val="00D5119B"/>
    <w:rsid w:val="00D54167"/>
    <w:rsid w:val="00D76DCE"/>
    <w:rsid w:val="00D8355D"/>
    <w:rsid w:val="00D9622D"/>
    <w:rsid w:val="00DB4B10"/>
    <w:rsid w:val="00DD58D5"/>
    <w:rsid w:val="00DD5F75"/>
    <w:rsid w:val="00DE790B"/>
    <w:rsid w:val="00DF43A7"/>
    <w:rsid w:val="00E12A72"/>
    <w:rsid w:val="00E322EF"/>
    <w:rsid w:val="00E40A56"/>
    <w:rsid w:val="00E47D3B"/>
    <w:rsid w:val="00E503B8"/>
    <w:rsid w:val="00E609AD"/>
    <w:rsid w:val="00E66EAA"/>
    <w:rsid w:val="00EB7F03"/>
    <w:rsid w:val="00ED4FAA"/>
    <w:rsid w:val="00EE40BB"/>
    <w:rsid w:val="00EE4666"/>
    <w:rsid w:val="00EE7998"/>
    <w:rsid w:val="00EF415F"/>
    <w:rsid w:val="00F00D44"/>
    <w:rsid w:val="00F047D2"/>
    <w:rsid w:val="00F20683"/>
    <w:rsid w:val="00F245DD"/>
    <w:rsid w:val="00F630F0"/>
    <w:rsid w:val="00F65128"/>
    <w:rsid w:val="00F70832"/>
    <w:rsid w:val="00F75681"/>
    <w:rsid w:val="00F86A95"/>
    <w:rsid w:val="00F96E2D"/>
    <w:rsid w:val="00F9791F"/>
    <w:rsid w:val="00FD554D"/>
    <w:rsid w:val="00FD5760"/>
    <w:rsid w:val="00FE2A49"/>
    <w:rsid w:val="00FF0E06"/>
    <w:rsid w:val="00FF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BF27C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  <w:uiPriority w:val="99"/>
    <w:rsid w:val="00E12A72"/>
  </w:style>
  <w:style w:type="paragraph" w:styleId="Zpat">
    <w:name w:val="footer"/>
    <w:basedOn w:val="Normln"/>
    <w:link w:val="ZpatChar"/>
    <w:uiPriority w:val="99"/>
    <w:unhideWhenUsed/>
    <w:rsid w:val="00E12A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A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Char">
    <w:name w:val="odrážky Char"/>
    <w:basedOn w:val="Zkladntextodsazen"/>
    <w:rsid w:val="00E12A72"/>
    <w:pPr>
      <w:suppressAutoHyphens/>
      <w:spacing w:before="120"/>
      <w:ind w:left="0"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textovodkaz">
    <w:name w:val="Hyperlink"/>
    <w:uiPriority w:val="99"/>
    <w:unhideWhenUsed/>
    <w:rsid w:val="00E12A7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2A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2A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3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3F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5B31A9"/>
    <w:pPr>
      <w:ind w:left="720"/>
      <w:contextualSpacing/>
    </w:p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5B31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0">
    <w:name w:val="Normální_IMP~0"/>
    <w:basedOn w:val="Normln"/>
    <w:rsid w:val="005B31A9"/>
    <w:pPr>
      <w:suppressAutoHyphens/>
      <w:overflowPunct w:val="0"/>
      <w:autoSpaceDE w:val="0"/>
      <w:autoSpaceDN w:val="0"/>
      <w:adjustRightInd w:val="0"/>
      <w:spacing w:line="210" w:lineRule="auto"/>
      <w:textAlignment w:val="baseline"/>
    </w:pPr>
    <w:rPr>
      <w:szCs w:val="20"/>
      <w:lang w:eastAsia="en-US"/>
    </w:rPr>
  </w:style>
  <w:style w:type="paragraph" w:customStyle="1" w:styleId="ZpatIMP">
    <w:name w:val="Zápatí_IMP"/>
    <w:basedOn w:val="Normln"/>
    <w:rsid w:val="005B31A9"/>
    <w:pPr>
      <w:tabs>
        <w:tab w:val="center" w:pos="4536"/>
        <w:tab w:val="right" w:pos="8969"/>
      </w:tabs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szCs w:val="20"/>
      <w:lang w:eastAsia="en-US"/>
    </w:rPr>
  </w:style>
  <w:style w:type="paragraph" w:customStyle="1" w:styleId="Default">
    <w:name w:val="Default"/>
    <w:basedOn w:val="Normln"/>
    <w:rsid w:val="0069130A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Zkladntext21">
    <w:name w:val="Základní text 21"/>
    <w:basedOn w:val="Normln"/>
    <w:rsid w:val="00673FA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BF27C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ormln2">
    <w:name w:val="Normální2"/>
    <w:basedOn w:val="Normln"/>
    <w:next w:val="Normln"/>
    <w:rsid w:val="00BF27CB"/>
    <w:pPr>
      <w:autoSpaceDE w:val="0"/>
      <w:autoSpaceDN w:val="0"/>
      <w:adjustRightInd w:val="0"/>
    </w:pPr>
  </w:style>
  <w:style w:type="paragraph" w:styleId="Zhlav">
    <w:name w:val="header"/>
    <w:basedOn w:val="Normln"/>
    <w:link w:val="ZhlavChar"/>
    <w:uiPriority w:val="99"/>
    <w:unhideWhenUsed/>
    <w:rsid w:val="00D541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1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3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E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BF27C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  <w:uiPriority w:val="99"/>
    <w:rsid w:val="00E12A72"/>
  </w:style>
  <w:style w:type="paragraph" w:styleId="Zpat">
    <w:name w:val="footer"/>
    <w:basedOn w:val="Normln"/>
    <w:link w:val="ZpatChar"/>
    <w:uiPriority w:val="99"/>
    <w:unhideWhenUsed/>
    <w:rsid w:val="00E12A7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12A72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Char">
    <w:name w:val="odrážky Char"/>
    <w:basedOn w:val="Zkladntextodsazen"/>
    <w:rsid w:val="00E12A72"/>
    <w:pPr>
      <w:suppressAutoHyphens/>
      <w:spacing w:before="120"/>
      <w:ind w:left="0"/>
      <w:jc w:val="both"/>
    </w:pPr>
    <w:rPr>
      <w:rFonts w:ascii="Arial" w:eastAsia="Calibri" w:hAnsi="Arial" w:cs="Arial"/>
      <w:sz w:val="22"/>
      <w:szCs w:val="22"/>
      <w:lang w:val="x-none" w:eastAsia="ar-SA"/>
    </w:rPr>
  </w:style>
  <w:style w:type="character" w:styleId="Hypertextovodkaz">
    <w:name w:val="Hyperlink"/>
    <w:uiPriority w:val="99"/>
    <w:unhideWhenUsed/>
    <w:rsid w:val="00E12A7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2A7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2A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3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3F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5B31A9"/>
    <w:pPr>
      <w:ind w:left="720"/>
      <w:contextualSpacing/>
    </w:p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5B31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0">
    <w:name w:val="Normální_IMP~0"/>
    <w:basedOn w:val="Normln"/>
    <w:rsid w:val="005B31A9"/>
    <w:pPr>
      <w:suppressAutoHyphens/>
      <w:overflowPunct w:val="0"/>
      <w:autoSpaceDE w:val="0"/>
      <w:autoSpaceDN w:val="0"/>
      <w:adjustRightInd w:val="0"/>
      <w:spacing w:line="210" w:lineRule="auto"/>
      <w:textAlignment w:val="baseline"/>
    </w:pPr>
    <w:rPr>
      <w:szCs w:val="20"/>
      <w:lang w:eastAsia="en-US"/>
    </w:rPr>
  </w:style>
  <w:style w:type="paragraph" w:customStyle="1" w:styleId="ZpatIMP">
    <w:name w:val="Zápatí_IMP"/>
    <w:basedOn w:val="Normln"/>
    <w:rsid w:val="005B31A9"/>
    <w:pPr>
      <w:tabs>
        <w:tab w:val="center" w:pos="4536"/>
        <w:tab w:val="right" w:pos="8969"/>
      </w:tabs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szCs w:val="20"/>
      <w:lang w:eastAsia="en-US"/>
    </w:rPr>
  </w:style>
  <w:style w:type="paragraph" w:customStyle="1" w:styleId="Default">
    <w:name w:val="Default"/>
    <w:basedOn w:val="Normln"/>
    <w:rsid w:val="0069130A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Zkladntext21">
    <w:name w:val="Základní text 21"/>
    <w:basedOn w:val="Normln"/>
    <w:rsid w:val="00673FA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BF27C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Normln2">
    <w:name w:val="Normální2"/>
    <w:basedOn w:val="Normln"/>
    <w:next w:val="Normln"/>
    <w:rsid w:val="00BF27CB"/>
    <w:pPr>
      <w:autoSpaceDE w:val="0"/>
      <w:autoSpaceDN w:val="0"/>
      <w:adjustRightInd w:val="0"/>
    </w:pPr>
  </w:style>
  <w:style w:type="paragraph" w:styleId="Zhlav">
    <w:name w:val="header"/>
    <w:basedOn w:val="Normln"/>
    <w:link w:val="ZhlavChar"/>
    <w:uiPriority w:val="99"/>
    <w:unhideWhenUsed/>
    <w:rsid w:val="00D541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41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3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E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4361</Words>
  <Characters>25731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Kondělková Brigita</dc:creator>
  <cp:lastModifiedBy>Lucie Komínková</cp:lastModifiedBy>
  <cp:revision>7</cp:revision>
  <cp:lastPrinted>2018-10-04T05:56:00Z</cp:lastPrinted>
  <dcterms:created xsi:type="dcterms:W3CDTF">2018-10-04T05:40:00Z</dcterms:created>
  <dcterms:modified xsi:type="dcterms:W3CDTF">2018-10-23T06:47:00Z</dcterms:modified>
</cp:coreProperties>
</file>