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72" w:rsidRDefault="00B56772" w:rsidP="00B56772">
      <w:pPr>
        <w:pStyle w:val="Default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TECHNICKÁ SPECIFIKACE</w:t>
      </w:r>
    </w:p>
    <w:p w:rsidR="000A2E0A" w:rsidRPr="000A2E0A" w:rsidRDefault="000A2E0A" w:rsidP="00B56772">
      <w:pPr>
        <w:pStyle w:val="Default"/>
        <w:spacing w:before="240"/>
        <w:jc w:val="both"/>
        <w:rPr>
          <w:b/>
          <w:sz w:val="20"/>
          <w:szCs w:val="20"/>
        </w:rPr>
      </w:pPr>
    </w:p>
    <w:p w:rsidR="000A2E0A" w:rsidRDefault="00A90950" w:rsidP="00AE40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Přístroj pro kvantitativní extrakci tuhých vzorků (zeminy, filtry) v organickém extrakčním činidle pracující na základě metody extrakce podle Randalla. Jedná se o přípravu vzorků pro následnou organickou analýzu. Přístroj by měl obsahovat:</w:t>
      </w:r>
    </w:p>
    <w:p w:rsidR="00A90950" w:rsidRDefault="00A90950" w:rsidP="00AE4029">
      <w:pPr>
        <w:pStyle w:val="Default"/>
        <w:jc w:val="both"/>
        <w:rPr>
          <w:sz w:val="20"/>
          <w:szCs w:val="20"/>
        </w:rPr>
      </w:pPr>
    </w:p>
    <w:p w:rsidR="00A90950" w:rsidRDefault="00C36BEF" w:rsidP="00A90950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Min. 3 </w:t>
      </w:r>
      <w:r w:rsidR="00A90950">
        <w:rPr>
          <w:sz w:val="20"/>
          <w:szCs w:val="20"/>
        </w:rPr>
        <w:t>pracovní pozice</w:t>
      </w:r>
    </w:p>
    <w:p w:rsidR="00A90950" w:rsidRDefault="00911971" w:rsidP="00A90950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Objem extrakčního činidla</w:t>
      </w:r>
      <w:r w:rsidR="00C0768D">
        <w:rPr>
          <w:sz w:val="20"/>
          <w:szCs w:val="20"/>
        </w:rPr>
        <w:t xml:space="preserve"> </w:t>
      </w:r>
      <w:r>
        <w:rPr>
          <w:sz w:val="20"/>
          <w:szCs w:val="20"/>
        </w:rPr>
        <w:t>30 - 1</w:t>
      </w:r>
      <w:r w:rsidR="00A90950">
        <w:rPr>
          <w:sz w:val="20"/>
          <w:szCs w:val="20"/>
        </w:rPr>
        <w:t>00 ml</w:t>
      </w:r>
    </w:p>
    <w:p w:rsidR="00A90950" w:rsidRDefault="00830757" w:rsidP="00A90950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="00911971">
        <w:rPr>
          <w:sz w:val="20"/>
          <w:szCs w:val="20"/>
        </w:rPr>
        <w:t>ezávislé zapnutí a vypnutí jednotlivých pozic</w:t>
      </w:r>
      <w:r>
        <w:rPr>
          <w:sz w:val="20"/>
          <w:szCs w:val="20"/>
        </w:rPr>
        <w:t xml:space="preserve"> topné desky</w:t>
      </w:r>
    </w:p>
    <w:p w:rsidR="00892FB7" w:rsidRDefault="00892FB7" w:rsidP="00892FB7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Pracovní teplota topné desky 100 - 260 °C</w:t>
      </w:r>
    </w:p>
    <w:p w:rsidR="00C40F43" w:rsidRDefault="00C40F43" w:rsidP="00892FB7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Nastavení teploty ohřevu dle druhu rozpouštědla</w:t>
      </w:r>
    </w:p>
    <w:p w:rsidR="00911971" w:rsidRDefault="00892FB7" w:rsidP="00A90950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Možnost regenerace extrakčního činidla</w:t>
      </w:r>
    </w:p>
    <w:p w:rsidR="00C34F5A" w:rsidRDefault="00C34F5A" w:rsidP="00A90950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Těsnění </w:t>
      </w:r>
      <w:r w:rsidR="00665066">
        <w:rPr>
          <w:sz w:val="20"/>
          <w:szCs w:val="20"/>
        </w:rPr>
        <w:t>odolné organickým rozpouštědlům – Dichl</w:t>
      </w:r>
      <w:r w:rsidR="00177B4E">
        <w:rPr>
          <w:sz w:val="20"/>
          <w:szCs w:val="20"/>
        </w:rPr>
        <w:t>o</w:t>
      </w:r>
      <w:r w:rsidR="00665066">
        <w:rPr>
          <w:sz w:val="20"/>
          <w:szCs w:val="20"/>
        </w:rPr>
        <w:t>rmethan; (</w:t>
      </w:r>
      <w:r w:rsidR="00C0768D">
        <w:rPr>
          <w:sz w:val="20"/>
          <w:szCs w:val="20"/>
        </w:rPr>
        <w:t xml:space="preserve">např. </w:t>
      </w:r>
      <w:r>
        <w:rPr>
          <w:sz w:val="20"/>
          <w:szCs w:val="20"/>
        </w:rPr>
        <w:t>Viton</w:t>
      </w:r>
      <w:r w:rsidR="00665066">
        <w:rPr>
          <w:sz w:val="20"/>
          <w:szCs w:val="20"/>
        </w:rPr>
        <w:t>)</w:t>
      </w:r>
    </w:p>
    <w:p w:rsidR="00C34F5A" w:rsidRPr="00C34F5A" w:rsidRDefault="00C34F5A" w:rsidP="00A90950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Automatické řízení cyklů extrakce od spuštění po vypnutí</w:t>
      </w:r>
    </w:p>
    <w:p w:rsidR="00892FB7" w:rsidRDefault="00892FB7" w:rsidP="00A90950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Předdefinované metody extrakce</w:t>
      </w:r>
    </w:p>
    <w:p w:rsidR="00892FB7" w:rsidRDefault="00892FB7" w:rsidP="00A90950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Možnost přidání vlastní uživatelské metody extrakce</w:t>
      </w:r>
    </w:p>
    <w:p w:rsidR="00C40F43" w:rsidRDefault="00C40F43" w:rsidP="00A90950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Rozsah parametrů programů:</w:t>
      </w:r>
    </w:p>
    <w:p w:rsidR="00892FB7" w:rsidRDefault="00892FB7" w:rsidP="00C40F43">
      <w:pPr>
        <w:pStyle w:val="Default"/>
        <w:numPr>
          <w:ilvl w:val="0"/>
          <w:numId w:val="1"/>
        </w:numPr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Doba ponoření vzorku 0 – 999 min.</w:t>
      </w:r>
    </w:p>
    <w:p w:rsidR="00892FB7" w:rsidRDefault="00892FB7" w:rsidP="00C40F43">
      <w:pPr>
        <w:pStyle w:val="Default"/>
        <w:numPr>
          <w:ilvl w:val="0"/>
          <w:numId w:val="1"/>
        </w:numPr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Doba promývání </w:t>
      </w:r>
      <w:r w:rsidR="00C40F43">
        <w:rPr>
          <w:sz w:val="20"/>
          <w:szCs w:val="20"/>
        </w:rPr>
        <w:t>vzorku 0 – 999 min.</w:t>
      </w:r>
    </w:p>
    <w:p w:rsidR="00C40F43" w:rsidRDefault="00C40F43" w:rsidP="00C40F43">
      <w:pPr>
        <w:pStyle w:val="Default"/>
        <w:numPr>
          <w:ilvl w:val="0"/>
          <w:numId w:val="1"/>
        </w:numPr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Doba recyklace extrakčního činidla 0 – 999 min.</w:t>
      </w:r>
    </w:p>
    <w:p w:rsidR="00C40F43" w:rsidRDefault="00C34F5A" w:rsidP="00C40F43">
      <w:pPr>
        <w:pStyle w:val="Default"/>
        <w:numPr>
          <w:ilvl w:val="0"/>
          <w:numId w:val="1"/>
        </w:num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Uživatelské rozhraní </w:t>
      </w:r>
      <w:r w:rsidR="00665066">
        <w:rPr>
          <w:sz w:val="20"/>
          <w:szCs w:val="20"/>
        </w:rPr>
        <w:t xml:space="preserve">min. </w:t>
      </w:r>
      <w:r w:rsidR="003C3C7C">
        <w:rPr>
          <w:sz w:val="20"/>
          <w:szCs w:val="20"/>
        </w:rPr>
        <w:t>3x USB, připojení na PC</w:t>
      </w:r>
    </w:p>
    <w:p w:rsidR="003C3C7C" w:rsidRDefault="003C3C7C" w:rsidP="00C40F43">
      <w:pPr>
        <w:pStyle w:val="Default"/>
        <w:numPr>
          <w:ilvl w:val="0"/>
          <w:numId w:val="1"/>
        </w:num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Možnost připojení váhy</w:t>
      </w:r>
    </w:p>
    <w:p w:rsidR="003C3C7C" w:rsidRDefault="003C3C7C" w:rsidP="00C40F43">
      <w:pPr>
        <w:pStyle w:val="Default"/>
        <w:numPr>
          <w:ilvl w:val="0"/>
          <w:numId w:val="1"/>
        </w:num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Senzory pro zajištění bezpečnosti práce s přístrojem, ochrana IP 55 (práce </w:t>
      </w:r>
      <w:r w:rsidR="00C36BEF">
        <w:rPr>
          <w:sz w:val="20"/>
          <w:szCs w:val="20"/>
        </w:rPr>
        <w:t>v </w:t>
      </w:r>
      <w:r>
        <w:rPr>
          <w:sz w:val="20"/>
          <w:szCs w:val="20"/>
        </w:rPr>
        <w:t>prostředí</w:t>
      </w:r>
      <w:r w:rsidR="00C36BEF">
        <w:rPr>
          <w:sz w:val="20"/>
          <w:szCs w:val="20"/>
        </w:rPr>
        <w:t xml:space="preserve"> s nebezpečím výbuchu</w:t>
      </w:r>
      <w:r>
        <w:rPr>
          <w:sz w:val="20"/>
          <w:szCs w:val="20"/>
        </w:rPr>
        <w:t>)</w:t>
      </w:r>
    </w:p>
    <w:p w:rsidR="00C0768D" w:rsidRDefault="00C36BEF" w:rsidP="00C40F43">
      <w:pPr>
        <w:pStyle w:val="Default"/>
        <w:numPr>
          <w:ilvl w:val="0"/>
          <w:numId w:val="1"/>
        </w:num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Přerušení procesu extrakce při neočekávaném přerušení dodávky chladicí vody</w:t>
      </w:r>
    </w:p>
    <w:p w:rsidR="00C0768D" w:rsidRDefault="00C0768D" w:rsidP="00C40F43">
      <w:pPr>
        <w:pStyle w:val="Default"/>
        <w:numPr>
          <w:ilvl w:val="0"/>
          <w:numId w:val="1"/>
        </w:num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Napájení 220-230 V, 50 Hz</w:t>
      </w:r>
    </w:p>
    <w:p w:rsidR="00C0768D" w:rsidRPr="00177B4E" w:rsidRDefault="00177B4E" w:rsidP="00C40F43">
      <w:pPr>
        <w:pStyle w:val="Default"/>
        <w:numPr>
          <w:ilvl w:val="0"/>
          <w:numId w:val="1"/>
        </w:numPr>
        <w:ind w:left="709"/>
        <w:jc w:val="both"/>
        <w:rPr>
          <w:sz w:val="20"/>
          <w:szCs w:val="20"/>
        </w:rPr>
      </w:pPr>
      <w:r w:rsidRPr="00177B4E">
        <w:rPr>
          <w:sz w:val="20"/>
          <w:szCs w:val="20"/>
        </w:rPr>
        <w:t>Celkové maximální rozměry přístroje š x h x v – 358 x 546 x 570 mm</w:t>
      </w:r>
      <w:r w:rsidR="00C0768D" w:rsidRPr="00177B4E">
        <w:rPr>
          <w:sz w:val="20"/>
          <w:szCs w:val="20"/>
        </w:rPr>
        <w:t xml:space="preserve"> (z důvodu umístění přístroje do digestoře</w:t>
      </w:r>
      <w:r>
        <w:rPr>
          <w:sz w:val="20"/>
          <w:szCs w:val="20"/>
        </w:rPr>
        <w:t>, kde je omezený prostor</w:t>
      </w:r>
      <w:r w:rsidR="00C0768D" w:rsidRPr="00177B4E">
        <w:rPr>
          <w:sz w:val="20"/>
          <w:szCs w:val="20"/>
        </w:rPr>
        <w:t>)</w:t>
      </w:r>
    </w:p>
    <w:p w:rsidR="00C36BEF" w:rsidRDefault="00C0768D" w:rsidP="00C40F43">
      <w:pPr>
        <w:pStyle w:val="Default"/>
        <w:numPr>
          <w:ilvl w:val="0"/>
          <w:numId w:val="1"/>
        </w:num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Instalace a zaškolení personálu jako součást dodávky</w:t>
      </w:r>
    </w:p>
    <w:p w:rsidR="00C36BEF" w:rsidRDefault="00C36BEF" w:rsidP="00C36BEF">
      <w:pPr>
        <w:pStyle w:val="Default"/>
        <w:jc w:val="both"/>
        <w:rPr>
          <w:sz w:val="20"/>
          <w:szCs w:val="20"/>
        </w:rPr>
      </w:pPr>
    </w:p>
    <w:p w:rsidR="00372A93" w:rsidRDefault="00372A93" w:rsidP="00C36BEF">
      <w:pPr>
        <w:pStyle w:val="Default"/>
        <w:jc w:val="both"/>
        <w:rPr>
          <w:sz w:val="20"/>
          <w:szCs w:val="20"/>
        </w:rPr>
      </w:pPr>
    </w:p>
    <w:sectPr w:rsidR="00372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60C38"/>
    <w:multiLevelType w:val="hybridMultilevel"/>
    <w:tmpl w:val="EE84F136"/>
    <w:lvl w:ilvl="0" w:tplc="CDF0E8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93B85"/>
    <w:multiLevelType w:val="hybridMultilevel"/>
    <w:tmpl w:val="296C7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35"/>
    <w:rsid w:val="00057D6E"/>
    <w:rsid w:val="0008366A"/>
    <w:rsid w:val="000A2E0A"/>
    <w:rsid w:val="001762A1"/>
    <w:rsid w:val="00177B4E"/>
    <w:rsid w:val="00207D18"/>
    <w:rsid w:val="002102B6"/>
    <w:rsid w:val="00241DA6"/>
    <w:rsid w:val="00243479"/>
    <w:rsid w:val="002E6047"/>
    <w:rsid w:val="00372A93"/>
    <w:rsid w:val="003C3C7C"/>
    <w:rsid w:val="00447255"/>
    <w:rsid w:val="0063646B"/>
    <w:rsid w:val="00665066"/>
    <w:rsid w:val="006F5090"/>
    <w:rsid w:val="00714D35"/>
    <w:rsid w:val="00722C7A"/>
    <w:rsid w:val="00755BE7"/>
    <w:rsid w:val="00830757"/>
    <w:rsid w:val="00892FB7"/>
    <w:rsid w:val="00911971"/>
    <w:rsid w:val="00A04706"/>
    <w:rsid w:val="00A60BD1"/>
    <w:rsid w:val="00A90950"/>
    <w:rsid w:val="00AE4029"/>
    <w:rsid w:val="00B22CF7"/>
    <w:rsid w:val="00B56772"/>
    <w:rsid w:val="00C0768D"/>
    <w:rsid w:val="00C17DAF"/>
    <w:rsid w:val="00C212A9"/>
    <w:rsid w:val="00C3299E"/>
    <w:rsid w:val="00C34F5A"/>
    <w:rsid w:val="00C36BEF"/>
    <w:rsid w:val="00C40F43"/>
    <w:rsid w:val="00C43DED"/>
    <w:rsid w:val="00CB67D8"/>
    <w:rsid w:val="00CF73CC"/>
    <w:rsid w:val="00D133C1"/>
    <w:rsid w:val="00DF0C34"/>
    <w:rsid w:val="00DF0FFD"/>
    <w:rsid w:val="00E06968"/>
    <w:rsid w:val="00E2342F"/>
    <w:rsid w:val="00E2744E"/>
    <w:rsid w:val="00E55CE5"/>
    <w:rsid w:val="00EC0878"/>
    <w:rsid w:val="00EF5FA7"/>
    <w:rsid w:val="00F3040E"/>
    <w:rsid w:val="00F348F4"/>
    <w:rsid w:val="00F74FA4"/>
    <w:rsid w:val="00FA1009"/>
    <w:rsid w:val="00FD19AA"/>
    <w:rsid w:val="00FD6E83"/>
    <w:rsid w:val="00FE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14D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4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14D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4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Kadleckova</cp:lastModifiedBy>
  <cp:revision>2</cp:revision>
  <cp:lastPrinted>2018-06-28T09:54:00Z</cp:lastPrinted>
  <dcterms:created xsi:type="dcterms:W3CDTF">2018-10-24T06:18:00Z</dcterms:created>
  <dcterms:modified xsi:type="dcterms:W3CDTF">2018-10-24T06:18:00Z</dcterms:modified>
</cp:coreProperties>
</file>