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452" w:rsidRDefault="00624452">
      <w:pPr>
        <w:tabs>
          <w:tab w:val="left" w:pos="1815"/>
          <w:tab w:val="center" w:pos="4536"/>
        </w:tabs>
        <w:jc w:val="center"/>
        <w:rPr>
          <w:rFonts w:ascii="Arial" w:hAnsi="Arial" w:cs="Arial"/>
          <w:sz w:val="18"/>
          <w:szCs w:val="18"/>
        </w:rPr>
      </w:pPr>
      <w:r>
        <w:rPr>
          <w:rFonts w:ascii="Arial" w:hAnsi="Arial" w:cs="Arial"/>
          <w:b/>
          <w:bCs/>
          <w:sz w:val="18"/>
          <w:szCs w:val="18"/>
        </w:rPr>
        <w:t>Smlouva o dílo č.</w:t>
      </w:r>
      <w:r w:rsidR="00F2689C">
        <w:rPr>
          <w:rFonts w:ascii="Arial" w:hAnsi="Arial" w:cs="Arial"/>
          <w:b/>
          <w:bCs/>
          <w:sz w:val="18"/>
          <w:szCs w:val="18"/>
        </w:rPr>
        <w:t xml:space="preserve"> </w:t>
      </w:r>
      <w:r w:rsidR="007A0063">
        <w:rPr>
          <w:rFonts w:ascii="Arial" w:hAnsi="Arial" w:cs="Arial"/>
          <w:b/>
          <w:bCs/>
          <w:sz w:val="18"/>
          <w:szCs w:val="18"/>
        </w:rPr>
        <w:t>181081</w:t>
      </w:r>
    </w:p>
    <w:p w:rsidR="00624452" w:rsidRDefault="00624452">
      <w:pPr>
        <w:jc w:val="center"/>
        <w:rPr>
          <w:rFonts w:ascii="Arial" w:hAnsi="Arial" w:cs="Arial"/>
          <w:sz w:val="18"/>
          <w:szCs w:val="18"/>
        </w:rPr>
      </w:pPr>
      <w:r>
        <w:rPr>
          <w:rFonts w:ascii="Arial" w:hAnsi="Arial" w:cs="Arial"/>
          <w:sz w:val="18"/>
          <w:szCs w:val="18"/>
        </w:rPr>
        <w:t>dle § 2586 a následujících zákona č.89/2012 Sb. občanského zákoníku v platném znění dále jen „OZ“</w:t>
      </w:r>
    </w:p>
    <w:p w:rsidR="00624452" w:rsidRDefault="00624452">
      <w:pPr>
        <w:pStyle w:val="Nadpis1"/>
        <w:numPr>
          <w:ilvl w:val="0"/>
          <w:numId w:val="0"/>
        </w:numPr>
        <w:jc w:val="center"/>
        <w:rPr>
          <w:rFonts w:ascii="Arial" w:hAnsi="Arial" w:cs="Arial"/>
          <w:sz w:val="18"/>
          <w:szCs w:val="18"/>
        </w:rPr>
      </w:pPr>
    </w:p>
    <w:p w:rsidR="00624452" w:rsidRDefault="00624452">
      <w:pPr>
        <w:pStyle w:val="Nadpis1"/>
        <w:numPr>
          <w:ilvl w:val="0"/>
          <w:numId w:val="0"/>
        </w:numPr>
        <w:spacing w:before="120"/>
        <w:jc w:val="center"/>
        <w:rPr>
          <w:rFonts w:ascii="Arial" w:hAnsi="Arial" w:cs="Arial"/>
          <w:sz w:val="18"/>
          <w:szCs w:val="18"/>
        </w:rPr>
      </w:pPr>
      <w:r>
        <w:rPr>
          <w:rFonts w:ascii="Arial" w:hAnsi="Arial" w:cs="Arial"/>
          <w:sz w:val="18"/>
          <w:szCs w:val="18"/>
        </w:rPr>
        <w:t>I.</w:t>
      </w:r>
    </w:p>
    <w:p w:rsidR="00624452" w:rsidRDefault="00624452">
      <w:pPr>
        <w:pStyle w:val="Nadpis1"/>
        <w:numPr>
          <w:ilvl w:val="0"/>
          <w:numId w:val="0"/>
        </w:numPr>
        <w:spacing w:before="120"/>
        <w:jc w:val="center"/>
        <w:rPr>
          <w:rFonts w:ascii="Arial" w:hAnsi="Arial" w:cs="Arial"/>
          <w:sz w:val="18"/>
          <w:szCs w:val="18"/>
        </w:rPr>
      </w:pPr>
      <w:r>
        <w:rPr>
          <w:rFonts w:ascii="Arial" w:hAnsi="Arial" w:cs="Arial"/>
          <w:sz w:val="18"/>
          <w:szCs w:val="18"/>
        </w:rPr>
        <w:t>Smluvní strany</w:t>
      </w:r>
    </w:p>
    <w:p w:rsidR="00624452" w:rsidRDefault="00624452">
      <w:pPr>
        <w:ind w:left="540" w:hanging="582"/>
        <w:rPr>
          <w:rFonts w:ascii="Arial" w:hAnsi="Arial" w:cs="Arial"/>
          <w:sz w:val="18"/>
          <w:szCs w:val="18"/>
        </w:rPr>
      </w:pPr>
      <w:r>
        <w:rPr>
          <w:rFonts w:ascii="Arial" w:hAnsi="Arial" w:cs="Arial"/>
          <w:sz w:val="18"/>
          <w:szCs w:val="18"/>
        </w:rPr>
        <w:t xml:space="preserve">Objednatel </w:t>
      </w:r>
      <w:r>
        <w:rPr>
          <w:rFonts w:ascii="Arial" w:hAnsi="Arial" w:cs="Arial"/>
          <w:sz w:val="18"/>
          <w:szCs w:val="18"/>
        </w:rPr>
        <w:tab/>
      </w:r>
      <w:r>
        <w:rPr>
          <w:rFonts w:ascii="Arial" w:hAnsi="Arial" w:cs="Arial"/>
          <w:sz w:val="18"/>
          <w:szCs w:val="18"/>
        </w:rPr>
        <w:tab/>
        <w:t>:</w:t>
      </w:r>
      <w:r w:rsidR="00F2689C">
        <w:rPr>
          <w:rFonts w:ascii="Arial" w:hAnsi="Arial" w:cs="Arial"/>
          <w:sz w:val="18"/>
          <w:szCs w:val="18"/>
        </w:rPr>
        <w:t xml:space="preserve"> </w:t>
      </w:r>
      <w:r w:rsidR="00BF1D93">
        <w:rPr>
          <w:rFonts w:ascii="Arial" w:hAnsi="Arial" w:cs="Arial"/>
          <w:sz w:val="18"/>
          <w:szCs w:val="18"/>
        </w:rPr>
        <w:t>Město Náchod</w:t>
      </w:r>
    </w:p>
    <w:p w:rsidR="00624452" w:rsidRDefault="00624452">
      <w:pPr>
        <w:rPr>
          <w:rFonts w:ascii="Arial" w:hAnsi="Arial" w:cs="Arial"/>
          <w:sz w:val="18"/>
          <w:szCs w:val="18"/>
        </w:rPr>
      </w:pPr>
      <w:r>
        <w:rPr>
          <w:rFonts w:ascii="Arial" w:hAnsi="Arial" w:cs="Arial"/>
          <w:sz w:val="18"/>
          <w:szCs w:val="18"/>
        </w:rPr>
        <w:t>Adresa (</w:t>
      </w:r>
      <w:proofErr w:type="gramStart"/>
      <w:r>
        <w:rPr>
          <w:rFonts w:ascii="Arial" w:hAnsi="Arial" w:cs="Arial"/>
          <w:sz w:val="18"/>
          <w:szCs w:val="18"/>
        </w:rPr>
        <w:t xml:space="preserve">sídlo)   </w:t>
      </w:r>
      <w:proofErr w:type="gramEnd"/>
      <w:r>
        <w:rPr>
          <w:rFonts w:ascii="Arial" w:hAnsi="Arial" w:cs="Arial"/>
          <w:sz w:val="18"/>
          <w:szCs w:val="18"/>
        </w:rPr>
        <w:t xml:space="preserve">               </w:t>
      </w:r>
      <w:r>
        <w:rPr>
          <w:rFonts w:ascii="Arial" w:hAnsi="Arial" w:cs="Arial"/>
          <w:sz w:val="18"/>
          <w:szCs w:val="18"/>
        </w:rPr>
        <w:tab/>
        <w:t>:</w:t>
      </w:r>
      <w:r w:rsidR="00B629AD">
        <w:rPr>
          <w:rFonts w:ascii="Arial" w:hAnsi="Arial" w:cs="Arial"/>
          <w:sz w:val="18"/>
          <w:szCs w:val="18"/>
        </w:rPr>
        <w:t xml:space="preserve"> </w:t>
      </w:r>
      <w:r w:rsidR="00BF1D93">
        <w:rPr>
          <w:rFonts w:ascii="Arial" w:hAnsi="Arial" w:cs="Arial"/>
          <w:sz w:val="18"/>
          <w:szCs w:val="18"/>
        </w:rPr>
        <w:t>Masarykovo náměstí 40, Náchod 547 61</w:t>
      </w:r>
    </w:p>
    <w:p w:rsidR="00624452" w:rsidRDefault="00624452">
      <w:pPr>
        <w:rPr>
          <w:rFonts w:ascii="Arial" w:hAnsi="Arial" w:cs="Arial"/>
          <w:sz w:val="18"/>
          <w:szCs w:val="18"/>
        </w:rPr>
      </w:pPr>
      <w:r>
        <w:rPr>
          <w:rFonts w:ascii="Arial" w:hAnsi="Arial" w:cs="Arial"/>
          <w:sz w:val="18"/>
          <w:szCs w:val="18"/>
        </w:rPr>
        <w:t xml:space="preserve">nar./IČO                           </w:t>
      </w:r>
      <w:proofErr w:type="gramStart"/>
      <w:r>
        <w:rPr>
          <w:rFonts w:ascii="Arial" w:hAnsi="Arial" w:cs="Arial"/>
          <w:sz w:val="18"/>
          <w:szCs w:val="18"/>
        </w:rPr>
        <w:t xml:space="preserve">  :</w:t>
      </w:r>
      <w:proofErr w:type="gramEnd"/>
      <w:r>
        <w:rPr>
          <w:rFonts w:ascii="Arial" w:hAnsi="Arial" w:cs="Arial"/>
          <w:sz w:val="18"/>
          <w:szCs w:val="18"/>
        </w:rPr>
        <w:t xml:space="preserve"> </w:t>
      </w:r>
      <w:r w:rsidR="00BF1D93" w:rsidRPr="00BF1D93">
        <w:rPr>
          <w:rFonts w:ascii="Arial" w:hAnsi="Arial" w:cs="Arial"/>
          <w:sz w:val="18"/>
          <w:szCs w:val="22"/>
          <w:lang w:eastAsia="en-US"/>
        </w:rPr>
        <w:t>00272868</w:t>
      </w:r>
      <w:r w:rsidRPr="00BF1D93">
        <w:rPr>
          <w:rFonts w:ascii="Arial" w:hAnsi="Arial" w:cs="Arial"/>
          <w:sz w:val="14"/>
          <w:szCs w:val="18"/>
        </w:rPr>
        <w:t xml:space="preserve"> </w:t>
      </w:r>
    </w:p>
    <w:p w:rsidR="00624452" w:rsidRDefault="00624452">
      <w:pPr>
        <w:rPr>
          <w:rFonts w:ascii="Arial" w:hAnsi="Arial" w:cs="Arial"/>
          <w:sz w:val="18"/>
          <w:szCs w:val="18"/>
        </w:rPr>
      </w:pPr>
      <w:r>
        <w:rPr>
          <w:rFonts w:ascii="Arial" w:hAnsi="Arial" w:cs="Arial"/>
          <w:sz w:val="18"/>
          <w:szCs w:val="18"/>
        </w:rPr>
        <w:t xml:space="preserve">DIČ                                </w:t>
      </w:r>
      <w:r>
        <w:rPr>
          <w:rFonts w:ascii="Arial" w:hAnsi="Arial" w:cs="Arial"/>
          <w:sz w:val="18"/>
          <w:szCs w:val="18"/>
        </w:rPr>
        <w:tab/>
        <w:t xml:space="preserve">:  </w:t>
      </w:r>
    </w:p>
    <w:p w:rsidR="00624452" w:rsidRDefault="00624452">
      <w:pPr>
        <w:rPr>
          <w:rFonts w:ascii="Arial" w:hAnsi="Arial" w:cs="Arial"/>
          <w:sz w:val="18"/>
          <w:szCs w:val="18"/>
        </w:rPr>
      </w:pPr>
    </w:p>
    <w:p w:rsidR="00624452" w:rsidRDefault="00624452">
      <w:pPr>
        <w:rPr>
          <w:rFonts w:ascii="Arial" w:hAnsi="Arial" w:cs="Arial"/>
          <w:sz w:val="18"/>
          <w:szCs w:val="18"/>
        </w:rPr>
      </w:pPr>
      <w:r>
        <w:rPr>
          <w:rFonts w:ascii="Arial" w:hAnsi="Arial" w:cs="Arial"/>
          <w:sz w:val="18"/>
          <w:szCs w:val="18"/>
        </w:rPr>
        <w:t>zastoupený</w:t>
      </w:r>
      <w:r>
        <w:rPr>
          <w:rFonts w:ascii="Arial" w:hAnsi="Arial" w:cs="Arial"/>
          <w:sz w:val="18"/>
          <w:szCs w:val="18"/>
        </w:rPr>
        <w:tab/>
      </w:r>
      <w:r>
        <w:rPr>
          <w:rFonts w:ascii="Arial" w:hAnsi="Arial" w:cs="Arial"/>
          <w:sz w:val="18"/>
          <w:szCs w:val="18"/>
        </w:rPr>
        <w:tab/>
        <w:t xml:space="preserve">: </w:t>
      </w:r>
      <w:r w:rsidR="004F6ECB">
        <w:rPr>
          <w:rFonts w:ascii="Arial" w:hAnsi="Arial" w:cs="Arial"/>
          <w:sz w:val="18"/>
          <w:szCs w:val="18"/>
        </w:rPr>
        <w:t>Mojžíš Jan</w:t>
      </w:r>
      <w:r>
        <w:rPr>
          <w:rFonts w:ascii="Arial" w:hAnsi="Arial" w:cs="Arial"/>
          <w:sz w:val="18"/>
          <w:szCs w:val="18"/>
        </w:rPr>
        <w:t xml:space="preserve">      </w:t>
      </w:r>
      <w:r>
        <w:rPr>
          <w:rFonts w:ascii="Arial" w:hAnsi="Arial" w:cs="Arial"/>
          <w:sz w:val="18"/>
          <w:szCs w:val="18"/>
        </w:rPr>
        <w:tab/>
      </w:r>
    </w:p>
    <w:p w:rsidR="00624452" w:rsidRDefault="00624452">
      <w:pPr>
        <w:rPr>
          <w:rFonts w:ascii="Arial" w:hAnsi="Arial" w:cs="Arial"/>
          <w:sz w:val="18"/>
          <w:szCs w:val="18"/>
        </w:rPr>
      </w:pPr>
      <w:r>
        <w:rPr>
          <w:rFonts w:ascii="Arial" w:hAnsi="Arial" w:cs="Arial"/>
          <w:sz w:val="18"/>
          <w:szCs w:val="18"/>
        </w:rPr>
        <w:t xml:space="preserve">telefon                           </w:t>
      </w:r>
      <w:r>
        <w:rPr>
          <w:rFonts w:ascii="Arial" w:hAnsi="Arial" w:cs="Arial"/>
          <w:sz w:val="18"/>
          <w:szCs w:val="18"/>
        </w:rPr>
        <w:tab/>
        <w:t>:</w:t>
      </w:r>
      <w:r w:rsidR="00BF1D93">
        <w:rPr>
          <w:rFonts w:ascii="Arial" w:hAnsi="Arial" w:cs="Arial"/>
          <w:sz w:val="18"/>
          <w:szCs w:val="18"/>
        </w:rPr>
        <w:t xml:space="preserve"> </w:t>
      </w:r>
      <w:r w:rsidR="00BA5EB3">
        <w:rPr>
          <w:rFonts w:ascii="Arial" w:hAnsi="Arial" w:cs="Arial"/>
          <w:sz w:val="20"/>
          <w:szCs w:val="20"/>
        </w:rPr>
        <w:t>XXXXXXXX</w:t>
      </w:r>
      <w:proofErr w:type="gramStart"/>
      <w:r w:rsidR="00B629AD">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E-mail:</w:t>
      </w:r>
      <w:r w:rsidR="00B629AD">
        <w:rPr>
          <w:rFonts w:ascii="Arial" w:hAnsi="Arial" w:cs="Arial"/>
          <w:sz w:val="18"/>
          <w:szCs w:val="18"/>
        </w:rPr>
        <w:t xml:space="preserve"> </w:t>
      </w:r>
      <w:r w:rsidR="00BA5EB3">
        <w:rPr>
          <w:rFonts w:ascii="Arial" w:hAnsi="Arial" w:cs="Arial"/>
          <w:sz w:val="18"/>
          <w:szCs w:val="18"/>
        </w:rPr>
        <w:t>XXXXXXXXXX</w:t>
      </w:r>
    </w:p>
    <w:p w:rsidR="00624452" w:rsidRDefault="00624452">
      <w:pPr>
        <w:rPr>
          <w:rFonts w:ascii="Arial" w:hAnsi="Arial" w:cs="Arial"/>
          <w:sz w:val="18"/>
          <w:szCs w:val="18"/>
        </w:rPr>
      </w:pPr>
      <w:r>
        <w:rPr>
          <w:rFonts w:ascii="Arial" w:hAnsi="Arial" w:cs="Arial"/>
          <w:sz w:val="18"/>
          <w:szCs w:val="18"/>
        </w:rPr>
        <w:t xml:space="preserve">bankovní spojení           </w:t>
      </w:r>
      <w:r>
        <w:rPr>
          <w:rFonts w:ascii="Arial" w:hAnsi="Arial" w:cs="Arial"/>
          <w:sz w:val="18"/>
          <w:szCs w:val="18"/>
        </w:rPr>
        <w:tab/>
        <w:t>:</w:t>
      </w:r>
    </w:p>
    <w:p w:rsidR="00624452" w:rsidRDefault="00624452">
      <w:pPr>
        <w:rPr>
          <w:rFonts w:ascii="Arial" w:hAnsi="Arial" w:cs="Arial"/>
          <w:b/>
          <w:sz w:val="18"/>
          <w:szCs w:val="18"/>
        </w:rPr>
      </w:pPr>
    </w:p>
    <w:p w:rsidR="00624452" w:rsidRDefault="00624452">
      <w:pPr>
        <w:rPr>
          <w:rFonts w:ascii="Arial" w:hAnsi="Arial" w:cs="Arial"/>
          <w:sz w:val="18"/>
          <w:szCs w:val="18"/>
        </w:rPr>
      </w:pPr>
      <w:r>
        <w:rPr>
          <w:rFonts w:ascii="Arial" w:hAnsi="Arial" w:cs="Arial"/>
          <w:sz w:val="18"/>
          <w:szCs w:val="18"/>
        </w:rPr>
        <w:t xml:space="preserve">Osoby objednatele oprávněné jednat ve věcech </w:t>
      </w:r>
    </w:p>
    <w:p w:rsidR="00624452" w:rsidRDefault="00624452">
      <w:pPr>
        <w:rPr>
          <w:rFonts w:ascii="Arial" w:hAnsi="Arial" w:cs="Arial"/>
          <w:sz w:val="18"/>
          <w:szCs w:val="18"/>
        </w:rPr>
      </w:pPr>
      <w:r>
        <w:rPr>
          <w:rFonts w:ascii="Arial" w:hAnsi="Arial" w:cs="Arial"/>
          <w:sz w:val="18"/>
          <w:szCs w:val="18"/>
        </w:rPr>
        <w:t xml:space="preserve">a) technických </w:t>
      </w:r>
      <w:r>
        <w:rPr>
          <w:rFonts w:ascii="Arial" w:hAnsi="Arial" w:cs="Arial"/>
          <w:sz w:val="18"/>
          <w:szCs w:val="18"/>
        </w:rPr>
        <w:tab/>
      </w:r>
      <w:proofErr w:type="gramStart"/>
      <w:r>
        <w:rPr>
          <w:rFonts w:ascii="Arial" w:hAnsi="Arial" w:cs="Arial"/>
          <w:sz w:val="18"/>
          <w:szCs w:val="18"/>
        </w:rPr>
        <w:tab/>
        <w:t xml:space="preserve">:   </w:t>
      </w:r>
      <w:proofErr w:type="gramEnd"/>
      <w:r>
        <w:rPr>
          <w:rFonts w:ascii="Arial" w:hAnsi="Arial" w:cs="Arial"/>
          <w:sz w:val="18"/>
          <w:szCs w:val="18"/>
        </w:rPr>
        <w:t xml:space="preserve">                               </w:t>
      </w:r>
      <w:r>
        <w:rPr>
          <w:rFonts w:ascii="Arial" w:hAnsi="Arial" w:cs="Arial"/>
          <w:sz w:val="18"/>
          <w:szCs w:val="18"/>
        </w:rPr>
        <w:tab/>
        <w:t xml:space="preserve">tel.. </w:t>
      </w:r>
      <w:r>
        <w:rPr>
          <w:rFonts w:ascii="Arial" w:hAnsi="Arial" w:cs="Arial"/>
          <w:sz w:val="18"/>
          <w:szCs w:val="18"/>
        </w:rPr>
        <w:tab/>
      </w:r>
      <w:r>
        <w:rPr>
          <w:rFonts w:ascii="Arial" w:hAnsi="Arial" w:cs="Arial"/>
          <w:sz w:val="18"/>
          <w:szCs w:val="18"/>
        </w:rPr>
        <w:tab/>
      </w:r>
      <w:r>
        <w:rPr>
          <w:rFonts w:ascii="Arial" w:hAnsi="Arial" w:cs="Arial"/>
          <w:sz w:val="18"/>
          <w:szCs w:val="18"/>
        </w:rPr>
        <w:tab/>
        <w:t>E-mail:</w:t>
      </w:r>
    </w:p>
    <w:p w:rsidR="00624452" w:rsidRDefault="00624452">
      <w:pPr>
        <w:rPr>
          <w:rFonts w:ascii="Arial" w:hAnsi="Arial" w:cs="Arial"/>
          <w:sz w:val="18"/>
          <w:szCs w:val="18"/>
        </w:rPr>
      </w:pPr>
      <w:r>
        <w:rPr>
          <w:rFonts w:ascii="Arial" w:hAnsi="Arial" w:cs="Arial"/>
          <w:sz w:val="18"/>
          <w:szCs w:val="18"/>
        </w:rPr>
        <w:t xml:space="preserve">b) smluvních   </w:t>
      </w:r>
      <w:r>
        <w:rPr>
          <w:rFonts w:ascii="Arial" w:hAnsi="Arial" w:cs="Arial"/>
          <w:sz w:val="18"/>
          <w:szCs w:val="18"/>
        </w:rPr>
        <w:tab/>
      </w:r>
      <w:proofErr w:type="gramStart"/>
      <w:r>
        <w:rPr>
          <w:rFonts w:ascii="Arial" w:hAnsi="Arial" w:cs="Arial"/>
          <w:sz w:val="18"/>
          <w:szCs w:val="18"/>
        </w:rPr>
        <w:tab/>
        <w:t xml:space="preserve">:   </w:t>
      </w:r>
      <w:proofErr w:type="gramEnd"/>
      <w:r>
        <w:rPr>
          <w:rFonts w:ascii="Arial" w:hAnsi="Arial" w:cs="Arial"/>
          <w:sz w:val="18"/>
          <w:szCs w:val="18"/>
        </w:rPr>
        <w:t xml:space="preserve">                               </w:t>
      </w:r>
      <w:r>
        <w:rPr>
          <w:rFonts w:ascii="Arial" w:hAnsi="Arial" w:cs="Arial"/>
          <w:sz w:val="18"/>
          <w:szCs w:val="18"/>
        </w:rPr>
        <w:tab/>
        <w:t xml:space="preserve">tel. </w:t>
      </w:r>
      <w:r>
        <w:rPr>
          <w:rFonts w:ascii="Arial" w:hAnsi="Arial" w:cs="Arial"/>
          <w:sz w:val="18"/>
          <w:szCs w:val="18"/>
        </w:rPr>
        <w:tab/>
      </w:r>
      <w:r>
        <w:rPr>
          <w:rFonts w:ascii="Arial" w:hAnsi="Arial" w:cs="Arial"/>
          <w:sz w:val="18"/>
          <w:szCs w:val="18"/>
        </w:rPr>
        <w:tab/>
      </w:r>
      <w:r>
        <w:rPr>
          <w:rFonts w:ascii="Arial" w:hAnsi="Arial" w:cs="Arial"/>
          <w:sz w:val="18"/>
          <w:szCs w:val="18"/>
        </w:rPr>
        <w:tab/>
        <w:t>E-mail:</w:t>
      </w:r>
    </w:p>
    <w:p w:rsidR="00624452" w:rsidRDefault="00624452">
      <w:pPr>
        <w:rPr>
          <w:rFonts w:ascii="Arial" w:hAnsi="Arial" w:cs="Arial"/>
          <w:b/>
          <w:sz w:val="18"/>
          <w:szCs w:val="18"/>
        </w:rPr>
      </w:pPr>
      <w:r>
        <w:rPr>
          <w:rFonts w:ascii="Arial" w:hAnsi="Arial" w:cs="Arial"/>
          <w:b/>
          <w:sz w:val="18"/>
          <w:szCs w:val="18"/>
        </w:rPr>
        <w:t xml:space="preserve">(dále jen „Objednatel“)                          </w:t>
      </w:r>
    </w:p>
    <w:p w:rsidR="00624452" w:rsidRDefault="00624452">
      <w:pPr>
        <w:ind w:left="540" w:hanging="540"/>
        <w:rPr>
          <w:rFonts w:ascii="Arial" w:hAnsi="Arial" w:cs="Arial"/>
          <w:sz w:val="18"/>
          <w:szCs w:val="18"/>
        </w:rPr>
      </w:pPr>
    </w:p>
    <w:p w:rsidR="00624452" w:rsidRDefault="00624452">
      <w:pPr>
        <w:ind w:left="540" w:hanging="540"/>
        <w:rPr>
          <w:rFonts w:ascii="Arial" w:hAnsi="Arial" w:cs="Arial"/>
          <w:sz w:val="18"/>
          <w:szCs w:val="18"/>
        </w:rPr>
      </w:pPr>
      <w:r>
        <w:rPr>
          <w:rFonts w:ascii="Arial" w:hAnsi="Arial" w:cs="Arial"/>
          <w:sz w:val="18"/>
          <w:szCs w:val="18"/>
        </w:rPr>
        <w:t>a</w:t>
      </w:r>
    </w:p>
    <w:p w:rsidR="00624452" w:rsidRDefault="00624452">
      <w:pPr>
        <w:ind w:left="540" w:hanging="540"/>
        <w:rPr>
          <w:rFonts w:ascii="Arial" w:hAnsi="Arial" w:cs="Arial"/>
          <w:sz w:val="18"/>
          <w:szCs w:val="18"/>
        </w:rPr>
      </w:pPr>
    </w:p>
    <w:p w:rsidR="00624452" w:rsidRDefault="00624452">
      <w:pPr>
        <w:ind w:left="360" w:hanging="360"/>
        <w:rPr>
          <w:rFonts w:ascii="Arial" w:hAnsi="Arial" w:cs="Arial"/>
          <w:sz w:val="18"/>
          <w:szCs w:val="18"/>
        </w:rPr>
      </w:pPr>
      <w:r>
        <w:rPr>
          <w:rFonts w:ascii="Arial" w:hAnsi="Arial" w:cs="Arial"/>
          <w:sz w:val="18"/>
          <w:szCs w:val="18"/>
        </w:rPr>
        <w:t xml:space="preserve">Zhotovitel </w:t>
      </w:r>
      <w:r>
        <w:rPr>
          <w:rFonts w:ascii="Arial" w:hAnsi="Arial" w:cs="Arial"/>
          <w:sz w:val="18"/>
          <w:szCs w:val="18"/>
        </w:rPr>
        <w:tab/>
        <w:t xml:space="preserve">: </w:t>
      </w:r>
      <w:r>
        <w:rPr>
          <w:rFonts w:ascii="Arial" w:hAnsi="Arial" w:cs="Arial"/>
          <w:sz w:val="18"/>
          <w:szCs w:val="18"/>
        </w:rPr>
        <w:tab/>
        <w:t>:</w:t>
      </w:r>
      <w:r>
        <w:rPr>
          <w:rFonts w:ascii="Arial" w:hAnsi="Arial" w:cs="Arial"/>
          <w:sz w:val="18"/>
          <w:szCs w:val="18"/>
        </w:rPr>
        <w:tab/>
        <w:t>DONAP spol. s r.o.</w:t>
      </w:r>
    </w:p>
    <w:p w:rsidR="00624452" w:rsidRDefault="00624452">
      <w:pPr>
        <w:ind w:left="360" w:hanging="360"/>
        <w:rPr>
          <w:rFonts w:ascii="Arial" w:hAnsi="Arial" w:cs="Arial"/>
          <w:sz w:val="18"/>
          <w:szCs w:val="18"/>
        </w:rPr>
      </w:pPr>
      <w:r>
        <w:rPr>
          <w:rFonts w:ascii="Arial" w:hAnsi="Arial" w:cs="Arial"/>
          <w:sz w:val="18"/>
          <w:szCs w:val="18"/>
        </w:rPr>
        <w:t xml:space="preserve">se sídlem                       </w:t>
      </w:r>
      <w:r>
        <w:rPr>
          <w:rFonts w:ascii="Arial" w:hAnsi="Arial" w:cs="Arial"/>
          <w:sz w:val="18"/>
          <w:szCs w:val="18"/>
        </w:rPr>
        <w:tab/>
        <w:t xml:space="preserve">: </w:t>
      </w:r>
      <w:r>
        <w:rPr>
          <w:rFonts w:ascii="Arial" w:hAnsi="Arial" w:cs="Arial"/>
          <w:sz w:val="18"/>
          <w:szCs w:val="18"/>
        </w:rPr>
        <w:tab/>
        <w:t xml:space="preserve">Říkov 3, 552 </w:t>
      </w:r>
      <w:proofErr w:type="gramStart"/>
      <w:r>
        <w:rPr>
          <w:rFonts w:ascii="Arial" w:hAnsi="Arial" w:cs="Arial"/>
          <w:sz w:val="18"/>
          <w:szCs w:val="18"/>
        </w:rPr>
        <w:t>03  Česká</w:t>
      </w:r>
      <w:proofErr w:type="gramEnd"/>
      <w:r>
        <w:rPr>
          <w:rFonts w:ascii="Arial" w:hAnsi="Arial" w:cs="Arial"/>
          <w:sz w:val="18"/>
          <w:szCs w:val="18"/>
        </w:rPr>
        <w:t xml:space="preserve"> Skalice</w:t>
      </w:r>
    </w:p>
    <w:p w:rsidR="00624452" w:rsidRDefault="00624452">
      <w:pPr>
        <w:ind w:left="360" w:hanging="360"/>
        <w:rPr>
          <w:rFonts w:ascii="Arial" w:hAnsi="Arial" w:cs="Arial"/>
          <w:sz w:val="18"/>
          <w:szCs w:val="18"/>
        </w:rPr>
      </w:pPr>
      <w:r>
        <w:rPr>
          <w:rFonts w:ascii="Arial" w:hAnsi="Arial" w:cs="Arial"/>
          <w:sz w:val="18"/>
          <w:szCs w:val="18"/>
        </w:rPr>
        <w:t xml:space="preserve">IČO                                </w:t>
      </w:r>
      <w:r>
        <w:rPr>
          <w:rFonts w:ascii="Arial" w:hAnsi="Arial" w:cs="Arial"/>
          <w:sz w:val="18"/>
          <w:szCs w:val="18"/>
        </w:rPr>
        <w:tab/>
        <w:t xml:space="preserve">: </w:t>
      </w:r>
      <w:r>
        <w:rPr>
          <w:rFonts w:ascii="Arial" w:hAnsi="Arial" w:cs="Arial"/>
          <w:sz w:val="18"/>
          <w:szCs w:val="18"/>
        </w:rPr>
        <w:tab/>
        <w:t>48151106</w:t>
      </w:r>
    </w:p>
    <w:p w:rsidR="00624452" w:rsidRDefault="00624452">
      <w:pPr>
        <w:ind w:left="360" w:hanging="360"/>
        <w:rPr>
          <w:rFonts w:ascii="Arial" w:hAnsi="Arial" w:cs="Arial"/>
          <w:sz w:val="18"/>
          <w:szCs w:val="18"/>
        </w:rPr>
      </w:pPr>
      <w:r>
        <w:rPr>
          <w:rFonts w:ascii="Arial" w:hAnsi="Arial" w:cs="Arial"/>
          <w:sz w:val="18"/>
          <w:szCs w:val="18"/>
        </w:rPr>
        <w:t xml:space="preserve">DIČ                                </w:t>
      </w:r>
      <w:r>
        <w:rPr>
          <w:rFonts w:ascii="Arial" w:hAnsi="Arial" w:cs="Arial"/>
          <w:sz w:val="18"/>
          <w:szCs w:val="18"/>
        </w:rPr>
        <w:tab/>
        <w:t xml:space="preserve">: </w:t>
      </w:r>
      <w:r>
        <w:rPr>
          <w:rFonts w:ascii="Arial" w:hAnsi="Arial" w:cs="Arial"/>
          <w:sz w:val="18"/>
          <w:szCs w:val="18"/>
        </w:rPr>
        <w:tab/>
        <w:t>CZ48151106</w:t>
      </w:r>
    </w:p>
    <w:p w:rsidR="00624452" w:rsidRDefault="00624452">
      <w:pPr>
        <w:ind w:left="360" w:hanging="360"/>
        <w:rPr>
          <w:rFonts w:ascii="Arial" w:hAnsi="Arial" w:cs="Arial"/>
          <w:sz w:val="18"/>
          <w:szCs w:val="18"/>
        </w:rPr>
      </w:pPr>
    </w:p>
    <w:p w:rsidR="00624452" w:rsidRDefault="00624452">
      <w:pPr>
        <w:ind w:left="360" w:hanging="360"/>
        <w:rPr>
          <w:rFonts w:ascii="Arial" w:hAnsi="Arial" w:cs="Arial"/>
          <w:sz w:val="18"/>
          <w:szCs w:val="18"/>
        </w:rPr>
      </w:pPr>
      <w:r>
        <w:rPr>
          <w:rFonts w:ascii="Arial" w:hAnsi="Arial" w:cs="Arial"/>
          <w:sz w:val="18"/>
          <w:szCs w:val="18"/>
        </w:rPr>
        <w:t xml:space="preserve">zastoupená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sidR="00A235F0">
        <w:rPr>
          <w:rFonts w:ascii="Arial" w:hAnsi="Arial" w:cs="Arial"/>
          <w:sz w:val="18"/>
          <w:szCs w:val="18"/>
        </w:rPr>
        <w:t>jednatelem Petrem Lánským</w:t>
      </w:r>
    </w:p>
    <w:p w:rsidR="00624452" w:rsidRDefault="00624452">
      <w:pPr>
        <w:ind w:left="360" w:hanging="360"/>
        <w:rPr>
          <w:rFonts w:ascii="Arial" w:hAnsi="Arial" w:cs="Arial"/>
          <w:sz w:val="18"/>
          <w:szCs w:val="18"/>
        </w:rPr>
      </w:pPr>
      <w:r>
        <w:rPr>
          <w:rFonts w:ascii="Arial" w:hAnsi="Arial" w:cs="Arial"/>
          <w:sz w:val="18"/>
          <w:szCs w:val="18"/>
        </w:rPr>
        <w:t xml:space="preserve">telefon                           </w:t>
      </w:r>
      <w:r>
        <w:rPr>
          <w:rFonts w:ascii="Arial" w:hAnsi="Arial" w:cs="Arial"/>
          <w:sz w:val="18"/>
          <w:szCs w:val="18"/>
        </w:rPr>
        <w:tab/>
        <w:t xml:space="preserve">: </w:t>
      </w:r>
      <w:r>
        <w:rPr>
          <w:rFonts w:ascii="Arial" w:hAnsi="Arial" w:cs="Arial"/>
          <w:sz w:val="18"/>
          <w:szCs w:val="18"/>
        </w:rPr>
        <w:tab/>
      </w:r>
      <w:proofErr w:type="gramStart"/>
      <w:r w:rsidR="00BA5EB3">
        <w:rPr>
          <w:rFonts w:ascii="Arial" w:hAnsi="Arial" w:cs="Arial"/>
          <w:sz w:val="18"/>
          <w:szCs w:val="18"/>
        </w:rPr>
        <w:t>XXXXXXXXX</w:t>
      </w:r>
      <w:r>
        <w:rPr>
          <w:rFonts w:ascii="Arial" w:hAnsi="Arial" w:cs="Arial"/>
          <w:sz w:val="18"/>
          <w:szCs w:val="18"/>
        </w:rPr>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xml:space="preserve">E-mail:  </w:t>
      </w:r>
      <w:hyperlink r:id="rId7" w:history="1">
        <w:r w:rsidR="00BA5EB3">
          <w:rPr>
            <w:rStyle w:val="Hypertextovodkaz"/>
            <w:rFonts w:ascii="Arial" w:hAnsi="Arial" w:cs="Arial"/>
            <w:sz w:val="18"/>
            <w:szCs w:val="18"/>
          </w:rPr>
          <w:t>XXXXXXXXX</w:t>
        </w:r>
      </w:hyperlink>
    </w:p>
    <w:p w:rsidR="00624452" w:rsidRDefault="00624452">
      <w:pPr>
        <w:ind w:left="360" w:hanging="360"/>
        <w:rPr>
          <w:rFonts w:ascii="Arial" w:hAnsi="Arial" w:cs="Arial"/>
          <w:sz w:val="18"/>
          <w:szCs w:val="18"/>
        </w:rPr>
      </w:pPr>
      <w:r>
        <w:rPr>
          <w:rFonts w:ascii="Arial" w:hAnsi="Arial" w:cs="Arial"/>
          <w:sz w:val="18"/>
          <w:szCs w:val="18"/>
        </w:rPr>
        <w:t xml:space="preserve">bankovní spojení           </w:t>
      </w:r>
      <w:r>
        <w:rPr>
          <w:rFonts w:ascii="Arial" w:hAnsi="Arial" w:cs="Arial"/>
          <w:sz w:val="18"/>
          <w:szCs w:val="18"/>
        </w:rPr>
        <w:tab/>
        <w:t xml:space="preserve">: </w:t>
      </w:r>
      <w:r>
        <w:rPr>
          <w:rFonts w:ascii="Arial" w:hAnsi="Arial" w:cs="Arial"/>
          <w:sz w:val="18"/>
          <w:szCs w:val="18"/>
        </w:rPr>
        <w:tab/>
        <w:t>KB Náchod 43-8663810297/0100</w:t>
      </w:r>
    </w:p>
    <w:p w:rsidR="00624452" w:rsidRDefault="00624452">
      <w:pPr>
        <w:ind w:left="360" w:hanging="360"/>
        <w:rPr>
          <w:rFonts w:ascii="Arial" w:hAnsi="Arial" w:cs="Arial"/>
          <w:sz w:val="18"/>
          <w:szCs w:val="18"/>
        </w:rPr>
      </w:pPr>
    </w:p>
    <w:p w:rsidR="00624452" w:rsidRDefault="00624452">
      <w:pPr>
        <w:rPr>
          <w:rFonts w:ascii="Arial" w:hAnsi="Arial" w:cs="Arial"/>
          <w:sz w:val="18"/>
          <w:szCs w:val="18"/>
        </w:rPr>
      </w:pPr>
      <w:proofErr w:type="gramStart"/>
      <w:r>
        <w:rPr>
          <w:rFonts w:ascii="Arial" w:hAnsi="Arial" w:cs="Arial"/>
          <w:sz w:val="18"/>
          <w:szCs w:val="18"/>
        </w:rPr>
        <w:t>Osoby  zhotovitele</w:t>
      </w:r>
      <w:proofErr w:type="gramEnd"/>
      <w:r>
        <w:rPr>
          <w:rFonts w:ascii="Arial" w:hAnsi="Arial" w:cs="Arial"/>
          <w:sz w:val="18"/>
          <w:szCs w:val="18"/>
        </w:rPr>
        <w:t xml:space="preserve"> oprávněné jednat ve věcech </w:t>
      </w:r>
    </w:p>
    <w:p w:rsidR="00624452" w:rsidRDefault="00624452">
      <w:pPr>
        <w:rPr>
          <w:rFonts w:ascii="Arial" w:hAnsi="Arial" w:cs="Arial"/>
          <w:sz w:val="18"/>
          <w:szCs w:val="18"/>
        </w:rPr>
      </w:pPr>
      <w:r>
        <w:rPr>
          <w:rFonts w:ascii="Arial" w:hAnsi="Arial" w:cs="Arial"/>
          <w:sz w:val="18"/>
          <w:szCs w:val="18"/>
        </w:rPr>
        <w:t xml:space="preserve">a) technických </w:t>
      </w:r>
      <w:r>
        <w:rPr>
          <w:rFonts w:ascii="Arial" w:hAnsi="Arial" w:cs="Arial"/>
          <w:sz w:val="18"/>
          <w:szCs w:val="18"/>
        </w:rPr>
        <w:tab/>
      </w:r>
      <w:proofErr w:type="gramStart"/>
      <w:r>
        <w:rPr>
          <w:rFonts w:ascii="Arial" w:hAnsi="Arial" w:cs="Arial"/>
          <w:sz w:val="18"/>
          <w:szCs w:val="18"/>
        </w:rPr>
        <w:tab/>
        <w:t xml:space="preserve">:   </w:t>
      </w:r>
      <w:proofErr w:type="gramEnd"/>
      <w:r>
        <w:rPr>
          <w:rFonts w:ascii="Arial" w:hAnsi="Arial" w:cs="Arial"/>
          <w:sz w:val="18"/>
          <w:szCs w:val="18"/>
        </w:rPr>
        <w:t xml:space="preserve">                               </w:t>
      </w:r>
      <w:r>
        <w:rPr>
          <w:rFonts w:ascii="Arial" w:hAnsi="Arial" w:cs="Arial"/>
          <w:sz w:val="18"/>
          <w:szCs w:val="18"/>
        </w:rPr>
        <w:tab/>
        <w:t xml:space="preserve">tel.. </w:t>
      </w:r>
      <w:r>
        <w:rPr>
          <w:rFonts w:ascii="Arial" w:hAnsi="Arial" w:cs="Arial"/>
          <w:sz w:val="18"/>
          <w:szCs w:val="18"/>
        </w:rPr>
        <w:tab/>
      </w:r>
      <w:r>
        <w:rPr>
          <w:rFonts w:ascii="Arial" w:hAnsi="Arial" w:cs="Arial"/>
          <w:sz w:val="18"/>
          <w:szCs w:val="18"/>
        </w:rPr>
        <w:tab/>
      </w:r>
      <w:r>
        <w:rPr>
          <w:rFonts w:ascii="Arial" w:hAnsi="Arial" w:cs="Arial"/>
          <w:sz w:val="18"/>
          <w:szCs w:val="18"/>
        </w:rPr>
        <w:tab/>
        <w:t>E-mail:</w:t>
      </w:r>
    </w:p>
    <w:p w:rsidR="00624452" w:rsidRDefault="00624452">
      <w:pPr>
        <w:rPr>
          <w:rFonts w:ascii="Arial" w:hAnsi="Arial" w:cs="Arial"/>
          <w:sz w:val="18"/>
          <w:szCs w:val="18"/>
        </w:rPr>
      </w:pPr>
      <w:r>
        <w:rPr>
          <w:rFonts w:ascii="Arial" w:hAnsi="Arial" w:cs="Arial"/>
          <w:sz w:val="18"/>
          <w:szCs w:val="18"/>
        </w:rPr>
        <w:t xml:space="preserve">b) smluvních   </w:t>
      </w:r>
      <w:r>
        <w:rPr>
          <w:rFonts w:ascii="Arial" w:hAnsi="Arial" w:cs="Arial"/>
          <w:sz w:val="18"/>
          <w:szCs w:val="18"/>
        </w:rPr>
        <w:tab/>
      </w:r>
      <w:proofErr w:type="gramStart"/>
      <w:r>
        <w:rPr>
          <w:rFonts w:ascii="Arial" w:hAnsi="Arial" w:cs="Arial"/>
          <w:sz w:val="18"/>
          <w:szCs w:val="18"/>
        </w:rPr>
        <w:tab/>
        <w:t xml:space="preserve">:   </w:t>
      </w:r>
      <w:proofErr w:type="gramEnd"/>
      <w:r>
        <w:rPr>
          <w:rFonts w:ascii="Arial" w:hAnsi="Arial" w:cs="Arial"/>
          <w:sz w:val="18"/>
          <w:szCs w:val="18"/>
        </w:rPr>
        <w:t xml:space="preserve">                               </w:t>
      </w:r>
      <w:r>
        <w:rPr>
          <w:rFonts w:ascii="Arial" w:hAnsi="Arial" w:cs="Arial"/>
          <w:sz w:val="18"/>
          <w:szCs w:val="18"/>
        </w:rPr>
        <w:tab/>
        <w:t xml:space="preserve">tel. </w:t>
      </w:r>
      <w:r>
        <w:rPr>
          <w:rFonts w:ascii="Arial" w:hAnsi="Arial" w:cs="Arial"/>
          <w:sz w:val="18"/>
          <w:szCs w:val="18"/>
        </w:rPr>
        <w:tab/>
      </w:r>
      <w:r>
        <w:rPr>
          <w:rFonts w:ascii="Arial" w:hAnsi="Arial" w:cs="Arial"/>
          <w:sz w:val="18"/>
          <w:szCs w:val="18"/>
        </w:rPr>
        <w:tab/>
      </w:r>
      <w:r>
        <w:rPr>
          <w:rFonts w:ascii="Arial" w:hAnsi="Arial" w:cs="Arial"/>
          <w:sz w:val="18"/>
          <w:szCs w:val="18"/>
        </w:rPr>
        <w:tab/>
        <w:t>E-mail:</w:t>
      </w:r>
    </w:p>
    <w:p w:rsidR="00624452" w:rsidRDefault="00624452">
      <w:pPr>
        <w:ind w:left="360" w:hanging="360"/>
        <w:rPr>
          <w:rFonts w:ascii="Arial" w:hAnsi="Arial" w:cs="Arial"/>
          <w:sz w:val="18"/>
          <w:szCs w:val="18"/>
        </w:rPr>
      </w:pPr>
    </w:p>
    <w:p w:rsidR="00624452" w:rsidRDefault="00624452">
      <w:pPr>
        <w:rPr>
          <w:rFonts w:ascii="Arial" w:hAnsi="Arial" w:cs="Arial"/>
          <w:b/>
          <w:sz w:val="18"/>
          <w:szCs w:val="18"/>
        </w:rPr>
      </w:pPr>
      <w:r>
        <w:rPr>
          <w:rFonts w:ascii="Arial" w:hAnsi="Arial" w:cs="Arial"/>
          <w:b/>
          <w:sz w:val="18"/>
          <w:szCs w:val="18"/>
        </w:rPr>
        <w:t xml:space="preserve">(dále jen „Zhotovitel“)                          </w:t>
      </w:r>
    </w:p>
    <w:p w:rsidR="00624452" w:rsidRDefault="00624452">
      <w:pPr>
        <w:ind w:left="360" w:hanging="360"/>
        <w:jc w:val="center"/>
        <w:rPr>
          <w:rFonts w:ascii="Arial" w:hAnsi="Arial" w:cs="Arial"/>
          <w:b/>
          <w:sz w:val="18"/>
          <w:szCs w:val="18"/>
        </w:rPr>
      </w:pPr>
    </w:p>
    <w:p w:rsidR="00624452" w:rsidRDefault="00624452">
      <w:pPr>
        <w:ind w:left="360" w:hanging="360"/>
        <w:jc w:val="center"/>
        <w:rPr>
          <w:rFonts w:ascii="Arial" w:hAnsi="Arial" w:cs="Arial"/>
          <w:b/>
          <w:sz w:val="18"/>
          <w:szCs w:val="18"/>
        </w:rPr>
      </w:pPr>
      <w:r>
        <w:rPr>
          <w:rFonts w:ascii="Arial" w:hAnsi="Arial" w:cs="Arial"/>
          <w:b/>
          <w:sz w:val="18"/>
          <w:szCs w:val="18"/>
        </w:rPr>
        <w:t>II.</w:t>
      </w:r>
    </w:p>
    <w:p w:rsidR="00624452" w:rsidRDefault="00624452">
      <w:pPr>
        <w:spacing w:before="120"/>
        <w:ind w:left="357" w:hanging="357"/>
        <w:jc w:val="center"/>
        <w:rPr>
          <w:rFonts w:ascii="Arial" w:hAnsi="Arial" w:cs="Arial"/>
          <w:b/>
          <w:sz w:val="18"/>
          <w:szCs w:val="18"/>
        </w:rPr>
      </w:pPr>
      <w:r>
        <w:rPr>
          <w:rFonts w:ascii="Arial" w:hAnsi="Arial" w:cs="Arial"/>
          <w:b/>
          <w:sz w:val="18"/>
          <w:szCs w:val="18"/>
        </w:rPr>
        <w:t>Předmět smlouvy</w:t>
      </w:r>
    </w:p>
    <w:p w:rsidR="00624452" w:rsidRDefault="00624452">
      <w:pPr>
        <w:widowControl w:val="0"/>
        <w:numPr>
          <w:ilvl w:val="1"/>
          <w:numId w:val="19"/>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Předmětem této smlouvy je závazek zhotovitele provést v úplném rozsahu, včas a řádně dílo popsané v čl. II/2.2. této smlouvy, a řádně dokončené dílo včas předat objednateli v této smlouvě sjednaným způsobem.</w:t>
      </w:r>
    </w:p>
    <w:p w:rsidR="00624452" w:rsidRDefault="00624452">
      <w:pPr>
        <w:widowControl w:val="0"/>
        <w:numPr>
          <w:ilvl w:val="1"/>
          <w:numId w:val="19"/>
        </w:numPr>
        <w:autoSpaceDE w:val="0"/>
        <w:autoSpaceDN w:val="0"/>
        <w:adjustRightInd w:val="0"/>
        <w:spacing w:before="120"/>
        <w:ind w:left="709" w:hanging="709"/>
        <w:jc w:val="both"/>
        <w:rPr>
          <w:rFonts w:ascii="Arial" w:hAnsi="Arial" w:cs="Arial"/>
          <w:color w:val="FF0000"/>
          <w:sz w:val="18"/>
          <w:szCs w:val="18"/>
        </w:rPr>
      </w:pPr>
      <w:r>
        <w:rPr>
          <w:rFonts w:ascii="Arial" w:hAnsi="Arial" w:cs="Arial"/>
          <w:sz w:val="18"/>
          <w:szCs w:val="18"/>
        </w:rPr>
        <w:t>Objednatel se zavazuje dílo převzít a zaplatit za ně zhotoviteli cenu dle oběma smluvními stranami schválené cenové nabídky na provedení díla vypracované zhotovitelem na základě objednávky objednatele.</w:t>
      </w:r>
    </w:p>
    <w:p w:rsidR="00624452" w:rsidRDefault="00624452">
      <w:pPr>
        <w:spacing w:before="120"/>
        <w:jc w:val="center"/>
        <w:rPr>
          <w:rFonts w:ascii="Arial" w:hAnsi="Arial" w:cs="Arial"/>
          <w:b/>
          <w:sz w:val="18"/>
          <w:szCs w:val="18"/>
        </w:rPr>
      </w:pPr>
    </w:p>
    <w:p w:rsidR="00624452" w:rsidRDefault="00624452">
      <w:pPr>
        <w:spacing w:before="120"/>
        <w:jc w:val="center"/>
        <w:rPr>
          <w:rFonts w:ascii="Arial" w:hAnsi="Arial" w:cs="Arial"/>
          <w:b/>
          <w:sz w:val="18"/>
          <w:szCs w:val="18"/>
        </w:rPr>
      </w:pPr>
      <w:r>
        <w:rPr>
          <w:rFonts w:ascii="Arial" w:hAnsi="Arial" w:cs="Arial"/>
          <w:b/>
          <w:sz w:val="18"/>
          <w:szCs w:val="18"/>
        </w:rPr>
        <w:t>III.</w:t>
      </w:r>
    </w:p>
    <w:p w:rsidR="00624452" w:rsidRDefault="00624452">
      <w:pPr>
        <w:spacing w:before="120"/>
        <w:jc w:val="center"/>
        <w:rPr>
          <w:rFonts w:ascii="Arial" w:hAnsi="Arial" w:cs="Arial"/>
          <w:b/>
          <w:sz w:val="18"/>
          <w:szCs w:val="18"/>
        </w:rPr>
      </w:pPr>
      <w:r>
        <w:rPr>
          <w:rFonts w:ascii="Arial" w:hAnsi="Arial" w:cs="Arial"/>
          <w:b/>
          <w:sz w:val="18"/>
          <w:szCs w:val="18"/>
        </w:rPr>
        <w:t xml:space="preserve">Vymezení díla </w:t>
      </w:r>
    </w:p>
    <w:p w:rsidR="00624452" w:rsidRDefault="00624452">
      <w:pPr>
        <w:spacing w:before="120"/>
        <w:rPr>
          <w:rFonts w:ascii="Arial" w:hAnsi="Arial" w:cs="Arial"/>
          <w:b/>
          <w:sz w:val="18"/>
          <w:szCs w:val="18"/>
        </w:rPr>
      </w:pPr>
    </w:p>
    <w:p w:rsidR="00624452" w:rsidRDefault="00624452">
      <w:pPr>
        <w:widowControl w:val="0"/>
        <w:numPr>
          <w:ilvl w:val="2"/>
          <w:numId w:val="19"/>
        </w:numPr>
        <w:autoSpaceDE w:val="0"/>
        <w:autoSpaceDN w:val="0"/>
        <w:adjustRightInd w:val="0"/>
        <w:spacing w:before="120"/>
        <w:jc w:val="both"/>
        <w:rPr>
          <w:rFonts w:ascii="Arial" w:hAnsi="Arial" w:cs="Arial"/>
          <w:sz w:val="18"/>
          <w:szCs w:val="18"/>
        </w:rPr>
      </w:pPr>
      <w:r>
        <w:rPr>
          <w:rFonts w:ascii="Arial" w:hAnsi="Arial" w:cs="Arial"/>
          <w:sz w:val="18"/>
          <w:szCs w:val="18"/>
        </w:rPr>
        <w:t xml:space="preserve">Dílem, které se zhotovitel zavazuje na svůj náklad a nebezpečí provést pro objednatele dle této smlouvy, je dodávka a montáž </w:t>
      </w:r>
      <w:r w:rsidR="007A0063">
        <w:rPr>
          <w:rFonts w:ascii="Arial" w:hAnsi="Arial" w:cs="Arial"/>
          <w:sz w:val="18"/>
          <w:szCs w:val="18"/>
        </w:rPr>
        <w:t>plastových prvků</w:t>
      </w:r>
      <w:r w:rsidR="00BF1D93">
        <w:rPr>
          <w:rFonts w:ascii="Arial" w:hAnsi="Arial" w:cs="Arial"/>
          <w:sz w:val="18"/>
          <w:szCs w:val="18"/>
        </w:rPr>
        <w:t xml:space="preserve"> </w:t>
      </w:r>
      <w:r>
        <w:rPr>
          <w:rFonts w:ascii="Arial" w:hAnsi="Arial" w:cs="Arial"/>
          <w:sz w:val="18"/>
          <w:szCs w:val="18"/>
        </w:rPr>
        <w:t>v roz</w:t>
      </w:r>
      <w:r w:rsidR="00B629AD">
        <w:rPr>
          <w:rFonts w:ascii="Arial" w:hAnsi="Arial" w:cs="Arial"/>
          <w:sz w:val="18"/>
          <w:szCs w:val="18"/>
        </w:rPr>
        <w:t>sahu je</w:t>
      </w:r>
      <w:r w:rsidR="0070068C">
        <w:rPr>
          <w:rFonts w:ascii="Arial" w:hAnsi="Arial" w:cs="Arial"/>
          <w:sz w:val="18"/>
          <w:szCs w:val="18"/>
        </w:rPr>
        <w:t xml:space="preserve">ho objednávky ze dne </w:t>
      </w:r>
      <w:r w:rsidR="007A0063">
        <w:rPr>
          <w:rFonts w:ascii="Arial" w:hAnsi="Arial" w:cs="Arial"/>
          <w:sz w:val="18"/>
          <w:szCs w:val="18"/>
        </w:rPr>
        <w:t>19.10.2018 NVDP181081</w:t>
      </w:r>
      <w:r>
        <w:rPr>
          <w:rFonts w:ascii="Arial" w:hAnsi="Arial" w:cs="Arial"/>
          <w:sz w:val="18"/>
          <w:szCs w:val="18"/>
        </w:rPr>
        <w:t>a za podmínek obsažených v této smlouvě</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 xml:space="preserve">Objednávka objednatele tvoří nedílnou přílohu č. 1 této smlouvy </w:t>
      </w:r>
      <w:r>
        <w:rPr>
          <w:rFonts w:ascii="Arial" w:hAnsi="Arial" w:cs="Arial"/>
          <w:b/>
          <w:sz w:val="18"/>
          <w:szCs w:val="18"/>
        </w:rPr>
        <w:t>(dále jen „dílo“)</w:t>
      </w:r>
      <w:r>
        <w:rPr>
          <w:rFonts w:ascii="Arial" w:hAnsi="Arial" w:cs="Arial"/>
          <w:sz w:val="18"/>
          <w:szCs w:val="18"/>
        </w:rPr>
        <w:t>.</w:t>
      </w:r>
    </w:p>
    <w:p w:rsidR="00624452" w:rsidRDefault="00624452">
      <w:pPr>
        <w:widowControl w:val="0"/>
        <w:numPr>
          <w:ilvl w:val="2"/>
          <w:numId w:val="19"/>
        </w:numPr>
        <w:autoSpaceDE w:val="0"/>
        <w:autoSpaceDN w:val="0"/>
        <w:adjustRightInd w:val="0"/>
        <w:spacing w:before="120"/>
        <w:jc w:val="both"/>
        <w:rPr>
          <w:rFonts w:ascii="Arial" w:hAnsi="Arial" w:cs="Arial"/>
          <w:sz w:val="18"/>
          <w:szCs w:val="18"/>
        </w:rPr>
      </w:pPr>
      <w:r>
        <w:rPr>
          <w:rFonts w:ascii="Arial" w:hAnsi="Arial" w:cs="Arial"/>
          <w:sz w:val="18"/>
          <w:szCs w:val="18"/>
        </w:rPr>
        <w:t xml:space="preserve">Místo montáže díla: </w:t>
      </w:r>
      <w:proofErr w:type="gramStart"/>
      <w:r w:rsidR="007A0063">
        <w:rPr>
          <w:rFonts w:ascii="Arial" w:hAnsi="Arial" w:cs="Arial"/>
          <w:sz w:val="18"/>
          <w:szCs w:val="22"/>
          <w:lang w:eastAsia="en-US"/>
        </w:rPr>
        <w:t>Harmonie - Náchod</w:t>
      </w:r>
      <w:proofErr w:type="gramEnd"/>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Objednatel prohlašuje, že místo montáže splňuje příslušné bezpečnostní předpisy, zejména vyhlášku Českého úřadu bezpečnosti práce a Českého báňského úřadu o bezpečnosti práce a technických zařízení při stavebních pracích v jejím platném znění.</w:t>
      </w:r>
    </w:p>
    <w:p w:rsidR="00624452" w:rsidRDefault="00624452">
      <w:pPr>
        <w:widowControl w:val="0"/>
        <w:numPr>
          <w:ilvl w:val="2"/>
          <w:numId w:val="19"/>
        </w:numPr>
        <w:autoSpaceDE w:val="0"/>
        <w:autoSpaceDN w:val="0"/>
        <w:adjustRightInd w:val="0"/>
        <w:spacing w:before="120"/>
        <w:jc w:val="both"/>
        <w:rPr>
          <w:rFonts w:ascii="Arial" w:hAnsi="Arial" w:cs="Arial"/>
          <w:b/>
          <w:sz w:val="18"/>
          <w:szCs w:val="18"/>
        </w:rPr>
      </w:pPr>
      <w:r>
        <w:rPr>
          <w:rFonts w:ascii="Arial" w:hAnsi="Arial" w:cs="Arial"/>
          <w:sz w:val="18"/>
          <w:szCs w:val="18"/>
        </w:rPr>
        <w:t>Montáž</w:t>
      </w:r>
      <w:r>
        <w:rPr>
          <w:rFonts w:ascii="Arial" w:hAnsi="Arial" w:cs="Arial"/>
          <w:b/>
          <w:sz w:val="18"/>
          <w:szCs w:val="18"/>
        </w:rPr>
        <w:t xml:space="preserve"> zahrnuje:</w:t>
      </w:r>
    </w:p>
    <w:p w:rsidR="00624452" w:rsidRDefault="00624452">
      <w:pPr>
        <w:numPr>
          <w:ilvl w:val="0"/>
          <w:numId w:val="6"/>
        </w:numPr>
        <w:spacing w:before="120"/>
        <w:ind w:left="1066" w:hanging="357"/>
        <w:jc w:val="both"/>
        <w:rPr>
          <w:rFonts w:ascii="Arial" w:hAnsi="Arial" w:cs="Arial"/>
          <w:sz w:val="18"/>
          <w:szCs w:val="18"/>
        </w:rPr>
      </w:pPr>
      <w:r>
        <w:rPr>
          <w:rFonts w:ascii="Arial" w:hAnsi="Arial" w:cs="Arial"/>
          <w:sz w:val="18"/>
          <w:szCs w:val="18"/>
        </w:rPr>
        <w:t>osazení prvku do stavebního otvoru, celkové zprovoznění kompletu</w:t>
      </w:r>
    </w:p>
    <w:p w:rsidR="00624452" w:rsidRDefault="00624452">
      <w:pPr>
        <w:numPr>
          <w:ilvl w:val="0"/>
          <w:numId w:val="6"/>
        </w:numPr>
        <w:jc w:val="both"/>
        <w:rPr>
          <w:rFonts w:ascii="Arial" w:hAnsi="Arial" w:cs="Arial"/>
          <w:sz w:val="18"/>
          <w:szCs w:val="18"/>
        </w:rPr>
      </w:pPr>
      <w:r>
        <w:rPr>
          <w:rFonts w:ascii="Arial" w:hAnsi="Arial" w:cs="Arial"/>
          <w:sz w:val="18"/>
          <w:szCs w:val="18"/>
        </w:rPr>
        <w:lastRenderedPageBreak/>
        <w:t xml:space="preserve">spotřebovaný materiál (pěna, lepidla, </w:t>
      </w:r>
      <w:proofErr w:type="gramStart"/>
      <w:r>
        <w:rPr>
          <w:rFonts w:ascii="Arial" w:hAnsi="Arial" w:cs="Arial"/>
          <w:sz w:val="18"/>
          <w:szCs w:val="18"/>
        </w:rPr>
        <w:t>vruty,</w:t>
      </w:r>
      <w:proofErr w:type="gramEnd"/>
      <w:r>
        <w:rPr>
          <w:rFonts w:ascii="Arial" w:hAnsi="Arial" w:cs="Arial"/>
          <w:sz w:val="18"/>
          <w:szCs w:val="18"/>
        </w:rPr>
        <w:t xml:space="preserve"> apod.)</w:t>
      </w:r>
    </w:p>
    <w:p w:rsidR="00624452" w:rsidRDefault="00624452">
      <w:pPr>
        <w:numPr>
          <w:ilvl w:val="0"/>
          <w:numId w:val="6"/>
        </w:numPr>
        <w:jc w:val="both"/>
        <w:rPr>
          <w:rFonts w:ascii="Arial" w:hAnsi="Arial" w:cs="Arial"/>
          <w:sz w:val="18"/>
          <w:szCs w:val="18"/>
        </w:rPr>
      </w:pPr>
      <w:r>
        <w:rPr>
          <w:rFonts w:ascii="Arial" w:hAnsi="Arial" w:cs="Arial"/>
          <w:sz w:val="18"/>
          <w:szCs w:val="18"/>
        </w:rPr>
        <w:t>dopravu montážníků na místo montáže a zpět</w:t>
      </w:r>
    </w:p>
    <w:p w:rsidR="00624452" w:rsidRDefault="00624452">
      <w:pPr>
        <w:widowControl w:val="0"/>
        <w:numPr>
          <w:ilvl w:val="2"/>
          <w:numId w:val="19"/>
        </w:numPr>
        <w:autoSpaceDE w:val="0"/>
        <w:autoSpaceDN w:val="0"/>
        <w:adjustRightInd w:val="0"/>
        <w:spacing w:before="120"/>
        <w:jc w:val="both"/>
        <w:rPr>
          <w:rFonts w:ascii="Arial" w:hAnsi="Arial" w:cs="Arial"/>
          <w:sz w:val="18"/>
          <w:szCs w:val="18"/>
        </w:rPr>
      </w:pPr>
      <w:r>
        <w:rPr>
          <w:rFonts w:ascii="Arial" w:hAnsi="Arial" w:cs="Arial"/>
          <w:b/>
          <w:sz w:val="18"/>
          <w:szCs w:val="18"/>
        </w:rPr>
        <w:t xml:space="preserve">Pokud není uvedeno v cenové nabídce jinak, v ceně díla není zahrnuta </w:t>
      </w:r>
    </w:p>
    <w:p w:rsidR="00624452" w:rsidRDefault="00624452">
      <w:pPr>
        <w:numPr>
          <w:ilvl w:val="0"/>
          <w:numId w:val="6"/>
        </w:numPr>
        <w:jc w:val="both"/>
        <w:rPr>
          <w:rFonts w:ascii="Arial" w:hAnsi="Arial" w:cs="Arial"/>
          <w:sz w:val="18"/>
          <w:szCs w:val="18"/>
        </w:rPr>
      </w:pPr>
      <w:r>
        <w:rPr>
          <w:rFonts w:ascii="Arial" w:hAnsi="Arial" w:cs="Arial"/>
          <w:sz w:val="18"/>
          <w:szCs w:val="18"/>
        </w:rPr>
        <w:t>montáž parapetů ani jiného příslušenství,</w:t>
      </w:r>
    </w:p>
    <w:p w:rsidR="00624452" w:rsidRDefault="00624452">
      <w:pPr>
        <w:numPr>
          <w:ilvl w:val="0"/>
          <w:numId w:val="6"/>
        </w:numPr>
        <w:jc w:val="both"/>
        <w:rPr>
          <w:rFonts w:ascii="Arial" w:hAnsi="Arial" w:cs="Arial"/>
          <w:sz w:val="18"/>
          <w:szCs w:val="18"/>
        </w:rPr>
      </w:pPr>
      <w:r>
        <w:rPr>
          <w:rFonts w:ascii="Arial" w:hAnsi="Arial" w:cs="Arial"/>
          <w:sz w:val="18"/>
          <w:szCs w:val="18"/>
        </w:rPr>
        <w:t xml:space="preserve">demontáž </w:t>
      </w:r>
    </w:p>
    <w:p w:rsidR="00624452" w:rsidRDefault="00624452">
      <w:pPr>
        <w:numPr>
          <w:ilvl w:val="0"/>
          <w:numId w:val="6"/>
        </w:numPr>
        <w:jc w:val="both"/>
        <w:rPr>
          <w:rFonts w:ascii="Arial" w:hAnsi="Arial" w:cs="Arial"/>
          <w:sz w:val="18"/>
          <w:szCs w:val="18"/>
        </w:rPr>
      </w:pPr>
      <w:r>
        <w:rPr>
          <w:rFonts w:ascii="Arial" w:hAnsi="Arial" w:cs="Arial"/>
          <w:sz w:val="18"/>
          <w:szCs w:val="18"/>
        </w:rPr>
        <w:t>zednické práce z interiéru</w:t>
      </w:r>
    </w:p>
    <w:p w:rsidR="00624452" w:rsidRDefault="00624452">
      <w:pPr>
        <w:numPr>
          <w:ilvl w:val="0"/>
          <w:numId w:val="6"/>
        </w:numPr>
        <w:jc w:val="both"/>
        <w:rPr>
          <w:rFonts w:ascii="Arial" w:hAnsi="Arial" w:cs="Arial"/>
          <w:sz w:val="18"/>
          <w:szCs w:val="18"/>
        </w:rPr>
      </w:pPr>
      <w:r>
        <w:rPr>
          <w:rFonts w:ascii="Arial" w:hAnsi="Arial" w:cs="Arial"/>
          <w:sz w:val="18"/>
          <w:szCs w:val="18"/>
        </w:rPr>
        <w:t>zednické z exteriéru</w:t>
      </w:r>
    </w:p>
    <w:p w:rsidR="00624452" w:rsidRDefault="00624452">
      <w:pPr>
        <w:widowControl w:val="0"/>
        <w:numPr>
          <w:ilvl w:val="2"/>
          <w:numId w:val="19"/>
        </w:numPr>
        <w:autoSpaceDE w:val="0"/>
        <w:autoSpaceDN w:val="0"/>
        <w:adjustRightInd w:val="0"/>
        <w:spacing w:before="120"/>
        <w:jc w:val="both"/>
        <w:rPr>
          <w:rFonts w:ascii="Arial" w:hAnsi="Arial" w:cs="Arial"/>
          <w:sz w:val="18"/>
          <w:szCs w:val="18"/>
        </w:rPr>
      </w:pPr>
      <w:r>
        <w:rPr>
          <w:rFonts w:ascii="Arial" w:hAnsi="Arial" w:cs="Arial"/>
          <w:b/>
          <w:sz w:val="18"/>
          <w:szCs w:val="18"/>
        </w:rPr>
        <w:t>Demontáží</w:t>
      </w:r>
      <w:r>
        <w:rPr>
          <w:rFonts w:ascii="Arial" w:hAnsi="Arial" w:cs="Arial"/>
          <w:sz w:val="18"/>
          <w:szCs w:val="18"/>
        </w:rPr>
        <w:t xml:space="preserve"> je myšleno vybourání a odvoz stávajících výplní, které se budou měnit.</w:t>
      </w:r>
    </w:p>
    <w:p w:rsidR="00624452" w:rsidRDefault="00624452">
      <w:pPr>
        <w:widowControl w:val="0"/>
        <w:numPr>
          <w:ilvl w:val="2"/>
          <w:numId w:val="19"/>
        </w:numPr>
        <w:autoSpaceDE w:val="0"/>
        <w:autoSpaceDN w:val="0"/>
        <w:adjustRightInd w:val="0"/>
        <w:spacing w:before="120"/>
        <w:jc w:val="both"/>
        <w:rPr>
          <w:rFonts w:ascii="Arial" w:hAnsi="Arial" w:cs="Arial"/>
          <w:sz w:val="18"/>
          <w:szCs w:val="18"/>
        </w:rPr>
      </w:pPr>
      <w:r>
        <w:rPr>
          <w:rFonts w:ascii="Arial" w:hAnsi="Arial" w:cs="Arial"/>
          <w:b/>
          <w:sz w:val="18"/>
          <w:szCs w:val="18"/>
        </w:rPr>
        <w:t>Zednické práce</w:t>
      </w:r>
      <w:r>
        <w:rPr>
          <w:rFonts w:ascii="Arial" w:hAnsi="Arial" w:cs="Arial"/>
          <w:sz w:val="18"/>
          <w:szCs w:val="18"/>
        </w:rPr>
        <w:t xml:space="preserve"> zahrnují: </w:t>
      </w:r>
    </w:p>
    <w:p w:rsidR="00624452" w:rsidRDefault="00624452">
      <w:pPr>
        <w:numPr>
          <w:ilvl w:val="0"/>
          <w:numId w:val="6"/>
        </w:numPr>
        <w:jc w:val="both"/>
        <w:rPr>
          <w:rFonts w:ascii="Arial" w:hAnsi="Arial" w:cs="Arial"/>
          <w:sz w:val="18"/>
          <w:szCs w:val="18"/>
        </w:rPr>
      </w:pPr>
      <w:r>
        <w:rPr>
          <w:rFonts w:ascii="Arial" w:hAnsi="Arial" w:cs="Arial"/>
          <w:sz w:val="18"/>
          <w:szCs w:val="18"/>
        </w:rPr>
        <w:t>materiál nutný k zapravení po výměně prvků</w:t>
      </w:r>
    </w:p>
    <w:p w:rsidR="00624452" w:rsidRDefault="00624452">
      <w:pPr>
        <w:numPr>
          <w:ilvl w:val="0"/>
          <w:numId w:val="6"/>
        </w:numPr>
        <w:jc w:val="both"/>
        <w:rPr>
          <w:rFonts w:ascii="Arial" w:hAnsi="Arial" w:cs="Arial"/>
          <w:sz w:val="18"/>
          <w:szCs w:val="18"/>
        </w:rPr>
      </w:pPr>
      <w:r>
        <w:rPr>
          <w:rFonts w:ascii="Arial" w:hAnsi="Arial" w:cs="Arial"/>
          <w:sz w:val="18"/>
          <w:szCs w:val="18"/>
        </w:rPr>
        <w:t>zednické zapravení po výměně z interiéru</w:t>
      </w:r>
    </w:p>
    <w:p w:rsidR="00624452" w:rsidRDefault="00624452">
      <w:pPr>
        <w:numPr>
          <w:ilvl w:val="0"/>
          <w:numId w:val="6"/>
        </w:numPr>
        <w:jc w:val="both"/>
        <w:rPr>
          <w:rFonts w:ascii="Arial" w:hAnsi="Arial" w:cs="Arial"/>
          <w:color w:val="FF0000"/>
          <w:sz w:val="18"/>
          <w:szCs w:val="18"/>
        </w:rPr>
      </w:pPr>
      <w:r>
        <w:rPr>
          <w:rFonts w:ascii="Arial" w:hAnsi="Arial" w:cs="Arial"/>
          <w:sz w:val="18"/>
          <w:szCs w:val="18"/>
        </w:rPr>
        <w:t>zednické začištění z exteriéru</w:t>
      </w:r>
    </w:p>
    <w:p w:rsidR="00624452" w:rsidRDefault="00624452">
      <w:pPr>
        <w:rPr>
          <w:rFonts w:ascii="Arial" w:hAnsi="Arial" w:cs="Arial"/>
          <w:b/>
          <w:sz w:val="18"/>
          <w:szCs w:val="18"/>
        </w:rPr>
      </w:pPr>
    </w:p>
    <w:p w:rsidR="00624452" w:rsidRDefault="00624452">
      <w:pPr>
        <w:widowControl w:val="0"/>
        <w:autoSpaceDE w:val="0"/>
        <w:autoSpaceDN w:val="0"/>
        <w:adjustRightInd w:val="0"/>
        <w:spacing w:before="120"/>
        <w:jc w:val="center"/>
        <w:rPr>
          <w:rFonts w:ascii="Arial" w:hAnsi="Arial" w:cs="Arial"/>
          <w:b/>
          <w:bCs/>
          <w:sz w:val="18"/>
          <w:szCs w:val="18"/>
        </w:rPr>
      </w:pPr>
      <w:r>
        <w:rPr>
          <w:rFonts w:ascii="Arial" w:hAnsi="Arial" w:cs="Arial"/>
          <w:b/>
          <w:bCs/>
          <w:sz w:val="18"/>
          <w:szCs w:val="18"/>
        </w:rPr>
        <w:t>IV.</w:t>
      </w:r>
    </w:p>
    <w:p w:rsidR="00624452" w:rsidRDefault="00624452">
      <w:pPr>
        <w:widowControl w:val="0"/>
        <w:autoSpaceDE w:val="0"/>
        <w:autoSpaceDN w:val="0"/>
        <w:adjustRightInd w:val="0"/>
        <w:spacing w:before="120"/>
        <w:jc w:val="center"/>
        <w:rPr>
          <w:rFonts w:ascii="Arial" w:hAnsi="Arial" w:cs="Arial"/>
          <w:b/>
          <w:bCs/>
          <w:sz w:val="18"/>
          <w:szCs w:val="18"/>
        </w:rPr>
      </w:pPr>
      <w:r>
        <w:rPr>
          <w:rFonts w:ascii="Arial" w:hAnsi="Arial" w:cs="Arial"/>
          <w:b/>
          <w:bCs/>
          <w:sz w:val="18"/>
          <w:szCs w:val="18"/>
        </w:rPr>
        <w:t>Podmínky provedení díla</w:t>
      </w:r>
    </w:p>
    <w:p w:rsidR="00624452" w:rsidRDefault="00624452">
      <w:pPr>
        <w:widowControl w:val="0"/>
        <w:autoSpaceDE w:val="0"/>
        <w:autoSpaceDN w:val="0"/>
        <w:adjustRightInd w:val="0"/>
        <w:spacing w:before="120"/>
        <w:jc w:val="center"/>
        <w:rPr>
          <w:rFonts w:ascii="Arial" w:hAnsi="Arial" w:cs="Arial"/>
          <w:b/>
          <w:bCs/>
          <w:sz w:val="18"/>
          <w:szCs w:val="18"/>
        </w:rPr>
      </w:pP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Objednatel je povinen nejpozději v den nástupu na montáž seznámit zhotovitele s umístěním jednotlivých oken a dveří a předat mu výkresovou dokumentaci nebo jím odsouhlasený plán montáže vyhotovený zhotovitelem.</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Zhotovitel se zavazuje opatřit vše, co je zapotřebí k provedení díla podle této Smlouvy.</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Objednatel je povinen předat zhotoviteli místo montáže ve stavu připravenosti k řádnému provedení díla a umožnit mu přístup k provedení díla. Připraveností je míněna připravenost stavebních otvorů k řádné montáži prvků bez dalších úprav otvoru. </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 xml:space="preserve">Objednatel je povinen zajistit příjezd k místu montáže po nosné komunikaci, pro potřeby montáže díla možnost přípojky k odběru elektrické energie a vody. </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Objednatel je povinen zhotoviteli bezplatně v bezprostřední blízkosti provádění montáže plochy pro uskladnění materiálu a pro manipulaci s materiálem.</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 xml:space="preserve">Objednatel je povinen umožnit vstup a vjezd na místo montáže zhotoviteli, jeho pracovníkům a subdodavatelům 11 hodin denně v pracovních dnech po celou dobu výstavby a po předchozí domluvě stran i ve dnech pracovního klidu. </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 xml:space="preserve">Objednatel se zavazuje zajistit, aby zhotovitel nebyl po celou dobu provádění díla rušen ze strany třetích osob způsobem, který by bránil provedení díla v předpokládaném (smluveném) čase a kvalitě. </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 xml:space="preserve">Objednatel je povinen zajistit zhotoviteli bezplatně nezbytné energie pro montáž díla a nezbytné sociální </w:t>
      </w:r>
      <w:proofErr w:type="gramStart"/>
      <w:r>
        <w:rPr>
          <w:rFonts w:ascii="Arial" w:hAnsi="Arial" w:cs="Arial"/>
          <w:sz w:val="18"/>
          <w:szCs w:val="18"/>
        </w:rPr>
        <w:t>zázemí</w:t>
      </w:r>
      <w:proofErr w:type="gramEnd"/>
      <w:r>
        <w:rPr>
          <w:rFonts w:ascii="Arial" w:hAnsi="Arial" w:cs="Arial"/>
          <w:sz w:val="18"/>
          <w:szCs w:val="18"/>
        </w:rPr>
        <w:t xml:space="preserve"> tj. místnost s přístupem k umývárně a WC.</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Pokud své povinnosti uvedené v čl. IV/4.5. nesplní a v důsledku toho vzniknou prostoje, je povinen zaplatit zhotoviteli paušální náhradu ve výši 300,- Kč na pracovníka, který nebude moci v místě montáže díla pokračovat v práci, a to za každou započatou hodinu prostoje a dále cestovní náklady, které v důsledku nesplnění povinností vzniknou. Totéž platí i v případě, že bude montáž z těchto důvodů přerušena. V těchto případech se ruší ujednání o </w:t>
      </w:r>
      <w:r>
        <w:rPr>
          <w:rFonts w:ascii="Arial" w:hAnsi="Arial" w:cs="Arial"/>
          <w:bCs/>
          <w:sz w:val="18"/>
          <w:szCs w:val="18"/>
        </w:rPr>
        <w:t xml:space="preserve">termín dokončení a předání díla a zhotovitel </w:t>
      </w:r>
      <w:r>
        <w:rPr>
          <w:rFonts w:ascii="Arial" w:hAnsi="Arial" w:cs="Arial"/>
          <w:sz w:val="18"/>
          <w:szCs w:val="18"/>
        </w:rPr>
        <w:t xml:space="preserve">určí dle svých možností nový </w:t>
      </w:r>
      <w:r>
        <w:rPr>
          <w:rFonts w:ascii="Arial" w:hAnsi="Arial" w:cs="Arial"/>
          <w:bCs/>
          <w:sz w:val="18"/>
          <w:szCs w:val="18"/>
        </w:rPr>
        <w:t>termín dokončení a předání díla</w:t>
      </w:r>
      <w:r>
        <w:rPr>
          <w:rFonts w:ascii="Arial" w:hAnsi="Arial" w:cs="Arial"/>
          <w:sz w:val="18"/>
          <w:szCs w:val="18"/>
        </w:rPr>
        <w:t>.</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Zhotovitel se zavazuje provést dílo </w:t>
      </w:r>
      <w:proofErr w:type="gramStart"/>
      <w:r>
        <w:rPr>
          <w:rFonts w:ascii="Arial" w:hAnsi="Arial" w:cs="Arial"/>
          <w:sz w:val="18"/>
          <w:szCs w:val="18"/>
        </w:rPr>
        <w:t>ve  sjednaných</w:t>
      </w:r>
      <w:proofErr w:type="gramEnd"/>
      <w:r>
        <w:rPr>
          <w:rFonts w:ascii="Arial" w:hAnsi="Arial" w:cs="Arial"/>
          <w:sz w:val="18"/>
          <w:szCs w:val="18"/>
        </w:rPr>
        <w:t xml:space="preserve"> termínech, ve standardní kvalitě dané českými normami a ve standardním vybavení.</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Zhotovitel odpovídá za bezpečnost práce. </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Je-li k provedení díla nutná součinnost objednatele, určí mu zhotovitel přiměřenou lhůtu k jejímu poskytnutí. Uplyne-li lhůta marně, má zhotovitel právo podle své volby si buď zajistit náhradní plnění na účet objednatele, anebo, upozornil-li na to objednatele, odstoupit od smlouvy.</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Zhotovitel postupuje při provádění díla samostatně. Zhotovitel není vázán příkazy objednatele ohledně způsobu provádění díla. </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 xml:space="preserve">Zhotovitel upozorní objednatele bez zbytečného odkladu na nevhodnou povahu věci, kterou mu objednatel k provedení díla předal, nebo příkazu, který mu objednatel dal. To neplatí, nemohl-li nevhodnost zjistit ani při vynaložení potřebné péče. Překáží-li nevhodná věc nebo příkaz v řádném provádění díla, zhotovitel je </w:t>
      </w:r>
      <w:r>
        <w:rPr>
          <w:rFonts w:ascii="Arial" w:hAnsi="Arial" w:cs="Arial"/>
          <w:sz w:val="18"/>
          <w:szCs w:val="18"/>
        </w:rPr>
        <w:lastRenderedPageBreak/>
        <w:t>v nezbytném rozsahu přeruší až do výměny věci nebo změny příkazu. Trvá-li objednatel na provádění díla s použitím předané věci nebo podle daného příkazu, má zhotovitel právo požadovat, aby tak objednatel učinil v písemné formě. Zachová-li se zhotovitel způsobem, uvedeným v tomto odstavci, nemá objednatel práva z vady díla vzniklé pro nevhodnost věci nebo příkazu.</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Lhůta stanovená pro dokončení díla se prodlužuje o dobu vyvolanou přerušením. Zhotovitel má právo na úhradu nákladů spojených s přerušením díla nebo s použitím nevhodných věcí do doby, kdy jejich nevhodnost mohla být zjištěna.</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Trvá-li objednatel na provedení díla podle zřejmě nevhodného příkazu nebo s použitím zřejmě nevhodné věci i po zhotovitelově upozornění, může zhotovitel od smlouvy odstoupit.</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Objednatel má právo kontrolovat provádění díla. Zjistí-li, že zhotovitel porušuje svou povinnost, může požadovat, aby zajistil nápravu a prováděl dílo řádným způsobem. Neučiní-li tak zhotovitel ani v přiměřené době a postup zhotovitele by vedl nepochybně k podstatnému porušení smlouvy, může objednatel odstoupit od smlouvy.</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bCs/>
          <w:sz w:val="18"/>
          <w:szCs w:val="18"/>
        </w:rPr>
        <w:t xml:space="preserve">Použité materiály jsou základně stanoveny v cenové nabídce. Pokud by se dodatečně ukázala potřeba užít materiálů jiných, budou podmínky jejich uplatnění projednány samostatně v rámci písemných dodatků zpracovaných k této smlouvě. V případě, že objednávka ani cenová nabídka neřeší konkrétní typ nebo provedení výrobků, má se za to, že zhotovitel dodá výrobek v základním provedení. </w:t>
      </w:r>
    </w:p>
    <w:p w:rsidR="00624452" w:rsidRDefault="00624452">
      <w:pPr>
        <w:widowControl w:val="0"/>
        <w:numPr>
          <w:ilvl w:val="0"/>
          <w:numId w:val="20"/>
        </w:numPr>
        <w:autoSpaceDE w:val="0"/>
        <w:autoSpaceDN w:val="0"/>
        <w:adjustRightInd w:val="0"/>
        <w:spacing w:before="120"/>
        <w:ind w:left="709" w:hanging="709"/>
        <w:jc w:val="both"/>
        <w:rPr>
          <w:rFonts w:ascii="Arial" w:hAnsi="Arial" w:cs="Arial"/>
          <w:sz w:val="18"/>
          <w:szCs w:val="18"/>
        </w:rPr>
      </w:pPr>
      <w:r>
        <w:rPr>
          <w:rFonts w:ascii="Arial" w:hAnsi="Arial" w:cs="Arial"/>
          <w:bCs/>
          <w:sz w:val="18"/>
          <w:szCs w:val="18"/>
        </w:rPr>
        <w:t>Rozsah díla je stanoven jako neměnný. Jeho omezení i rozšíření (</w:t>
      </w:r>
      <w:proofErr w:type="spellStart"/>
      <w:r>
        <w:rPr>
          <w:rFonts w:ascii="Arial" w:hAnsi="Arial" w:cs="Arial"/>
          <w:bCs/>
          <w:sz w:val="18"/>
          <w:szCs w:val="18"/>
        </w:rPr>
        <w:t>méněpráce</w:t>
      </w:r>
      <w:proofErr w:type="spellEnd"/>
      <w:r>
        <w:rPr>
          <w:rFonts w:ascii="Arial" w:hAnsi="Arial" w:cs="Arial"/>
          <w:bCs/>
          <w:sz w:val="18"/>
          <w:szCs w:val="18"/>
        </w:rPr>
        <w:t xml:space="preserve"> či vícepráce) je možné pouze na základě předchozí písemné dohody mezi stranami. O těchto změnách uzavřou obě strany dodatek ke smlouvě o dílo, ve kterém dohodnou nový termín dokončení a předání díla a cenu díla.</w:t>
      </w:r>
    </w:p>
    <w:p w:rsidR="00624452" w:rsidRDefault="00624452">
      <w:pPr>
        <w:jc w:val="center"/>
        <w:rPr>
          <w:rFonts w:ascii="Arial" w:hAnsi="Arial" w:cs="Arial"/>
          <w:b/>
          <w:sz w:val="18"/>
          <w:szCs w:val="18"/>
        </w:rPr>
      </w:pPr>
    </w:p>
    <w:p w:rsidR="00624452" w:rsidRDefault="00624452">
      <w:pPr>
        <w:spacing w:before="120"/>
        <w:jc w:val="center"/>
        <w:rPr>
          <w:rFonts w:ascii="Arial" w:hAnsi="Arial" w:cs="Arial"/>
          <w:b/>
          <w:sz w:val="18"/>
          <w:szCs w:val="18"/>
        </w:rPr>
      </w:pPr>
      <w:r>
        <w:rPr>
          <w:rFonts w:ascii="Arial" w:hAnsi="Arial" w:cs="Arial"/>
          <w:b/>
          <w:sz w:val="18"/>
          <w:szCs w:val="18"/>
        </w:rPr>
        <w:t>V.</w:t>
      </w:r>
    </w:p>
    <w:p w:rsidR="00624452" w:rsidRDefault="00624452">
      <w:pPr>
        <w:spacing w:before="120"/>
        <w:jc w:val="center"/>
        <w:rPr>
          <w:rFonts w:ascii="Arial" w:hAnsi="Arial" w:cs="Arial"/>
          <w:b/>
          <w:sz w:val="18"/>
          <w:szCs w:val="18"/>
        </w:rPr>
      </w:pPr>
      <w:r>
        <w:rPr>
          <w:rFonts w:ascii="Arial" w:hAnsi="Arial" w:cs="Arial"/>
          <w:b/>
          <w:sz w:val="18"/>
          <w:szCs w:val="18"/>
        </w:rPr>
        <w:t>Termíny plnění</w:t>
      </w:r>
    </w:p>
    <w:p w:rsidR="00624452" w:rsidRDefault="00624452">
      <w:pPr>
        <w:ind w:left="720"/>
        <w:jc w:val="both"/>
        <w:rPr>
          <w:rFonts w:ascii="Arial" w:hAnsi="Arial" w:cs="Arial"/>
          <w:sz w:val="18"/>
          <w:szCs w:val="18"/>
        </w:rPr>
      </w:pP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Termín předání připraveného místa </w:t>
      </w:r>
      <w:proofErr w:type="gramStart"/>
      <w:r>
        <w:rPr>
          <w:rFonts w:ascii="Arial" w:hAnsi="Arial" w:cs="Arial"/>
          <w:sz w:val="18"/>
          <w:szCs w:val="18"/>
        </w:rPr>
        <w:t>montáže - montážního</w:t>
      </w:r>
      <w:proofErr w:type="gramEnd"/>
      <w:r>
        <w:rPr>
          <w:rFonts w:ascii="Arial" w:hAnsi="Arial" w:cs="Arial"/>
          <w:sz w:val="18"/>
          <w:szCs w:val="18"/>
        </w:rPr>
        <w:t xml:space="preserve"> prostoru - ke zhotovení díla:</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Termín zahájení montáže:</w:t>
      </w:r>
      <w:r w:rsidR="00F2689C">
        <w:rPr>
          <w:rFonts w:ascii="Arial" w:hAnsi="Arial" w:cs="Arial"/>
          <w:sz w:val="18"/>
          <w:szCs w:val="18"/>
        </w:rPr>
        <w:t xml:space="preserve"> </w:t>
      </w:r>
      <w:proofErr w:type="gramStart"/>
      <w:r w:rsidR="007A0063">
        <w:rPr>
          <w:rFonts w:ascii="Arial" w:hAnsi="Arial" w:cs="Arial"/>
          <w:sz w:val="18"/>
          <w:szCs w:val="18"/>
        </w:rPr>
        <w:t>listopad – prosinec</w:t>
      </w:r>
      <w:proofErr w:type="gramEnd"/>
      <w:r w:rsidR="007A0063">
        <w:rPr>
          <w:rFonts w:ascii="Arial" w:hAnsi="Arial" w:cs="Arial"/>
          <w:sz w:val="18"/>
          <w:szCs w:val="18"/>
        </w:rPr>
        <w:t xml:space="preserve"> 2018 dle dohody (termín upřesníme)</w:t>
      </w:r>
    </w:p>
    <w:p w:rsidR="00B629AD" w:rsidRPr="00B629AD" w:rsidRDefault="00624452" w:rsidP="00B629AD">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Termín dokončení a předání díla:</w:t>
      </w:r>
      <w:r w:rsidR="00F2689C">
        <w:rPr>
          <w:rFonts w:ascii="Arial" w:hAnsi="Arial" w:cs="Arial"/>
          <w:sz w:val="18"/>
          <w:szCs w:val="18"/>
        </w:rPr>
        <w:t xml:space="preserve"> </w:t>
      </w:r>
      <w:proofErr w:type="gramStart"/>
      <w:r w:rsidR="007A0063">
        <w:rPr>
          <w:rFonts w:ascii="Arial" w:hAnsi="Arial" w:cs="Arial"/>
          <w:sz w:val="18"/>
          <w:szCs w:val="18"/>
        </w:rPr>
        <w:t>listopad – prosinec</w:t>
      </w:r>
      <w:proofErr w:type="gramEnd"/>
      <w:r w:rsidR="007A0063">
        <w:rPr>
          <w:rFonts w:ascii="Arial" w:hAnsi="Arial" w:cs="Arial"/>
          <w:sz w:val="18"/>
          <w:szCs w:val="18"/>
        </w:rPr>
        <w:t xml:space="preserve"> 2018 dle dohody (termín upřesníme)</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Shora uvedený termín dokončení díla</w:t>
      </w:r>
      <w:r>
        <w:rPr>
          <w:rFonts w:ascii="Arial" w:hAnsi="Arial" w:cs="Arial"/>
          <w:b/>
          <w:sz w:val="18"/>
          <w:szCs w:val="18"/>
        </w:rPr>
        <w:t xml:space="preserve"> </w:t>
      </w:r>
      <w:r>
        <w:rPr>
          <w:rFonts w:ascii="Arial" w:hAnsi="Arial" w:cs="Arial"/>
          <w:sz w:val="18"/>
          <w:szCs w:val="18"/>
        </w:rPr>
        <w:t xml:space="preserve">byl stranami sjednán za předpokladu </w:t>
      </w:r>
    </w:p>
    <w:p w:rsidR="00624452" w:rsidRDefault="00624452">
      <w:pPr>
        <w:widowControl w:val="0"/>
        <w:numPr>
          <w:ilvl w:val="0"/>
          <w:numId w:val="6"/>
        </w:numPr>
        <w:autoSpaceDE w:val="0"/>
        <w:autoSpaceDN w:val="0"/>
        <w:adjustRightInd w:val="0"/>
        <w:spacing w:before="120"/>
        <w:jc w:val="both"/>
        <w:rPr>
          <w:rFonts w:ascii="Arial" w:hAnsi="Arial" w:cs="Arial"/>
          <w:sz w:val="18"/>
          <w:szCs w:val="18"/>
        </w:rPr>
      </w:pPr>
      <w:r>
        <w:rPr>
          <w:rFonts w:ascii="Arial" w:hAnsi="Arial" w:cs="Arial"/>
          <w:sz w:val="18"/>
          <w:szCs w:val="18"/>
        </w:rPr>
        <w:t>dodržení termínu předání montážního prostoru ke zhotovení díla ve stavu připravenosti k řádnému provedení díla objednatelem a umožnění přístup k provedení díla.</w:t>
      </w:r>
    </w:p>
    <w:p w:rsidR="00624452" w:rsidRDefault="00624452">
      <w:pPr>
        <w:widowControl w:val="0"/>
        <w:numPr>
          <w:ilvl w:val="0"/>
          <w:numId w:val="6"/>
        </w:numPr>
        <w:autoSpaceDE w:val="0"/>
        <w:autoSpaceDN w:val="0"/>
        <w:adjustRightInd w:val="0"/>
        <w:spacing w:before="120"/>
        <w:jc w:val="both"/>
        <w:rPr>
          <w:rFonts w:ascii="Arial" w:hAnsi="Arial" w:cs="Arial"/>
          <w:sz w:val="18"/>
          <w:szCs w:val="18"/>
        </w:rPr>
      </w:pPr>
      <w:r>
        <w:rPr>
          <w:rFonts w:ascii="Arial" w:hAnsi="Arial" w:cs="Arial"/>
          <w:sz w:val="18"/>
          <w:szCs w:val="18"/>
        </w:rPr>
        <w:t xml:space="preserve">zaplacení zálohové faktury objednatelem zhotoviteli, bylo-li její vystavení sjednáno. </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Termín dokončení prací se prodlužuje o dobu, kdy zhotovitel nemohl dílo provádět z důvodů nastalých na straně objednatele nebo o dobu, o kterou je objednatel v prodlení s úhradou jakéhokoliv splatného nároku zhotovitele a o dobu, kdy jiné objektivní překážky, nezávislé na vůli zhotovitele (vyšší moc) zabrání dodržení standardních technologických postupů, jakož i termínů plnění. Zhotovitel tuto skutečnost oznámí to bez zbytečného odkladu objednateli.</w:t>
      </w:r>
    </w:p>
    <w:p w:rsidR="00624452" w:rsidRDefault="00624452">
      <w:pPr>
        <w:widowControl w:val="0"/>
        <w:autoSpaceDE w:val="0"/>
        <w:autoSpaceDN w:val="0"/>
        <w:adjustRightInd w:val="0"/>
        <w:spacing w:before="120"/>
        <w:ind w:left="709"/>
        <w:jc w:val="both"/>
        <w:rPr>
          <w:rFonts w:ascii="Arial" w:hAnsi="Arial" w:cs="Arial"/>
          <w:sz w:val="18"/>
          <w:szCs w:val="18"/>
        </w:rPr>
      </w:pPr>
      <w:r>
        <w:rPr>
          <w:rFonts w:ascii="Arial" w:hAnsi="Arial" w:cs="Arial"/>
          <w:sz w:val="18"/>
          <w:szCs w:val="18"/>
        </w:rPr>
        <w:t>Pokud zhotovitel není vinou objednatele schopen z provozních důvodů zahájit práce na díle, má právo navrhnout nový termín zahájení nebo pokračování prací, nový termín zahájení nebo pokračování montáže a dokončení prací, a to e-mailem, faxem nebo poštou, zaslanými na adresu objednatele. Jakmile stejnou formou objednatel potvrdí navržené termíny, mění se tím ujednání čl. V/5.1.,5.2. a 5.3. této smlouvy.</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Splněním dodávky díla se rozumí úplné dokončení všech prací, jejichž provedení je pro řádné dokončení díla nezbytné, vyklizení montážního prostoru provádění díla a podepsání předávacího protokolu oprávněnými osobami obou smluvních stran.</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Zhotovitel je povinen písemně oznámit objednateli nejpozději 2 dny předem, kdy bude dílo připraveno k předání. Objednatel je pak povinen ve zhotovitelem oznámeném termínu zahájit přejímací řízení a řádně v něm pokračovat.</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Objednatel je oprávněn vytknout zhotoviteli vady díla nejpozději do okamžiku ukončení přejímacího řízení.  Vadou se pro účely této smlouvy rozumí odchylka v kvalitě, rozsahu nebo parametrech díla.</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Zhotovitel pořídí zápis o průběhu přejímacího řízení – předávací protokol, ve kterém se mimo jiné uvede i soupis vad, pokud je dílo obsahuje, se stranami dohodnutým termínem jejich odstranění.</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lastRenderedPageBreak/>
        <w:t>Objednatel je povinen převzít i dílo, které vykazuje drobné vady, které samy o sobě ani ve spojení s jinými nebrání řádnému užívání díla.</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 xml:space="preserve">V případě, že se objednatel bez závažného důvodu nedostaví k převzetí díla po oznámení připravenosti zhotovitele k předání díla, má se za to, že dílo bylo předáno bez výhrad objednatele.  </w:t>
      </w:r>
    </w:p>
    <w:p w:rsidR="00624452" w:rsidRDefault="00624452">
      <w:pPr>
        <w:widowControl w:val="0"/>
        <w:numPr>
          <w:ilvl w:val="1"/>
          <w:numId w:val="37"/>
        </w:numPr>
        <w:autoSpaceDE w:val="0"/>
        <w:autoSpaceDN w:val="0"/>
        <w:adjustRightInd w:val="0"/>
        <w:spacing w:before="120"/>
        <w:ind w:left="709" w:hanging="709"/>
        <w:jc w:val="both"/>
        <w:rPr>
          <w:rFonts w:ascii="Arial" w:hAnsi="Arial" w:cs="Arial"/>
          <w:sz w:val="18"/>
          <w:szCs w:val="18"/>
        </w:rPr>
      </w:pPr>
      <w:r>
        <w:rPr>
          <w:rFonts w:ascii="Arial" w:hAnsi="Arial" w:cs="Arial"/>
          <w:sz w:val="18"/>
          <w:szCs w:val="18"/>
        </w:rPr>
        <w:t>Pro běh lhůt, závislých na termínu dokončení díla, je rozhodující okamžik, kdy zhotovitel oznámil objednateli ukončení a připravenost k předání díla.</w:t>
      </w:r>
    </w:p>
    <w:p w:rsidR="00624452" w:rsidRDefault="00624452">
      <w:pPr>
        <w:spacing w:before="120"/>
        <w:jc w:val="both"/>
        <w:rPr>
          <w:rFonts w:ascii="Arial" w:hAnsi="Arial" w:cs="Arial"/>
          <w:sz w:val="18"/>
          <w:szCs w:val="18"/>
        </w:rPr>
      </w:pPr>
    </w:p>
    <w:p w:rsidR="00624452" w:rsidRDefault="00624452">
      <w:pPr>
        <w:spacing w:before="120"/>
        <w:jc w:val="center"/>
        <w:rPr>
          <w:rFonts w:ascii="Arial" w:hAnsi="Arial" w:cs="Arial"/>
          <w:b/>
          <w:sz w:val="18"/>
          <w:szCs w:val="18"/>
        </w:rPr>
      </w:pPr>
      <w:r>
        <w:rPr>
          <w:rFonts w:ascii="Arial" w:hAnsi="Arial" w:cs="Arial"/>
          <w:b/>
          <w:sz w:val="18"/>
          <w:szCs w:val="18"/>
        </w:rPr>
        <w:t>VI.</w:t>
      </w:r>
    </w:p>
    <w:p w:rsidR="00624452" w:rsidRDefault="00624452">
      <w:pPr>
        <w:spacing w:before="120"/>
        <w:jc w:val="center"/>
        <w:rPr>
          <w:rFonts w:ascii="Arial" w:hAnsi="Arial" w:cs="Arial"/>
          <w:b/>
          <w:sz w:val="18"/>
          <w:szCs w:val="18"/>
        </w:rPr>
      </w:pPr>
      <w:r>
        <w:rPr>
          <w:rFonts w:ascii="Arial" w:hAnsi="Arial" w:cs="Arial"/>
          <w:b/>
          <w:sz w:val="18"/>
          <w:szCs w:val="18"/>
        </w:rPr>
        <w:t>Cena za dílo a platební podmínky</w:t>
      </w:r>
    </w:p>
    <w:p w:rsidR="00624452" w:rsidRDefault="00624452">
      <w:pPr>
        <w:spacing w:before="120"/>
        <w:rPr>
          <w:rFonts w:ascii="Arial" w:hAnsi="Arial" w:cs="Arial"/>
          <w:b/>
          <w:sz w:val="18"/>
          <w:szCs w:val="18"/>
        </w:rPr>
      </w:pPr>
      <w:r>
        <w:rPr>
          <w:rFonts w:ascii="Arial" w:hAnsi="Arial" w:cs="Arial"/>
          <w:b/>
          <w:sz w:val="18"/>
          <w:szCs w:val="18"/>
        </w:rPr>
        <w:t xml:space="preserve">       </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 xml:space="preserve">Cena za dílo je stanovena dohodou stran a jedná se o smluvní cenu. Cena vychází </w:t>
      </w:r>
      <w:proofErr w:type="gramStart"/>
      <w:r>
        <w:rPr>
          <w:rFonts w:ascii="Arial" w:hAnsi="Arial" w:cs="Arial"/>
          <w:sz w:val="18"/>
          <w:szCs w:val="18"/>
        </w:rPr>
        <w:t>z</w:t>
      </w:r>
      <w:proofErr w:type="gramEnd"/>
      <w:r>
        <w:rPr>
          <w:rFonts w:ascii="Arial" w:hAnsi="Arial" w:cs="Arial"/>
          <w:sz w:val="18"/>
          <w:szCs w:val="18"/>
        </w:rPr>
        <w:t> objednatelem odsouhlasené cenové nabídky zhotovitele. Cena díla je stanovena ve výši</w:t>
      </w:r>
    </w:p>
    <w:p w:rsidR="00624452" w:rsidRDefault="00C610FA">
      <w:pPr>
        <w:spacing w:before="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192" behindDoc="0" locked="0" layoutInCell="1" allowOverlap="1">
                <wp:simplePos x="0" y="0"/>
                <wp:positionH relativeFrom="column">
                  <wp:posOffset>2002155</wp:posOffset>
                </wp:positionH>
                <wp:positionV relativeFrom="paragraph">
                  <wp:posOffset>34290</wp:posOffset>
                </wp:positionV>
                <wp:extent cx="480695" cy="228600"/>
                <wp:effectExtent l="0" t="0" r="0" b="317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452" w:rsidRDefault="00624452">
                            <w:proofErr w:type="gramStart"/>
                            <w:r>
                              <w:t>Kč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57.65pt;margin-top:2.7pt;width:37.8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" stroked="f">
                <v:textbox>
                  <w:txbxContent>
                    <w:p w:rsidR="00624452" w:rsidRDefault="00624452">
                      <w:proofErr w:type="gramStart"/>
                      <w:r>
                        <w:t>Kč  +</w:t>
                      </w:r>
                      <w:proofErr w:type="gramEnd"/>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5353050</wp:posOffset>
                </wp:positionH>
                <wp:positionV relativeFrom="paragraph">
                  <wp:posOffset>34290</wp:posOffset>
                </wp:positionV>
                <wp:extent cx="396240" cy="228600"/>
                <wp:effectExtent l="4445" t="0" r="0" b="3175"/>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452" w:rsidRDefault="00624452">
                            <w:r>
                              <w:t>Kč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7" style="position:absolute;margin-left:421.5pt;margin-top:2.7pt;width:31.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" stroked="f">
                <v:textbox>
                  <w:txbxContent>
                    <w:p w:rsidR="00624452" w:rsidRDefault="00624452">
                      <w:r>
                        <w:t>Kč</w:t>
                      </w:r>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655168" behindDoc="0" locked="0" layoutInCell="1" allowOverlap="1">
                <wp:simplePos x="0" y="0"/>
                <wp:positionH relativeFrom="column">
                  <wp:posOffset>490220</wp:posOffset>
                </wp:positionH>
                <wp:positionV relativeFrom="paragraph">
                  <wp:posOffset>36195</wp:posOffset>
                </wp:positionV>
                <wp:extent cx="1453515" cy="342900"/>
                <wp:effectExtent l="8890" t="8255" r="13970" b="10795"/>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342900"/>
                        </a:xfrm>
                        <a:prstGeom prst="rect">
                          <a:avLst/>
                        </a:prstGeom>
                        <a:solidFill>
                          <a:srgbClr val="FFFFFF"/>
                        </a:solidFill>
                        <a:ln w="9525">
                          <a:solidFill>
                            <a:srgbClr val="000000"/>
                          </a:solidFill>
                          <a:miter lim="800000"/>
                          <a:headEnd/>
                          <a:tailEnd/>
                        </a:ln>
                      </wps:spPr>
                      <wps:txbx>
                        <w:txbxContent>
                          <w:p w:rsidR="00624452" w:rsidRDefault="00624452">
                            <w:r>
                              <w:t>=</w:t>
                            </w:r>
                            <w:r w:rsidR="00B629AD">
                              <w:t xml:space="preserve"> </w:t>
                            </w:r>
                            <w:r w:rsidR="007A0063">
                              <w:t>128.804</w:t>
                            </w:r>
                            <w:r w:rsidR="00BF1D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8" style="position:absolute;margin-left:38.6pt;margin-top:2.85pt;width:114.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">
                <v:textbox>
                  <w:txbxContent>
                    <w:p w:rsidR="00624452" w:rsidRDefault="00624452">
                      <w:r>
                        <w:t>=</w:t>
                      </w:r>
                      <w:r w:rsidR="00B629AD">
                        <w:t xml:space="preserve"> </w:t>
                      </w:r>
                      <w:r w:rsidR="007A0063">
                        <w:t>128.804</w:t>
                      </w:r>
                      <w:r w:rsidR="00BF1D93">
                        <w:t>,-</w:t>
                      </w:r>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3164840</wp:posOffset>
                </wp:positionH>
                <wp:positionV relativeFrom="paragraph">
                  <wp:posOffset>36195</wp:posOffset>
                </wp:positionV>
                <wp:extent cx="544195" cy="228600"/>
                <wp:effectExtent l="0" t="0" r="1270" b="127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452" w:rsidRDefault="00624452">
                            <w:r>
                              <w:t>DPH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9" style="position:absolute;margin-left:249.2pt;margin-top:2.85pt;width:42.8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" stroked="f">
                <v:textbox>
                  <w:txbxContent>
                    <w:p w:rsidR="00624452" w:rsidRDefault="00624452">
                      <w:r>
                        <w:t>DPH</w:t>
                      </w:r>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29845</wp:posOffset>
                </wp:positionV>
                <wp:extent cx="571500" cy="347345"/>
                <wp:effectExtent l="5715" t="11430" r="13335" b="1270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7345"/>
                        </a:xfrm>
                        <a:prstGeom prst="rect">
                          <a:avLst/>
                        </a:prstGeom>
                        <a:solidFill>
                          <a:srgbClr val="FFFFFF"/>
                        </a:solidFill>
                        <a:ln w="9525">
                          <a:solidFill>
                            <a:srgbClr val="000000"/>
                          </a:solidFill>
                          <a:miter lim="800000"/>
                          <a:headEnd/>
                          <a:tailEnd/>
                        </a:ln>
                      </wps:spPr>
                      <wps:txbx>
                        <w:txbxContent>
                          <w:p w:rsidR="00624452" w:rsidRDefault="00BF1D93">
                            <w:r>
                              <w:t>21</w:t>
                            </w:r>
                            <w:r w:rsidR="00624452">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margin-left:199.6pt;margin-top:2.35pt;width:45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">
                <v:textbox>
                  <w:txbxContent>
                    <w:p w:rsidR="00624452" w:rsidRDefault="00BF1D93">
                      <w:r>
                        <w:t>21</w:t>
                      </w:r>
                      <w:r w:rsidR="00624452">
                        <w:t xml:space="preserve"> % </w:t>
                      </w:r>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3740785</wp:posOffset>
                </wp:positionH>
                <wp:positionV relativeFrom="paragraph">
                  <wp:posOffset>34290</wp:posOffset>
                </wp:positionV>
                <wp:extent cx="1585595" cy="342900"/>
                <wp:effectExtent l="11430" t="6350" r="12700" b="1270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342900"/>
                        </a:xfrm>
                        <a:prstGeom prst="rect">
                          <a:avLst/>
                        </a:prstGeom>
                        <a:solidFill>
                          <a:srgbClr val="FFFFFF"/>
                        </a:solidFill>
                        <a:ln w="9525">
                          <a:solidFill>
                            <a:srgbClr val="000000"/>
                          </a:solidFill>
                          <a:miter lim="800000"/>
                          <a:headEnd/>
                          <a:tailEnd/>
                        </a:ln>
                      </wps:spPr>
                      <wps:txbx>
                        <w:txbxContent>
                          <w:p w:rsidR="00624452" w:rsidRDefault="00624452">
                            <w:r>
                              <w:t>=</w:t>
                            </w:r>
                            <w:r w:rsidR="00B629AD">
                              <w:t xml:space="preserve"> </w:t>
                            </w:r>
                            <w:r w:rsidR="007A0063">
                              <w:t>155.853</w:t>
                            </w:r>
                            <w:r w:rsidR="00BF1D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margin-left:294.55pt;margin-top:2.7pt;width:124.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">
                <v:textbox>
                  <w:txbxContent>
                    <w:p w:rsidR="00624452" w:rsidRDefault="00624452">
                      <w:r>
                        <w:t>=</w:t>
                      </w:r>
                      <w:r w:rsidR="00B629AD">
                        <w:t xml:space="preserve"> </w:t>
                      </w:r>
                      <w:r w:rsidR="007A0063">
                        <w:t>155.853</w:t>
                      </w:r>
                      <w:r w:rsidR="00BF1D93">
                        <w:t>,-</w:t>
                      </w:r>
                    </w:p>
                  </w:txbxContent>
                </v:textbox>
              </v:rect>
            </w:pict>
          </mc:Fallback>
        </mc:AlternateContent>
      </w:r>
    </w:p>
    <w:p w:rsidR="00624452" w:rsidRDefault="00624452">
      <w:pPr>
        <w:spacing w:before="120"/>
        <w:rPr>
          <w:rFonts w:ascii="Arial" w:hAnsi="Arial" w:cs="Arial"/>
          <w:sz w:val="18"/>
          <w:szCs w:val="18"/>
        </w:rPr>
      </w:pPr>
      <w:r>
        <w:rPr>
          <w:rFonts w:ascii="Arial" w:hAnsi="Arial" w:cs="Arial"/>
          <w:sz w:val="18"/>
          <w:szCs w:val="18"/>
        </w:rPr>
        <w:t xml:space="preserve"> </w:t>
      </w:r>
    </w:p>
    <w:p w:rsidR="00624452" w:rsidRDefault="00624452">
      <w:pPr>
        <w:spacing w:before="120"/>
        <w:ind w:firstLine="709"/>
        <w:rPr>
          <w:rFonts w:ascii="Arial" w:hAnsi="Arial" w:cs="Arial"/>
          <w:sz w:val="18"/>
          <w:szCs w:val="18"/>
        </w:rPr>
      </w:pPr>
      <w:r>
        <w:rPr>
          <w:rFonts w:ascii="Arial" w:hAnsi="Arial" w:cs="Arial"/>
          <w:sz w:val="18"/>
          <w:szCs w:val="18"/>
        </w:rPr>
        <w:t>Tato cena je konečná a zahrnuje veškeré plnění zhotovitele sjednané při podpisu této smlouvy.</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Smluvní strany se dohodly, že cena za provedené dílo může být zhotovitelem upravena za těchto podmínek:</w:t>
      </w:r>
    </w:p>
    <w:p w:rsidR="00624452" w:rsidRDefault="00624452">
      <w:pPr>
        <w:numPr>
          <w:ilvl w:val="0"/>
          <w:numId w:val="6"/>
        </w:numPr>
        <w:spacing w:before="120"/>
        <w:jc w:val="both"/>
        <w:rPr>
          <w:rFonts w:ascii="Arial" w:hAnsi="Arial" w:cs="Arial"/>
          <w:sz w:val="18"/>
          <w:szCs w:val="18"/>
        </w:rPr>
      </w:pPr>
      <w:r>
        <w:rPr>
          <w:rFonts w:ascii="Arial" w:hAnsi="Arial" w:cs="Arial"/>
          <w:sz w:val="18"/>
          <w:szCs w:val="18"/>
        </w:rPr>
        <w:t>dojde-li k dodatečně sjednaným změnám díla,</w:t>
      </w:r>
    </w:p>
    <w:p w:rsidR="00624452" w:rsidRDefault="00624452">
      <w:pPr>
        <w:numPr>
          <w:ilvl w:val="0"/>
          <w:numId w:val="6"/>
        </w:numPr>
        <w:spacing w:before="120"/>
        <w:jc w:val="both"/>
        <w:rPr>
          <w:rFonts w:ascii="Arial" w:hAnsi="Arial" w:cs="Arial"/>
          <w:sz w:val="18"/>
          <w:szCs w:val="18"/>
        </w:rPr>
      </w:pPr>
      <w:r>
        <w:rPr>
          <w:rFonts w:ascii="Arial" w:hAnsi="Arial" w:cs="Arial"/>
          <w:sz w:val="18"/>
          <w:szCs w:val="18"/>
        </w:rPr>
        <w:t>dojde-li od podpisu smlouvy k datu provedení díla k vydání nebo změně závazných právních předpisů s vlivem na cenové předpisy, podle kterých je cena díla stanovena, např. dojde-li ke změně sazby DPH apod.</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Smluvní stran</w:t>
      </w:r>
      <w:r w:rsidR="00B629AD">
        <w:rPr>
          <w:rFonts w:ascii="Arial" w:hAnsi="Arial" w:cs="Arial"/>
          <w:sz w:val="18"/>
          <w:szCs w:val="18"/>
        </w:rPr>
        <w:t xml:space="preserve">y se dohodly, že zhotoviteli </w:t>
      </w:r>
      <w:r>
        <w:rPr>
          <w:rFonts w:ascii="Arial" w:hAnsi="Arial" w:cs="Arial"/>
          <w:sz w:val="18"/>
          <w:szCs w:val="18"/>
        </w:rPr>
        <w:t>nebude poskytová</w:t>
      </w:r>
      <w:r w:rsidR="00BF1D93">
        <w:rPr>
          <w:rFonts w:ascii="Arial" w:hAnsi="Arial" w:cs="Arial"/>
          <w:sz w:val="18"/>
          <w:szCs w:val="18"/>
        </w:rPr>
        <w:t xml:space="preserve">na finanční záloha </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 xml:space="preserve">Právo na zaplacení ceny vzniká provedením díla. Je-li dílo přejímáno po částech, vzniká právo na zaplacení poměrné části sjednané ceny za každou část díla při jejím provedení. </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 xml:space="preserve">Zhotovitel vystaví objednateli </w:t>
      </w:r>
      <w:proofErr w:type="gramStart"/>
      <w:r>
        <w:rPr>
          <w:rFonts w:ascii="Arial" w:hAnsi="Arial" w:cs="Arial"/>
          <w:sz w:val="18"/>
          <w:szCs w:val="18"/>
        </w:rPr>
        <w:t>vyúčtování  -</w:t>
      </w:r>
      <w:proofErr w:type="gramEnd"/>
      <w:r>
        <w:rPr>
          <w:rFonts w:ascii="Arial" w:hAnsi="Arial" w:cs="Arial"/>
          <w:sz w:val="18"/>
          <w:szCs w:val="18"/>
        </w:rPr>
        <w:t xml:space="preserve"> fakturu ve formě řádného daňového dokladu dle platných předpisů po provedení /dokončení/ díla. Vyúčtování bude obsahovat konečnou cenu díla včetně daně z přidané hodnoty.</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 xml:space="preserve">Objednatel je povinen zaplatit zhotoviteli cenu díla </w:t>
      </w:r>
    </w:p>
    <w:p w:rsidR="00624452" w:rsidRDefault="00624452">
      <w:pPr>
        <w:numPr>
          <w:ilvl w:val="0"/>
          <w:numId w:val="6"/>
        </w:numPr>
        <w:spacing w:before="120"/>
        <w:jc w:val="both"/>
        <w:rPr>
          <w:rFonts w:ascii="Arial" w:hAnsi="Arial" w:cs="Arial"/>
          <w:i/>
          <w:sz w:val="18"/>
          <w:szCs w:val="18"/>
        </w:rPr>
      </w:pPr>
      <w:r>
        <w:rPr>
          <w:rFonts w:ascii="Arial" w:hAnsi="Arial" w:cs="Arial"/>
          <w:b/>
          <w:bCs/>
          <w:sz w:val="18"/>
          <w:szCs w:val="18"/>
        </w:rPr>
        <w:t>převodem</w:t>
      </w:r>
      <w:r>
        <w:rPr>
          <w:rFonts w:ascii="Arial" w:hAnsi="Arial" w:cs="Arial"/>
          <w:sz w:val="18"/>
          <w:szCs w:val="18"/>
        </w:rPr>
        <w:t xml:space="preserve"> </w:t>
      </w:r>
    </w:p>
    <w:p w:rsidR="00624452" w:rsidRDefault="00624452">
      <w:pPr>
        <w:numPr>
          <w:ilvl w:val="0"/>
          <w:numId w:val="6"/>
        </w:numPr>
        <w:spacing w:before="120"/>
        <w:jc w:val="both"/>
        <w:rPr>
          <w:rFonts w:ascii="Arial" w:hAnsi="Arial" w:cs="Arial"/>
          <w:i/>
          <w:sz w:val="18"/>
          <w:szCs w:val="18"/>
        </w:rPr>
      </w:pPr>
      <w:r>
        <w:rPr>
          <w:rFonts w:ascii="Arial" w:hAnsi="Arial" w:cs="Arial"/>
          <w:sz w:val="18"/>
          <w:szCs w:val="18"/>
        </w:rPr>
        <w:t>ve lhůtě 5 dní ode dne předání a převzetí díla/ode dne doručení faktury do sídla objednatele</w:t>
      </w:r>
    </w:p>
    <w:p w:rsidR="00624452" w:rsidRDefault="00624452">
      <w:pPr>
        <w:spacing w:before="120"/>
        <w:ind w:firstLine="709"/>
        <w:jc w:val="both"/>
        <w:rPr>
          <w:rFonts w:ascii="Arial" w:hAnsi="Arial" w:cs="Arial"/>
          <w:sz w:val="18"/>
          <w:szCs w:val="18"/>
        </w:rPr>
      </w:pPr>
      <w:r>
        <w:rPr>
          <w:rFonts w:ascii="Arial" w:hAnsi="Arial" w:cs="Arial"/>
          <w:sz w:val="18"/>
          <w:szCs w:val="18"/>
        </w:rPr>
        <w:t>pokud nebude písemnou dohodou zvolena jiná forma úhrady díla.</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Při bezhotovostní platbě připsání na účet zhotovitele uvedený v záhlaví této smlouvy.</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 xml:space="preserve">Objednatel splní svou platební povinnost </w:t>
      </w:r>
      <w:proofErr w:type="gramStart"/>
      <w:r>
        <w:rPr>
          <w:rFonts w:ascii="Arial" w:hAnsi="Arial" w:cs="Arial"/>
          <w:sz w:val="18"/>
          <w:szCs w:val="18"/>
        </w:rPr>
        <w:t>při  bezhotovostní</w:t>
      </w:r>
      <w:proofErr w:type="gramEnd"/>
      <w:r>
        <w:rPr>
          <w:rFonts w:ascii="Arial" w:hAnsi="Arial" w:cs="Arial"/>
          <w:sz w:val="18"/>
          <w:szCs w:val="18"/>
        </w:rPr>
        <w:t xml:space="preserve"> platbě v den, v němž bude příslušná částka připsána na bankovní účet zhotovitele.</w:t>
      </w:r>
    </w:p>
    <w:p w:rsidR="00624452" w:rsidRDefault="00624452">
      <w:pPr>
        <w:numPr>
          <w:ilvl w:val="0"/>
          <w:numId w:val="29"/>
        </w:numPr>
        <w:spacing w:before="120"/>
        <w:ind w:hanging="720"/>
        <w:jc w:val="both"/>
        <w:rPr>
          <w:rFonts w:ascii="Arial" w:hAnsi="Arial" w:cs="Arial"/>
          <w:sz w:val="18"/>
          <w:szCs w:val="18"/>
        </w:rPr>
      </w:pPr>
      <w:r>
        <w:rPr>
          <w:rFonts w:ascii="Arial" w:hAnsi="Arial" w:cs="Arial"/>
          <w:sz w:val="18"/>
          <w:szCs w:val="18"/>
        </w:rPr>
        <w:t>V souladu s </w:t>
      </w:r>
      <w:proofErr w:type="spellStart"/>
      <w:r>
        <w:rPr>
          <w:rFonts w:ascii="Arial" w:hAnsi="Arial" w:cs="Arial"/>
          <w:sz w:val="18"/>
          <w:szCs w:val="18"/>
        </w:rPr>
        <w:t>ust</w:t>
      </w:r>
      <w:proofErr w:type="spellEnd"/>
      <w:r>
        <w:rPr>
          <w:rFonts w:ascii="Arial" w:hAnsi="Arial" w:cs="Arial"/>
          <w:sz w:val="18"/>
          <w:szCs w:val="18"/>
        </w:rPr>
        <w:t xml:space="preserve">. § 2132 a násl. OZ přechází vlastnické právo k dílu na objednatele až po úplném zaplacení vyúčtované ceny zhotoviteli. </w:t>
      </w:r>
    </w:p>
    <w:p w:rsidR="00624452" w:rsidRDefault="00624452">
      <w:pPr>
        <w:jc w:val="both"/>
        <w:rPr>
          <w:rFonts w:ascii="Arial" w:hAnsi="Arial" w:cs="Arial"/>
          <w:sz w:val="18"/>
          <w:szCs w:val="18"/>
        </w:rPr>
      </w:pPr>
    </w:p>
    <w:p w:rsidR="00624452" w:rsidRDefault="00624452">
      <w:pPr>
        <w:spacing w:before="120"/>
        <w:jc w:val="center"/>
        <w:rPr>
          <w:rFonts w:ascii="Arial" w:hAnsi="Arial" w:cs="Arial"/>
          <w:b/>
          <w:sz w:val="18"/>
          <w:szCs w:val="18"/>
        </w:rPr>
      </w:pPr>
      <w:r>
        <w:rPr>
          <w:rFonts w:ascii="Arial" w:hAnsi="Arial" w:cs="Arial"/>
          <w:b/>
          <w:sz w:val="18"/>
          <w:szCs w:val="18"/>
        </w:rPr>
        <w:t>VII.</w:t>
      </w:r>
    </w:p>
    <w:p w:rsidR="00624452" w:rsidRDefault="00624452">
      <w:pPr>
        <w:spacing w:before="120"/>
        <w:jc w:val="center"/>
        <w:rPr>
          <w:rFonts w:ascii="Arial" w:hAnsi="Arial" w:cs="Arial"/>
          <w:b/>
          <w:sz w:val="18"/>
          <w:szCs w:val="18"/>
        </w:rPr>
      </w:pPr>
      <w:r>
        <w:rPr>
          <w:rFonts w:ascii="Arial" w:hAnsi="Arial" w:cs="Arial"/>
          <w:b/>
          <w:sz w:val="18"/>
          <w:szCs w:val="18"/>
        </w:rPr>
        <w:t>Nároky z vad díla a záruka za dílo</w:t>
      </w:r>
    </w:p>
    <w:p w:rsidR="00624452" w:rsidRDefault="00624452">
      <w:pPr>
        <w:spacing w:before="120"/>
        <w:jc w:val="center"/>
        <w:rPr>
          <w:rFonts w:ascii="Arial" w:hAnsi="Arial" w:cs="Arial"/>
          <w:b/>
          <w:sz w:val="18"/>
          <w:szCs w:val="18"/>
        </w:rPr>
      </w:pPr>
    </w:p>
    <w:p w:rsidR="00624452" w:rsidRDefault="00624452">
      <w:pPr>
        <w:numPr>
          <w:ilvl w:val="0"/>
          <w:numId w:val="40"/>
        </w:numPr>
        <w:spacing w:before="120"/>
        <w:ind w:hanging="720"/>
        <w:jc w:val="both"/>
        <w:rPr>
          <w:rFonts w:ascii="Arial" w:hAnsi="Arial" w:cs="Arial"/>
          <w:color w:val="FF0000"/>
          <w:sz w:val="18"/>
          <w:szCs w:val="18"/>
        </w:rPr>
      </w:pPr>
      <w:r>
        <w:rPr>
          <w:rFonts w:ascii="Arial" w:hAnsi="Arial" w:cs="Arial"/>
          <w:sz w:val="18"/>
          <w:szCs w:val="18"/>
        </w:rPr>
        <w:t>Dílo má vadu, neodpovídá-li smlouvě, tedy účelu, vlastnostem a charakteristikám sjednaným ve smlouvě.</w:t>
      </w:r>
    </w:p>
    <w:p w:rsidR="00624452" w:rsidRDefault="00624452">
      <w:pPr>
        <w:numPr>
          <w:ilvl w:val="0"/>
          <w:numId w:val="40"/>
        </w:numPr>
        <w:spacing w:before="120"/>
        <w:ind w:hanging="720"/>
        <w:jc w:val="both"/>
        <w:rPr>
          <w:rFonts w:ascii="Arial" w:hAnsi="Arial" w:cs="Arial"/>
          <w:color w:val="FF0000"/>
          <w:sz w:val="18"/>
          <w:szCs w:val="18"/>
        </w:rPr>
      </w:pPr>
      <w:r>
        <w:rPr>
          <w:rFonts w:ascii="Arial" w:hAnsi="Arial" w:cs="Arial"/>
          <w:sz w:val="18"/>
          <w:szCs w:val="18"/>
        </w:rPr>
        <w:t>Zhotovitel odpovídá za vady, jež má dílo v době jeho předání a převzetí a dále odpovídá za vady díla zjištěné po celou dobu plynutí záruční doby.</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Zhotovitel poskytuje objednateli záruku za jakost díla a výrobků použitých k provedení díla ode dne podpisu protokolu o předání díla takto:</w:t>
      </w:r>
    </w:p>
    <w:p w:rsidR="00624452" w:rsidRDefault="00624452">
      <w:pPr>
        <w:numPr>
          <w:ilvl w:val="1"/>
          <w:numId w:val="4"/>
        </w:numPr>
        <w:tabs>
          <w:tab w:val="clear" w:pos="1440"/>
          <w:tab w:val="num" w:pos="1080"/>
        </w:tabs>
        <w:spacing w:before="120"/>
        <w:ind w:left="1080"/>
        <w:rPr>
          <w:rFonts w:ascii="Arial" w:hAnsi="Arial" w:cs="Arial"/>
          <w:sz w:val="18"/>
          <w:szCs w:val="18"/>
        </w:rPr>
      </w:pPr>
      <w:proofErr w:type="gramStart"/>
      <w:r>
        <w:rPr>
          <w:rFonts w:ascii="Arial" w:hAnsi="Arial" w:cs="Arial"/>
          <w:b/>
          <w:bCs/>
          <w:sz w:val="18"/>
          <w:szCs w:val="18"/>
        </w:rPr>
        <w:t xml:space="preserve">Záruka:   </w:t>
      </w:r>
      <w:proofErr w:type="gramEnd"/>
      <w:r>
        <w:rPr>
          <w:rFonts w:ascii="Arial" w:hAnsi="Arial" w:cs="Arial"/>
          <w:b/>
          <w:bCs/>
          <w:sz w:val="18"/>
          <w:szCs w:val="18"/>
        </w:rPr>
        <w:t>60 měsíců na okna, dveře, garážová vrata, montáž a zednické práce</w:t>
      </w:r>
    </w:p>
    <w:p w:rsidR="00624452" w:rsidRDefault="00624452">
      <w:pPr>
        <w:numPr>
          <w:ilvl w:val="1"/>
          <w:numId w:val="4"/>
        </w:numPr>
        <w:tabs>
          <w:tab w:val="clear" w:pos="1440"/>
          <w:tab w:val="num" w:pos="1080"/>
        </w:tabs>
        <w:spacing w:before="120"/>
        <w:ind w:left="1080"/>
        <w:rPr>
          <w:rFonts w:ascii="Arial" w:hAnsi="Arial" w:cs="Arial"/>
          <w:sz w:val="18"/>
          <w:szCs w:val="18"/>
        </w:rPr>
      </w:pPr>
      <w:proofErr w:type="gramStart"/>
      <w:r>
        <w:rPr>
          <w:rFonts w:ascii="Arial" w:hAnsi="Arial" w:cs="Arial"/>
          <w:b/>
          <w:bCs/>
          <w:sz w:val="18"/>
          <w:szCs w:val="18"/>
        </w:rPr>
        <w:t xml:space="preserve">Záruka:   </w:t>
      </w:r>
      <w:proofErr w:type="gramEnd"/>
      <w:r>
        <w:rPr>
          <w:rFonts w:ascii="Arial" w:hAnsi="Arial" w:cs="Arial"/>
          <w:b/>
          <w:bCs/>
          <w:sz w:val="18"/>
          <w:szCs w:val="18"/>
        </w:rPr>
        <w:t>24 měsíců na příslušenství</w:t>
      </w:r>
      <w:r>
        <w:rPr>
          <w:rFonts w:ascii="Arial" w:hAnsi="Arial" w:cs="Arial"/>
          <w:bCs/>
          <w:sz w:val="18"/>
          <w:szCs w:val="18"/>
        </w:rPr>
        <w:t xml:space="preserve"> /žaluzie, sítě, zámky, parapety, el. pohony/.</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lastRenderedPageBreak/>
        <w:t>Práva a povinnosti plynoucí ze záruky se řídí ustanovením § 2619 OZ. Kvalita a funkčnost jednotlivých prvků se posuzuje dle dokumentace výrobce.</w:t>
      </w:r>
      <w:r>
        <w:rPr>
          <w:rFonts w:ascii="Arial" w:hAnsi="Arial" w:cs="Arial"/>
          <w:b/>
          <w:sz w:val="18"/>
          <w:szCs w:val="18"/>
        </w:rPr>
        <w:t xml:space="preserve"> </w:t>
      </w:r>
      <w:r>
        <w:rPr>
          <w:rFonts w:ascii="Arial" w:hAnsi="Arial" w:cs="Arial"/>
          <w:sz w:val="18"/>
          <w:szCs w:val="18"/>
        </w:rPr>
        <w:t>Kvalita díla se posuzuje podle OZ a reklamačního řádu zhotovitele. Aktuální text reklamačního řádu je k dispozici na internetových stránkách (</w:t>
      </w:r>
      <w:hyperlink r:id="rId8" w:history="1">
        <w:r>
          <w:rPr>
            <w:rStyle w:val="Hypertextovodkaz"/>
            <w:rFonts w:ascii="Arial" w:hAnsi="Arial" w:cs="Arial"/>
            <w:sz w:val="18"/>
            <w:szCs w:val="18"/>
          </w:rPr>
          <w:t>www.donap.cz</w:t>
        </w:r>
      </w:hyperlink>
      <w:r>
        <w:rPr>
          <w:rFonts w:ascii="Arial" w:hAnsi="Arial" w:cs="Arial"/>
          <w:sz w:val="18"/>
          <w:szCs w:val="18"/>
        </w:rPr>
        <w:t>).</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 xml:space="preserve">Objednatel není oprávněn po dobu běhu záruční doby do předaného díla či jeho části zasahovat, kromě běžné údržby. Pokud k takovému zásahu dojde, nemůže se objednatel odvolávat na záruku za jakost díla či dotčené části. </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 xml:space="preserve">Zjistí-li objednavatel během záruční doby, že dílo vykazuje vady, na které se vztahuje záruka, nebo pokud má dílo vadu, spočívající v tom, že jeho provedení neodpovídá smlouvě, je povinen tuto vadu bez zbytečného odkladu oznámit písemně zhotoviteli a vyzvat zhotovitele k jejímu odstranění. Výzva /reklamace/ musí obsahovat popis vady nebo musí být uvedeno, jak se vada projevuje. Zhotovitel je povinen písemně se vyjádřit k reklamaci do deseti dnů od jejího obdržení a pokud je reklamace oprávněná, zahájit do dalších deseti pracovních dnů odstraňování vad. </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O způsobu odstranění vad rozhoduje zhotovitel.</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 xml:space="preserve">Zhotovitel se zprostí odpovědnosti za vady v případě, že vady, nebo poškození vznikly v důsledku nedodržování požadavků na pravidelný servis, uvedených v návodu na užívání a údržbu. Návod pro užívání a údržbu je k dispozici na webových stránkách www.donap.cz. </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Za vadu se nepovažují nepromazané kování oken a používáním povolená klika. Způsob promazání kování a utažení kliky bude předveden při předání. Promazání a utažení klik je možné si u zhotovitele objednat – v tom případě se ale bude jednat o placený servis, jehož cena je uvedena v ceníku služeb.</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Zhotovitel neodpovídá za vady díla, které byly způsobeny objednatelem, třetí osobou nebo vyšší mocí, případně běžným opotřebením.</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V případě neuznané reklamace (zhotovitel za ni neodpovídá) provede zhotovitel odstranění vady na náklady objednatele.</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 xml:space="preserve">Zhotovitel se zavazuje v rámci celé záruční doby poskytovat pro objednatele ZDARMA servis na díle. Servisem se rozumí seřízení kování a uvedení otevíracího prvku do funkčního stavu, případně výměna opotřebovaných </w:t>
      </w:r>
      <w:proofErr w:type="gramStart"/>
      <w:r>
        <w:rPr>
          <w:rFonts w:ascii="Arial" w:hAnsi="Arial" w:cs="Arial"/>
          <w:sz w:val="18"/>
          <w:szCs w:val="18"/>
        </w:rPr>
        <w:t>částí</w:t>
      </w:r>
      <w:proofErr w:type="gramEnd"/>
      <w:r>
        <w:rPr>
          <w:rFonts w:ascii="Arial" w:hAnsi="Arial" w:cs="Arial"/>
          <w:sz w:val="18"/>
          <w:szCs w:val="18"/>
        </w:rPr>
        <w:t xml:space="preserve"> a to v souladu s reklamačním řádem zhotovitele. Objednatel se u prováděného servisu zavazuje zhotoviteli hradit pouze dopravu z České Skalice do místa servisu a zpět. Toto cestovné bude účtováno částkou 8,--Kč/1 km.</w:t>
      </w:r>
    </w:p>
    <w:p w:rsidR="00624452" w:rsidRDefault="00624452">
      <w:pPr>
        <w:numPr>
          <w:ilvl w:val="0"/>
          <w:numId w:val="40"/>
        </w:numPr>
        <w:spacing w:before="120"/>
        <w:ind w:hanging="720"/>
        <w:jc w:val="both"/>
        <w:rPr>
          <w:rFonts w:ascii="Arial" w:hAnsi="Arial" w:cs="Arial"/>
          <w:sz w:val="18"/>
          <w:szCs w:val="18"/>
        </w:rPr>
      </w:pPr>
      <w:r>
        <w:rPr>
          <w:rFonts w:ascii="Arial" w:hAnsi="Arial" w:cs="Arial"/>
          <w:sz w:val="18"/>
          <w:szCs w:val="18"/>
        </w:rPr>
        <w:t xml:space="preserve">Kontaktní spojení </w:t>
      </w:r>
      <w:r>
        <w:rPr>
          <w:rFonts w:ascii="Arial" w:hAnsi="Arial" w:cs="Arial"/>
          <w:b/>
          <w:bCs/>
          <w:sz w:val="18"/>
          <w:szCs w:val="18"/>
        </w:rPr>
        <w:t xml:space="preserve">pro </w:t>
      </w:r>
      <w:r>
        <w:rPr>
          <w:rFonts w:ascii="Arial" w:hAnsi="Arial" w:cs="Arial"/>
          <w:sz w:val="18"/>
          <w:szCs w:val="18"/>
        </w:rPr>
        <w:t>záruční</w:t>
      </w:r>
      <w:r>
        <w:rPr>
          <w:rFonts w:ascii="Arial" w:hAnsi="Arial" w:cs="Arial"/>
          <w:b/>
          <w:bCs/>
          <w:sz w:val="18"/>
          <w:szCs w:val="18"/>
        </w:rPr>
        <w:t xml:space="preserve"> i pozáruční servis: telefonní číslo 797 970 420.</w:t>
      </w:r>
    </w:p>
    <w:p w:rsidR="00624452" w:rsidRDefault="00624452">
      <w:pPr>
        <w:spacing w:before="120"/>
        <w:ind w:left="720"/>
        <w:jc w:val="both"/>
        <w:rPr>
          <w:rFonts w:ascii="Arial" w:hAnsi="Arial" w:cs="Arial"/>
          <w:sz w:val="18"/>
          <w:szCs w:val="18"/>
        </w:rPr>
      </w:pPr>
    </w:p>
    <w:p w:rsidR="00624452" w:rsidRDefault="00624452">
      <w:pPr>
        <w:pStyle w:val="Nadpis2"/>
        <w:spacing w:before="120"/>
        <w:jc w:val="center"/>
        <w:rPr>
          <w:rFonts w:ascii="Arial" w:hAnsi="Arial" w:cs="Arial"/>
          <w:sz w:val="18"/>
          <w:szCs w:val="18"/>
        </w:rPr>
      </w:pPr>
      <w:r>
        <w:rPr>
          <w:rFonts w:ascii="Arial" w:hAnsi="Arial" w:cs="Arial"/>
          <w:sz w:val="18"/>
          <w:szCs w:val="18"/>
        </w:rPr>
        <w:t xml:space="preserve">VIII.  </w:t>
      </w:r>
    </w:p>
    <w:p w:rsidR="00624452" w:rsidRDefault="00624452">
      <w:pPr>
        <w:pStyle w:val="Nadpis2"/>
        <w:spacing w:before="120"/>
        <w:jc w:val="center"/>
        <w:rPr>
          <w:rFonts w:ascii="Arial" w:hAnsi="Arial" w:cs="Arial"/>
          <w:sz w:val="18"/>
          <w:szCs w:val="18"/>
        </w:rPr>
      </w:pPr>
      <w:r>
        <w:rPr>
          <w:rFonts w:ascii="Arial" w:hAnsi="Arial" w:cs="Arial"/>
          <w:sz w:val="18"/>
          <w:szCs w:val="18"/>
        </w:rPr>
        <w:t>Smluvní pokuty</w:t>
      </w:r>
    </w:p>
    <w:p w:rsidR="00624452" w:rsidRDefault="00624452">
      <w:pPr>
        <w:spacing w:before="120"/>
        <w:rPr>
          <w:rFonts w:ascii="Arial" w:hAnsi="Arial" w:cs="Arial"/>
          <w:sz w:val="18"/>
          <w:szCs w:val="18"/>
        </w:rPr>
      </w:pPr>
    </w:p>
    <w:p w:rsidR="00624452" w:rsidRDefault="00624452">
      <w:pPr>
        <w:numPr>
          <w:ilvl w:val="0"/>
          <w:numId w:val="42"/>
        </w:numPr>
        <w:spacing w:before="120"/>
        <w:ind w:hanging="720"/>
        <w:jc w:val="both"/>
        <w:rPr>
          <w:rFonts w:ascii="Arial" w:hAnsi="Arial" w:cs="Arial"/>
          <w:sz w:val="18"/>
          <w:szCs w:val="18"/>
        </w:rPr>
      </w:pPr>
      <w:r>
        <w:rPr>
          <w:rFonts w:ascii="Arial" w:hAnsi="Arial" w:cs="Arial"/>
          <w:sz w:val="18"/>
          <w:szCs w:val="18"/>
        </w:rPr>
        <w:t xml:space="preserve">V případě prodlení </w:t>
      </w:r>
      <w:proofErr w:type="gramStart"/>
      <w:r>
        <w:rPr>
          <w:rFonts w:ascii="Arial" w:hAnsi="Arial" w:cs="Arial"/>
          <w:sz w:val="18"/>
          <w:szCs w:val="18"/>
        </w:rPr>
        <w:t>objednatele  se</w:t>
      </w:r>
      <w:proofErr w:type="gramEnd"/>
      <w:r>
        <w:rPr>
          <w:rFonts w:ascii="Arial" w:hAnsi="Arial" w:cs="Arial"/>
          <w:sz w:val="18"/>
          <w:szCs w:val="18"/>
        </w:rPr>
        <w:t xml:space="preserve"> zaplacením zálohové faktury nebo konečného vyúčtování - doplatku ceny, je objednatel povinen zaplatit zhotoviteli smluvní pokutu ve výši 0,05 % z dlužné částky za každý byť i započatý den prodlení.</w:t>
      </w:r>
    </w:p>
    <w:p w:rsidR="00624452" w:rsidRDefault="00624452">
      <w:pPr>
        <w:numPr>
          <w:ilvl w:val="0"/>
          <w:numId w:val="42"/>
        </w:numPr>
        <w:spacing w:before="120"/>
        <w:ind w:hanging="720"/>
        <w:jc w:val="both"/>
        <w:rPr>
          <w:rFonts w:ascii="Arial" w:hAnsi="Arial" w:cs="Arial"/>
          <w:sz w:val="18"/>
          <w:szCs w:val="18"/>
        </w:rPr>
      </w:pPr>
      <w:r>
        <w:rPr>
          <w:rFonts w:ascii="Arial" w:hAnsi="Arial" w:cs="Arial"/>
          <w:sz w:val="18"/>
          <w:szCs w:val="18"/>
        </w:rPr>
        <w:t xml:space="preserve">V případě prodlení zhotovitele s dokončením díla, je zhotovitel povinen zaplatit objednateli smluvní pokutu ve výši 0,05 % z ceny díla za každý den prodlení. </w:t>
      </w:r>
    </w:p>
    <w:p w:rsidR="00624452" w:rsidRDefault="00624452">
      <w:pPr>
        <w:numPr>
          <w:ilvl w:val="0"/>
          <w:numId w:val="42"/>
        </w:numPr>
        <w:spacing w:before="120"/>
        <w:ind w:hanging="720"/>
        <w:jc w:val="both"/>
        <w:rPr>
          <w:rFonts w:ascii="Arial" w:hAnsi="Arial" w:cs="Arial"/>
          <w:sz w:val="18"/>
          <w:szCs w:val="18"/>
        </w:rPr>
      </w:pPr>
      <w:r>
        <w:rPr>
          <w:rFonts w:ascii="Arial" w:hAnsi="Arial" w:cs="Arial"/>
          <w:sz w:val="18"/>
          <w:szCs w:val="18"/>
        </w:rPr>
        <w:t xml:space="preserve">V případě prodlení zhotovitele </w:t>
      </w:r>
      <w:proofErr w:type="gramStart"/>
      <w:r>
        <w:rPr>
          <w:rFonts w:ascii="Arial" w:hAnsi="Arial" w:cs="Arial"/>
          <w:sz w:val="18"/>
          <w:szCs w:val="18"/>
        </w:rPr>
        <w:t>s  odstraněním</w:t>
      </w:r>
      <w:proofErr w:type="gramEnd"/>
      <w:r>
        <w:rPr>
          <w:rFonts w:ascii="Arial" w:hAnsi="Arial" w:cs="Arial"/>
          <w:sz w:val="18"/>
          <w:szCs w:val="18"/>
        </w:rPr>
        <w:t xml:space="preserve"> vad - pokud zhotovitel nezačne bez zbytečného odkladu a ve sjednané lhůtě odstraňovat opodstatněné a uznané vady, včetně vad zjištěných při předání díla a uvedených v předávacím protokolu, je zhotovitel povinen zaplatit objednateli smluvní pokutu ve výši 0,01 % z ceny díla za každý den prodlení </w:t>
      </w:r>
    </w:p>
    <w:p w:rsidR="00624452" w:rsidRDefault="00624452">
      <w:pPr>
        <w:numPr>
          <w:ilvl w:val="0"/>
          <w:numId w:val="42"/>
        </w:numPr>
        <w:spacing w:before="120"/>
        <w:ind w:hanging="720"/>
        <w:jc w:val="both"/>
        <w:rPr>
          <w:rFonts w:ascii="Arial" w:hAnsi="Arial" w:cs="Arial"/>
          <w:sz w:val="18"/>
          <w:szCs w:val="18"/>
        </w:rPr>
      </w:pPr>
      <w:r>
        <w:rPr>
          <w:rFonts w:ascii="Arial" w:hAnsi="Arial" w:cs="Arial"/>
          <w:sz w:val="18"/>
          <w:szCs w:val="18"/>
        </w:rPr>
        <w:t>Pro případ odstoupení objednatele od této smlouvy, má zhotovitel právo vyúčtovat objednateli náhradu ve výši 80 % z pořizovací ceny (= z ceny, za kterou zhotovitel výrobky získal) individuálně vyrobených a neodebraných výrobků určených k provedení díla.</w:t>
      </w:r>
    </w:p>
    <w:p w:rsidR="00624452" w:rsidRDefault="00624452">
      <w:pPr>
        <w:numPr>
          <w:ilvl w:val="0"/>
          <w:numId w:val="42"/>
        </w:numPr>
        <w:spacing w:before="120"/>
        <w:ind w:hanging="720"/>
        <w:jc w:val="both"/>
        <w:rPr>
          <w:rFonts w:ascii="Arial" w:hAnsi="Arial" w:cs="Arial"/>
          <w:sz w:val="18"/>
          <w:szCs w:val="18"/>
        </w:rPr>
      </w:pPr>
      <w:r>
        <w:rPr>
          <w:rFonts w:ascii="Arial" w:hAnsi="Arial" w:cs="Arial"/>
          <w:sz w:val="18"/>
          <w:szCs w:val="18"/>
        </w:rPr>
        <w:t xml:space="preserve">Smluvní pokuty jsou splatné ve lhůtě 14 dnů na základě faktury vystavené a doručené oprávněnou smluvní stranou straně povinné. </w:t>
      </w:r>
    </w:p>
    <w:p w:rsidR="00624452" w:rsidRDefault="00624452">
      <w:pPr>
        <w:spacing w:before="120"/>
        <w:jc w:val="both"/>
        <w:rPr>
          <w:rFonts w:ascii="Arial" w:hAnsi="Arial" w:cs="Arial"/>
          <w:sz w:val="18"/>
          <w:szCs w:val="18"/>
        </w:rPr>
      </w:pPr>
    </w:p>
    <w:p w:rsidR="00624452" w:rsidRDefault="00624452">
      <w:pPr>
        <w:spacing w:before="120"/>
        <w:jc w:val="center"/>
        <w:rPr>
          <w:rFonts w:ascii="Arial" w:hAnsi="Arial" w:cs="Arial"/>
          <w:b/>
          <w:sz w:val="18"/>
          <w:szCs w:val="18"/>
        </w:rPr>
      </w:pPr>
      <w:r>
        <w:rPr>
          <w:rFonts w:ascii="Arial" w:hAnsi="Arial" w:cs="Arial"/>
          <w:b/>
          <w:sz w:val="18"/>
          <w:szCs w:val="18"/>
        </w:rPr>
        <w:t>IX.</w:t>
      </w:r>
    </w:p>
    <w:p w:rsidR="00624452" w:rsidRDefault="00624452">
      <w:pPr>
        <w:spacing w:before="120"/>
        <w:jc w:val="center"/>
        <w:rPr>
          <w:rFonts w:ascii="Arial" w:hAnsi="Arial" w:cs="Arial"/>
          <w:b/>
          <w:sz w:val="18"/>
          <w:szCs w:val="18"/>
        </w:rPr>
      </w:pPr>
      <w:r>
        <w:rPr>
          <w:rFonts w:ascii="Arial" w:hAnsi="Arial" w:cs="Arial"/>
          <w:b/>
          <w:sz w:val="18"/>
          <w:szCs w:val="18"/>
        </w:rPr>
        <w:t>Zvláštní ujednání</w:t>
      </w:r>
    </w:p>
    <w:p w:rsidR="00624452" w:rsidRDefault="00624452">
      <w:pPr>
        <w:spacing w:before="120"/>
        <w:jc w:val="center"/>
        <w:rPr>
          <w:rFonts w:ascii="Arial" w:hAnsi="Arial" w:cs="Arial"/>
          <w:b/>
          <w:sz w:val="18"/>
          <w:szCs w:val="18"/>
        </w:rPr>
      </w:pPr>
    </w:p>
    <w:p w:rsidR="00624452" w:rsidRDefault="00624452">
      <w:pPr>
        <w:numPr>
          <w:ilvl w:val="0"/>
          <w:numId w:val="43"/>
        </w:numPr>
        <w:spacing w:before="120"/>
        <w:ind w:hanging="720"/>
        <w:jc w:val="both"/>
        <w:rPr>
          <w:rFonts w:ascii="Arial" w:hAnsi="Arial" w:cs="Arial"/>
          <w:sz w:val="18"/>
          <w:szCs w:val="18"/>
        </w:rPr>
      </w:pPr>
      <w:r>
        <w:rPr>
          <w:rFonts w:ascii="Arial" w:hAnsi="Arial" w:cs="Arial"/>
          <w:sz w:val="18"/>
          <w:szCs w:val="18"/>
        </w:rPr>
        <w:t>Smluvní vztahy vyplývající z této smlouvy se řídí českými obecně závaznými předpisy. Skutečnosti výslovně neupravené touto smlouvou se řídí občanským zákoníkem a předpisy souvisejícími.</w:t>
      </w:r>
    </w:p>
    <w:p w:rsidR="00624452" w:rsidRDefault="00624452">
      <w:pPr>
        <w:numPr>
          <w:ilvl w:val="0"/>
          <w:numId w:val="43"/>
        </w:numPr>
        <w:spacing w:before="120"/>
        <w:ind w:hanging="720"/>
        <w:jc w:val="both"/>
        <w:rPr>
          <w:rFonts w:ascii="Arial" w:hAnsi="Arial" w:cs="Arial"/>
          <w:sz w:val="18"/>
          <w:szCs w:val="18"/>
        </w:rPr>
      </w:pPr>
      <w:r>
        <w:rPr>
          <w:rFonts w:ascii="Arial" w:hAnsi="Arial" w:cs="Arial"/>
          <w:sz w:val="18"/>
          <w:szCs w:val="18"/>
        </w:rPr>
        <w:lastRenderedPageBreak/>
        <w:t xml:space="preserve">Všechny </w:t>
      </w:r>
      <w:proofErr w:type="gramStart"/>
      <w:r>
        <w:rPr>
          <w:rFonts w:ascii="Arial" w:hAnsi="Arial" w:cs="Arial"/>
          <w:sz w:val="18"/>
          <w:szCs w:val="18"/>
        </w:rPr>
        <w:t>spory</w:t>
      </w:r>
      <w:proofErr w:type="gramEnd"/>
      <w:r>
        <w:rPr>
          <w:rFonts w:ascii="Arial" w:hAnsi="Arial" w:cs="Arial"/>
          <w:sz w:val="18"/>
          <w:szCs w:val="18"/>
        </w:rPr>
        <w:t xml:space="preserve"> pokud vzniknou v souvislosti s touto smlouvou a jejím prováděním se smluvní strany zavazují řešit smírně - cestou vzájemné dohody.</w:t>
      </w:r>
    </w:p>
    <w:p w:rsidR="00624452" w:rsidRDefault="00624452">
      <w:pPr>
        <w:numPr>
          <w:ilvl w:val="0"/>
          <w:numId w:val="43"/>
        </w:numPr>
        <w:spacing w:before="120"/>
        <w:ind w:hanging="720"/>
        <w:jc w:val="both"/>
        <w:rPr>
          <w:rFonts w:ascii="Arial" w:hAnsi="Arial" w:cs="Arial"/>
          <w:sz w:val="18"/>
          <w:szCs w:val="18"/>
        </w:rPr>
      </w:pPr>
      <w:r>
        <w:rPr>
          <w:rFonts w:ascii="Arial" w:hAnsi="Arial" w:cs="Arial"/>
          <w:sz w:val="18"/>
          <w:szCs w:val="18"/>
        </w:rPr>
        <w:t>Pozbude-li některé ustanovení této smlouvy platnosti či účinnosti, zůstávají ostatní ustanovení tímto nedotčena. Namísto neplatného či neúčinného ustanovení se použijí ustanovení obecně závazných právních předpisů upravujících otázku vzájemného vztahu smluvních stran. Strany se zavazují upravit svůj vztah přijetím nového ustanovení, které svým výsledkem nejlépe odpovídá záměru ustanovení neplatného, resp. neúčinného a to tak, aby byl naplněn účel této smlouvy.</w:t>
      </w:r>
    </w:p>
    <w:p w:rsidR="00624452" w:rsidRDefault="00624452">
      <w:pPr>
        <w:pStyle w:val="Nadpis1"/>
        <w:numPr>
          <w:ilvl w:val="0"/>
          <w:numId w:val="0"/>
        </w:numPr>
        <w:spacing w:before="120"/>
        <w:jc w:val="center"/>
        <w:rPr>
          <w:rFonts w:ascii="Arial" w:hAnsi="Arial" w:cs="Arial"/>
          <w:sz w:val="18"/>
          <w:szCs w:val="18"/>
        </w:rPr>
      </w:pPr>
    </w:p>
    <w:p w:rsidR="00624452" w:rsidRDefault="00624452">
      <w:pPr>
        <w:pStyle w:val="Nadpis1"/>
        <w:numPr>
          <w:ilvl w:val="0"/>
          <w:numId w:val="0"/>
        </w:numPr>
        <w:spacing w:before="120"/>
        <w:jc w:val="center"/>
        <w:rPr>
          <w:rFonts w:ascii="Arial" w:hAnsi="Arial" w:cs="Arial"/>
          <w:sz w:val="18"/>
          <w:szCs w:val="18"/>
        </w:rPr>
      </w:pPr>
      <w:r>
        <w:rPr>
          <w:rFonts w:ascii="Arial" w:hAnsi="Arial" w:cs="Arial"/>
          <w:sz w:val="18"/>
          <w:szCs w:val="18"/>
        </w:rPr>
        <w:t>X.</w:t>
      </w:r>
    </w:p>
    <w:p w:rsidR="00624452" w:rsidRDefault="00624452">
      <w:pPr>
        <w:pStyle w:val="Nadpis1"/>
        <w:numPr>
          <w:ilvl w:val="0"/>
          <w:numId w:val="0"/>
        </w:numPr>
        <w:spacing w:before="120"/>
        <w:jc w:val="center"/>
        <w:rPr>
          <w:rFonts w:ascii="Arial" w:hAnsi="Arial" w:cs="Arial"/>
          <w:sz w:val="18"/>
          <w:szCs w:val="18"/>
        </w:rPr>
      </w:pPr>
      <w:r>
        <w:rPr>
          <w:rFonts w:ascii="Arial" w:hAnsi="Arial" w:cs="Arial"/>
          <w:sz w:val="18"/>
          <w:szCs w:val="18"/>
        </w:rPr>
        <w:t>Závěrečná ujednání</w:t>
      </w:r>
    </w:p>
    <w:p w:rsidR="00624452" w:rsidRDefault="00624452">
      <w:pPr>
        <w:spacing w:before="120"/>
        <w:rPr>
          <w:rFonts w:ascii="Arial" w:hAnsi="Arial" w:cs="Arial"/>
          <w:sz w:val="18"/>
          <w:szCs w:val="18"/>
        </w:rPr>
      </w:pPr>
    </w:p>
    <w:p w:rsidR="00624452" w:rsidRDefault="00624452">
      <w:pPr>
        <w:numPr>
          <w:ilvl w:val="0"/>
          <w:numId w:val="44"/>
        </w:numPr>
        <w:spacing w:before="120"/>
        <w:ind w:hanging="720"/>
        <w:rPr>
          <w:rFonts w:ascii="Arial" w:hAnsi="Arial" w:cs="Arial"/>
          <w:sz w:val="18"/>
          <w:szCs w:val="18"/>
        </w:rPr>
      </w:pPr>
      <w:r>
        <w:rPr>
          <w:rFonts w:ascii="Arial" w:hAnsi="Arial" w:cs="Arial"/>
          <w:sz w:val="18"/>
          <w:szCs w:val="18"/>
        </w:rPr>
        <w:t>Tato smlouva je vyhotovena ve dvou stejnopisech, z nichž každá smluvní strana obdrží jeden stejnopis.</w:t>
      </w:r>
    </w:p>
    <w:p w:rsidR="00624452" w:rsidRDefault="00624452">
      <w:pPr>
        <w:numPr>
          <w:ilvl w:val="0"/>
          <w:numId w:val="44"/>
        </w:numPr>
        <w:spacing w:before="120"/>
        <w:ind w:hanging="720"/>
        <w:rPr>
          <w:rFonts w:ascii="Arial" w:hAnsi="Arial" w:cs="Arial"/>
          <w:sz w:val="18"/>
          <w:szCs w:val="18"/>
        </w:rPr>
      </w:pPr>
      <w:r>
        <w:rPr>
          <w:rFonts w:ascii="Arial" w:hAnsi="Arial" w:cs="Arial"/>
          <w:sz w:val="18"/>
          <w:szCs w:val="18"/>
        </w:rPr>
        <w:t>Tuto smlouvu lze měnit dohodou smluvních stran ve formě číslovaných písemných dodatků.</w:t>
      </w:r>
    </w:p>
    <w:p w:rsidR="00624452" w:rsidRDefault="00624452">
      <w:pPr>
        <w:numPr>
          <w:ilvl w:val="0"/>
          <w:numId w:val="44"/>
        </w:numPr>
        <w:spacing w:before="120"/>
        <w:ind w:hanging="720"/>
        <w:jc w:val="both"/>
        <w:rPr>
          <w:rFonts w:ascii="Arial" w:hAnsi="Arial" w:cs="Arial"/>
          <w:sz w:val="18"/>
          <w:szCs w:val="18"/>
        </w:rPr>
      </w:pPr>
      <w:r>
        <w:rPr>
          <w:rFonts w:ascii="Arial" w:hAnsi="Arial" w:cs="Arial"/>
          <w:sz w:val="18"/>
          <w:szCs w:val="18"/>
        </w:rPr>
        <w:t xml:space="preserve">Potvrzené přílohy ke smlouvě tvoří podklady pro výrobu a montáž. Objednatel potvrzuje svým podpisem, že se seznámil se všemi přílohami ke smlouvě (typ oken, dveří, barevné provedení a další jednotlivé specifikace). </w:t>
      </w:r>
    </w:p>
    <w:p w:rsidR="00624452" w:rsidRDefault="00624452">
      <w:pPr>
        <w:numPr>
          <w:ilvl w:val="0"/>
          <w:numId w:val="44"/>
        </w:numPr>
        <w:spacing w:before="120"/>
        <w:ind w:hanging="720"/>
        <w:jc w:val="both"/>
        <w:rPr>
          <w:rFonts w:ascii="Arial" w:hAnsi="Arial" w:cs="Arial"/>
          <w:sz w:val="18"/>
          <w:szCs w:val="18"/>
        </w:rPr>
      </w:pPr>
      <w:r>
        <w:rPr>
          <w:rFonts w:ascii="Arial" w:hAnsi="Arial" w:cs="Arial"/>
          <w:sz w:val="18"/>
          <w:szCs w:val="18"/>
        </w:rPr>
        <w:t>Obě smluvní strany prohlašují, že s obsahem smlouvy souhlasí a tuto bez výhrad podepisují.</w:t>
      </w:r>
    </w:p>
    <w:p w:rsidR="00624452" w:rsidRDefault="00624452">
      <w:pPr>
        <w:spacing w:before="120"/>
        <w:rPr>
          <w:rFonts w:ascii="Arial" w:hAnsi="Arial" w:cs="Arial"/>
          <w:sz w:val="18"/>
          <w:szCs w:val="18"/>
        </w:rPr>
      </w:pPr>
    </w:p>
    <w:p w:rsidR="00624452" w:rsidRDefault="00624452">
      <w:pPr>
        <w:spacing w:before="120"/>
        <w:rPr>
          <w:rFonts w:ascii="Arial" w:hAnsi="Arial" w:cs="Arial"/>
          <w:sz w:val="18"/>
          <w:szCs w:val="18"/>
        </w:rPr>
      </w:pPr>
      <w:r>
        <w:rPr>
          <w:rFonts w:ascii="Arial" w:hAnsi="Arial" w:cs="Arial"/>
          <w:sz w:val="18"/>
          <w:szCs w:val="18"/>
        </w:rPr>
        <w:t xml:space="preserve">Přílohy:  </w:t>
      </w:r>
    </w:p>
    <w:p w:rsidR="00624452" w:rsidRDefault="00624452">
      <w:pPr>
        <w:spacing w:before="120"/>
        <w:rPr>
          <w:rFonts w:ascii="Arial" w:hAnsi="Arial" w:cs="Arial"/>
          <w:sz w:val="18"/>
          <w:szCs w:val="18"/>
        </w:rPr>
      </w:pPr>
      <w:r>
        <w:rPr>
          <w:rFonts w:ascii="Arial" w:hAnsi="Arial" w:cs="Arial"/>
          <w:sz w:val="18"/>
          <w:szCs w:val="18"/>
        </w:rPr>
        <w:t>1</w:t>
      </w:r>
      <w:proofErr w:type="gramStart"/>
      <w:r>
        <w:rPr>
          <w:rFonts w:ascii="Arial" w:hAnsi="Arial" w:cs="Arial"/>
          <w:sz w:val="18"/>
          <w:szCs w:val="18"/>
        </w:rPr>
        <w:t>/  Cenová</w:t>
      </w:r>
      <w:proofErr w:type="gramEnd"/>
      <w:r>
        <w:rPr>
          <w:rFonts w:ascii="Arial" w:hAnsi="Arial" w:cs="Arial"/>
          <w:sz w:val="18"/>
          <w:szCs w:val="18"/>
        </w:rPr>
        <w:t xml:space="preserve"> nabídka</w:t>
      </w:r>
      <w:r w:rsidR="00BF1D93">
        <w:rPr>
          <w:rFonts w:ascii="Arial" w:hAnsi="Arial" w:cs="Arial"/>
          <w:sz w:val="18"/>
          <w:szCs w:val="18"/>
        </w:rPr>
        <w:t xml:space="preserve"> </w:t>
      </w:r>
      <w:r w:rsidR="006C345E">
        <w:rPr>
          <w:rFonts w:ascii="Arial" w:hAnsi="Arial" w:cs="Arial"/>
          <w:sz w:val="18"/>
          <w:szCs w:val="18"/>
        </w:rPr>
        <w:t>NVDP</w:t>
      </w:r>
      <w:r w:rsidR="007A0063">
        <w:rPr>
          <w:rFonts w:ascii="Arial" w:hAnsi="Arial" w:cs="Arial"/>
          <w:sz w:val="18"/>
          <w:szCs w:val="18"/>
        </w:rPr>
        <w:t>181081</w:t>
      </w:r>
    </w:p>
    <w:p w:rsidR="00624452" w:rsidRDefault="00624452">
      <w:pPr>
        <w:spacing w:before="120"/>
        <w:rPr>
          <w:rFonts w:ascii="Arial" w:hAnsi="Arial" w:cs="Arial"/>
          <w:sz w:val="18"/>
          <w:szCs w:val="18"/>
        </w:rPr>
      </w:pPr>
    </w:p>
    <w:p w:rsidR="00624452" w:rsidRDefault="00624452">
      <w:pPr>
        <w:pStyle w:val="Zhlav"/>
        <w:tabs>
          <w:tab w:val="clear" w:pos="4536"/>
          <w:tab w:val="clear" w:pos="9072"/>
        </w:tabs>
        <w:spacing w:before="120"/>
        <w:rPr>
          <w:rFonts w:ascii="Arial" w:hAnsi="Arial" w:cs="Arial"/>
          <w:sz w:val="18"/>
          <w:szCs w:val="18"/>
        </w:rPr>
      </w:pPr>
      <w:r>
        <w:rPr>
          <w:rFonts w:ascii="Arial" w:hAnsi="Arial" w:cs="Arial"/>
          <w:sz w:val="18"/>
          <w:szCs w:val="18"/>
        </w:rPr>
        <w:t>V</w:t>
      </w:r>
      <w:r w:rsidR="00E21F3D">
        <w:rPr>
          <w:rFonts w:ascii="Arial" w:hAnsi="Arial" w:cs="Arial"/>
          <w:sz w:val="18"/>
          <w:szCs w:val="18"/>
        </w:rPr>
        <w:t> Říkově dne</w:t>
      </w:r>
      <w:r w:rsidR="00B629AD">
        <w:rPr>
          <w:rFonts w:ascii="Arial" w:hAnsi="Arial" w:cs="Arial"/>
          <w:sz w:val="18"/>
          <w:szCs w:val="18"/>
        </w:rPr>
        <w:t xml:space="preserve"> </w:t>
      </w:r>
      <w:r w:rsidR="004F6ECB">
        <w:rPr>
          <w:rFonts w:ascii="Arial" w:hAnsi="Arial" w:cs="Arial"/>
          <w:sz w:val="18"/>
          <w:szCs w:val="18"/>
        </w:rPr>
        <w:t>19.</w:t>
      </w:r>
      <w:r w:rsidR="00BA5EB3">
        <w:rPr>
          <w:rFonts w:ascii="Arial" w:hAnsi="Arial" w:cs="Arial"/>
          <w:sz w:val="18"/>
          <w:szCs w:val="18"/>
        </w:rPr>
        <w:t>10.2018</w:t>
      </w:r>
    </w:p>
    <w:p w:rsidR="00624452" w:rsidRDefault="00624452">
      <w:pPr>
        <w:spacing w:before="120"/>
        <w:rPr>
          <w:rFonts w:ascii="Arial" w:hAnsi="Arial" w:cs="Arial"/>
          <w:sz w:val="18"/>
          <w:szCs w:val="18"/>
        </w:rPr>
      </w:pPr>
    </w:p>
    <w:p w:rsidR="00624452" w:rsidRDefault="00624452">
      <w:pPr>
        <w:spacing w:before="120"/>
        <w:rPr>
          <w:rFonts w:ascii="Arial" w:hAnsi="Arial" w:cs="Arial"/>
          <w:noProof/>
          <w:sz w:val="18"/>
          <w:szCs w:val="18"/>
        </w:rPr>
      </w:pPr>
      <w:r>
        <w:rPr>
          <w:rFonts w:ascii="Arial" w:hAnsi="Arial" w:cs="Arial"/>
          <w:sz w:val="18"/>
          <w:szCs w:val="18"/>
        </w:rPr>
        <w:t>Objednatel                                                                            Zhotovitel</w:t>
      </w:r>
      <w:r w:rsidR="000E115C">
        <w:rPr>
          <w:rFonts w:ascii="Arial" w:hAnsi="Arial" w:cs="Arial"/>
          <w:sz w:val="18"/>
          <w:szCs w:val="18"/>
        </w:rPr>
        <w:t xml:space="preserve"> </w:t>
      </w:r>
    </w:p>
    <w:p w:rsidR="00BA5EB3" w:rsidRDefault="00BA5EB3">
      <w:pPr>
        <w:spacing w:before="120"/>
        <w:rPr>
          <w:rFonts w:ascii="Arial" w:hAnsi="Arial" w:cs="Arial"/>
          <w:sz w:val="18"/>
          <w:szCs w:val="18"/>
        </w:rPr>
      </w:pPr>
      <w:r>
        <w:rPr>
          <w:rFonts w:ascii="Arial" w:hAnsi="Arial" w:cs="Arial"/>
          <w:sz w:val="18"/>
          <w:szCs w:val="18"/>
        </w:rPr>
        <w:t>XXXXXXXXXX                                                                     XXXXXXXXXXXXXXX</w:t>
      </w:r>
      <w:bookmarkStart w:id="0" w:name="_GoBack"/>
      <w:bookmarkEnd w:id="0"/>
    </w:p>
    <w:sectPr w:rsidR="00BA5EB3" w:rsidSect="004B0FFB">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A1E" w:rsidRDefault="00787A1E">
      <w:r>
        <w:separator/>
      </w:r>
    </w:p>
  </w:endnote>
  <w:endnote w:type="continuationSeparator" w:id="0">
    <w:p w:rsidR="00787A1E" w:rsidRDefault="0078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52" w:rsidRDefault="001B7695">
    <w:pPr>
      <w:pStyle w:val="Zpat"/>
      <w:framePr w:wrap="around" w:vAnchor="text" w:hAnchor="margin" w:xAlign="right" w:y="1"/>
      <w:rPr>
        <w:rStyle w:val="slostrnky"/>
      </w:rPr>
    </w:pPr>
    <w:r>
      <w:rPr>
        <w:rStyle w:val="slostrnky"/>
      </w:rPr>
      <w:fldChar w:fldCharType="begin"/>
    </w:r>
    <w:r w:rsidR="00624452">
      <w:rPr>
        <w:rStyle w:val="slostrnky"/>
      </w:rPr>
      <w:instrText xml:space="preserve">PAGE  </w:instrText>
    </w:r>
    <w:r>
      <w:rPr>
        <w:rStyle w:val="slostrnky"/>
      </w:rPr>
      <w:fldChar w:fldCharType="end"/>
    </w:r>
  </w:p>
  <w:p w:rsidR="00624452" w:rsidRDefault="0062445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52" w:rsidRDefault="001B7695">
    <w:pPr>
      <w:pStyle w:val="Zpat"/>
      <w:framePr w:wrap="around" w:vAnchor="text" w:hAnchor="margin" w:xAlign="right" w:y="1"/>
      <w:rPr>
        <w:rStyle w:val="slostrnky"/>
      </w:rPr>
    </w:pPr>
    <w:r>
      <w:rPr>
        <w:rStyle w:val="slostrnky"/>
      </w:rPr>
      <w:fldChar w:fldCharType="begin"/>
    </w:r>
    <w:r w:rsidR="00624452">
      <w:rPr>
        <w:rStyle w:val="slostrnky"/>
      </w:rPr>
      <w:instrText xml:space="preserve">PAGE  </w:instrText>
    </w:r>
    <w:r>
      <w:rPr>
        <w:rStyle w:val="slostrnky"/>
      </w:rPr>
      <w:fldChar w:fldCharType="separate"/>
    </w:r>
    <w:r w:rsidR="007A0063">
      <w:rPr>
        <w:rStyle w:val="slostrnky"/>
        <w:noProof/>
      </w:rPr>
      <w:t>6</w:t>
    </w:r>
    <w:r>
      <w:rPr>
        <w:rStyle w:val="slostrnky"/>
      </w:rPr>
      <w:fldChar w:fldCharType="end"/>
    </w:r>
  </w:p>
  <w:p w:rsidR="00624452" w:rsidRDefault="00624452">
    <w:pPr>
      <w:pStyle w:val="Zpat"/>
      <w:framePr w:wrap="around" w:vAnchor="text" w:hAnchor="margin" w:xAlign="right" w:y="1"/>
      <w:ind w:right="360"/>
      <w:rPr>
        <w:rStyle w:val="slostrnky"/>
      </w:rPr>
    </w:pPr>
  </w:p>
  <w:p w:rsidR="00624452" w:rsidRDefault="0062445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A1E" w:rsidRDefault="00787A1E">
      <w:r>
        <w:separator/>
      </w:r>
    </w:p>
  </w:footnote>
  <w:footnote w:type="continuationSeparator" w:id="0">
    <w:p w:rsidR="00787A1E" w:rsidRDefault="0078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753"/>
    <w:multiLevelType w:val="hybridMultilevel"/>
    <w:tmpl w:val="BE263718"/>
    <w:lvl w:ilvl="0" w:tplc="8C7007F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B7596"/>
    <w:multiLevelType w:val="hybridMultilevel"/>
    <w:tmpl w:val="EFFAF03A"/>
    <w:lvl w:ilvl="0" w:tplc="27229FA4">
      <w:start w:val="1"/>
      <w:numFmt w:val="bullet"/>
      <w:lvlText w:val="-"/>
      <w:lvlJc w:val="left"/>
      <w:pPr>
        <w:tabs>
          <w:tab w:val="num" w:pos="1069"/>
        </w:tabs>
        <w:ind w:left="1069" w:hanging="360"/>
      </w:pPr>
      <w:rPr>
        <w:rFonts w:ascii="Times New Roman" w:eastAsia="Times New Roman" w:hAnsi="Times New Roman" w:cs="Times New Roman"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3760569"/>
    <w:multiLevelType w:val="hybridMultilevel"/>
    <w:tmpl w:val="48D44480"/>
    <w:lvl w:ilvl="0" w:tplc="856E749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F6825"/>
    <w:multiLevelType w:val="hybridMultilevel"/>
    <w:tmpl w:val="D1D6A470"/>
    <w:lvl w:ilvl="0" w:tplc="182E16E6">
      <w:start w:val="1"/>
      <w:numFmt w:val="decimal"/>
      <w:lvlText w:val="8.%1."/>
      <w:lvlJc w:val="left"/>
      <w:pPr>
        <w:ind w:left="720" w:hanging="360"/>
      </w:pPr>
      <w:rPr>
        <w:rFonts w:ascii="Arial" w:hAnsi="Arial" w:cs="Times New Roman" w:hint="default"/>
        <w:b w:val="0"/>
        <w:bCs w:val="0"/>
        <w:i w:val="0"/>
        <w:iCs w:val="0"/>
        <w:sz w:val="18"/>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813E89"/>
    <w:multiLevelType w:val="hybridMultilevel"/>
    <w:tmpl w:val="2AF07D0E"/>
    <w:lvl w:ilvl="0" w:tplc="0E2AE226">
      <w:start w:val="1"/>
      <w:numFmt w:val="decimal"/>
      <w:lvlText w:val="3.%1."/>
      <w:lvlJc w:val="left"/>
      <w:pPr>
        <w:ind w:left="720" w:hanging="360"/>
      </w:pPr>
      <w:rPr>
        <w:rFonts w:ascii="Arial" w:hAnsi="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F4425"/>
    <w:multiLevelType w:val="hybridMultilevel"/>
    <w:tmpl w:val="A590048E"/>
    <w:lvl w:ilvl="0" w:tplc="DBDAB484">
      <w:start w:val="1"/>
      <w:numFmt w:val="decimal"/>
      <w:lvlText w:val="3.2.%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92916"/>
    <w:multiLevelType w:val="hybridMultilevel"/>
    <w:tmpl w:val="6D362AA6"/>
    <w:lvl w:ilvl="0" w:tplc="D12C30F6">
      <w:start w:val="1"/>
      <w:numFmt w:val="upperRoman"/>
      <w:pStyle w:val="Nadpis1"/>
      <w:lvlText w:val="%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ADA8A8BE">
      <w:start w:val="3"/>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7329B8"/>
    <w:multiLevelType w:val="multilevel"/>
    <w:tmpl w:val="462447FE"/>
    <w:lvl w:ilvl="0">
      <w:start w:val="1"/>
      <w:numFmt w:val="decimal"/>
      <w:lvlText w:val="4.%1."/>
      <w:lvlJc w:val="left"/>
      <w:pPr>
        <w:ind w:left="360" w:hanging="360"/>
      </w:pPr>
      <w:rPr>
        <w:rFonts w:ascii="Arial" w:hAnsi="Arial" w:cs="Times New Roman" w:hint="default"/>
        <w:b w:val="0"/>
        <w:bCs w:val="0"/>
        <w:i w:val="0"/>
        <w:iCs w:val="0"/>
        <w:sz w:val="18"/>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125D6"/>
    <w:multiLevelType w:val="hybridMultilevel"/>
    <w:tmpl w:val="DACEB680"/>
    <w:lvl w:ilvl="0" w:tplc="7D12848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F5552B"/>
    <w:multiLevelType w:val="hybridMultilevel"/>
    <w:tmpl w:val="1FA672C0"/>
    <w:lvl w:ilvl="0" w:tplc="241820C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366153"/>
    <w:multiLevelType w:val="hybridMultilevel"/>
    <w:tmpl w:val="F8D6C4C2"/>
    <w:lvl w:ilvl="0" w:tplc="3DCE8836">
      <w:start w:val="1"/>
      <w:numFmt w:val="decimal"/>
      <w:lvlText w:val="10.%1."/>
      <w:lvlJc w:val="left"/>
      <w:pPr>
        <w:ind w:left="720" w:hanging="360"/>
      </w:pPr>
      <w:rPr>
        <w:rFonts w:ascii="Arial" w:hAnsi="Arial" w:cs="Times New Roman" w:hint="default"/>
        <w:b w:val="0"/>
        <w:bCs w:val="0"/>
        <w:i w:val="0"/>
        <w:iCs w:val="0"/>
        <w:sz w:val="18"/>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CF3369"/>
    <w:multiLevelType w:val="hybridMultilevel"/>
    <w:tmpl w:val="B2B66430"/>
    <w:lvl w:ilvl="0" w:tplc="0405000F">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2" w15:restartNumberingAfterBreak="0">
    <w:nsid w:val="20F8727F"/>
    <w:multiLevelType w:val="hybridMultilevel"/>
    <w:tmpl w:val="8E9223D0"/>
    <w:lvl w:ilvl="0" w:tplc="241820C6">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2524AB4"/>
    <w:multiLevelType w:val="hybridMultilevel"/>
    <w:tmpl w:val="533EFB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657A5"/>
    <w:multiLevelType w:val="hybridMultilevel"/>
    <w:tmpl w:val="36966544"/>
    <w:lvl w:ilvl="0" w:tplc="241820C6">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35757D2E"/>
    <w:multiLevelType w:val="hybridMultilevel"/>
    <w:tmpl w:val="2D0ED876"/>
    <w:lvl w:ilvl="0" w:tplc="8DEADA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321DF3"/>
    <w:multiLevelType w:val="hybridMultilevel"/>
    <w:tmpl w:val="A510E3F4"/>
    <w:lvl w:ilvl="0" w:tplc="7228C9D6">
      <w:start w:val="1"/>
      <w:numFmt w:val="bullet"/>
      <w:lvlText w:val="-"/>
      <w:lvlJc w:val="left"/>
      <w:pPr>
        <w:tabs>
          <w:tab w:val="num" w:pos="960"/>
        </w:tabs>
        <w:ind w:left="960" w:hanging="360"/>
      </w:pPr>
      <w:rPr>
        <w:rFonts w:ascii="Times New Roman" w:hAnsi="Times New Roman" w:cs="Times New Roman" w:hint="default"/>
        <w:b w:val="0"/>
        <w:i w:val="0"/>
        <w:sz w:val="24"/>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43D75C8C"/>
    <w:multiLevelType w:val="hybridMultilevel"/>
    <w:tmpl w:val="EC4E08CC"/>
    <w:lvl w:ilvl="0" w:tplc="51E06854">
      <w:start w:val="1"/>
      <w:numFmt w:val="decimal"/>
      <w:lvlText w:val="9.%1."/>
      <w:lvlJc w:val="left"/>
      <w:pPr>
        <w:ind w:left="720" w:hanging="360"/>
      </w:pPr>
      <w:rPr>
        <w:rFonts w:ascii="Arial" w:hAnsi="Arial" w:cs="Times New Roman" w:hint="default"/>
        <w:b w:val="0"/>
        <w:bCs w:val="0"/>
        <w:i w:val="0"/>
        <w:iCs w:val="0"/>
        <w:sz w:val="18"/>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385B84"/>
    <w:multiLevelType w:val="multilevel"/>
    <w:tmpl w:val="B05E7B30"/>
    <w:lvl w:ilvl="0">
      <w:start w:val="3"/>
      <w:numFmt w:val="decimal"/>
      <w:lvlText w:val="%1."/>
      <w:lvlJc w:val="left"/>
      <w:pPr>
        <w:ind w:left="360" w:hanging="360"/>
      </w:pPr>
      <w:rPr>
        <w:rFonts w:hint="default"/>
      </w:rPr>
    </w:lvl>
    <w:lvl w:ilvl="1">
      <w:start w:val="1"/>
      <w:numFmt w:val="decimal"/>
      <w:lvlText w:val="5.%2."/>
      <w:lvlJc w:val="left"/>
      <w:pPr>
        <w:ind w:left="360" w:hanging="360"/>
      </w:pPr>
      <w:rPr>
        <w:rFonts w:ascii="Arial" w:hAnsi="Arial" w:cs="Times New Roman" w:hint="default"/>
        <w:b w:val="0"/>
        <w:bCs w:val="0"/>
        <w:i w:val="0"/>
        <w:iCs w:val="0"/>
        <w:sz w:val="18"/>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D85A31"/>
    <w:multiLevelType w:val="multilevel"/>
    <w:tmpl w:val="800A7138"/>
    <w:lvl w:ilvl="0">
      <w:start w:val="4"/>
      <w:numFmt w:val="decimal"/>
      <w:lvlText w:val="%1"/>
      <w:lvlJc w:val="left"/>
      <w:pPr>
        <w:tabs>
          <w:tab w:val="num" w:pos="360"/>
        </w:tabs>
        <w:ind w:left="360" w:hanging="360"/>
      </w:pPr>
      <w:rPr>
        <w:rFonts w:hint="default"/>
        <w:sz w:val="18"/>
      </w:rPr>
    </w:lvl>
    <w:lvl w:ilvl="1">
      <w:start w:val="3"/>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0" w15:restartNumberingAfterBreak="0">
    <w:nsid w:val="4955022C"/>
    <w:multiLevelType w:val="multilevel"/>
    <w:tmpl w:val="1EA6270A"/>
    <w:lvl w:ilvl="0">
      <w:start w:val="4"/>
      <w:numFmt w:val="decimal"/>
      <w:lvlText w:val="%1"/>
      <w:lvlJc w:val="left"/>
      <w:pPr>
        <w:tabs>
          <w:tab w:val="num" w:pos="360"/>
        </w:tabs>
        <w:ind w:left="360" w:hanging="360"/>
      </w:pPr>
      <w:rPr>
        <w:rFonts w:hint="default"/>
        <w:sz w:val="18"/>
      </w:rPr>
    </w:lvl>
    <w:lvl w:ilvl="1">
      <w:start w:val="2"/>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080"/>
        </w:tabs>
        <w:ind w:left="1080" w:hanging="108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440"/>
        </w:tabs>
        <w:ind w:left="1440" w:hanging="1440"/>
      </w:pPr>
      <w:rPr>
        <w:rFonts w:hint="default"/>
        <w:sz w:val="18"/>
      </w:rPr>
    </w:lvl>
  </w:abstractNum>
  <w:abstractNum w:abstractNumId="21" w15:restartNumberingAfterBreak="0">
    <w:nsid w:val="4A4E488F"/>
    <w:multiLevelType w:val="hybridMultilevel"/>
    <w:tmpl w:val="8362AA20"/>
    <w:lvl w:ilvl="0" w:tplc="8E3CFE90">
      <w:start w:val="1"/>
      <w:numFmt w:val="decimal"/>
      <w:lvlText w:val="7.%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7A62D0"/>
    <w:multiLevelType w:val="hybridMultilevel"/>
    <w:tmpl w:val="FF1A3EE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974D9B"/>
    <w:multiLevelType w:val="hybridMultilevel"/>
    <w:tmpl w:val="DFB23A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0583C"/>
    <w:multiLevelType w:val="hybridMultilevel"/>
    <w:tmpl w:val="602CD6A8"/>
    <w:lvl w:ilvl="0" w:tplc="A78C0E64">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33367A"/>
    <w:multiLevelType w:val="singleLevel"/>
    <w:tmpl w:val="ED08D6DC"/>
    <w:lvl w:ilvl="0">
      <w:start w:val="1"/>
      <w:numFmt w:val="lowerLetter"/>
      <w:lvlText w:val="%1)"/>
      <w:lvlJc w:val="left"/>
      <w:pPr>
        <w:tabs>
          <w:tab w:val="num" w:pos="720"/>
        </w:tabs>
        <w:ind w:left="720" w:hanging="360"/>
      </w:pPr>
      <w:rPr>
        <w:rFonts w:hint="default"/>
      </w:rPr>
    </w:lvl>
  </w:abstractNum>
  <w:abstractNum w:abstractNumId="26" w15:restartNumberingAfterBreak="0">
    <w:nsid w:val="4BA30007"/>
    <w:multiLevelType w:val="hybridMultilevel"/>
    <w:tmpl w:val="7B2CD804"/>
    <w:lvl w:ilvl="0" w:tplc="241820C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52220C"/>
    <w:multiLevelType w:val="hybridMultilevel"/>
    <w:tmpl w:val="A94EA668"/>
    <w:lvl w:ilvl="0" w:tplc="7228C9D6">
      <w:start w:val="1"/>
      <w:numFmt w:val="bullet"/>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8531FD"/>
    <w:multiLevelType w:val="hybridMultilevel"/>
    <w:tmpl w:val="85DCDABC"/>
    <w:lvl w:ilvl="0" w:tplc="9602697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4EC34A8"/>
    <w:multiLevelType w:val="hybridMultilevel"/>
    <w:tmpl w:val="DACEB680"/>
    <w:lvl w:ilvl="0" w:tplc="7D12848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0B0101"/>
    <w:multiLevelType w:val="multilevel"/>
    <w:tmpl w:val="7C80DD0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B841BD"/>
    <w:multiLevelType w:val="hybridMultilevel"/>
    <w:tmpl w:val="71A2AE74"/>
    <w:lvl w:ilvl="0" w:tplc="241820C6">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B674614"/>
    <w:multiLevelType w:val="multilevel"/>
    <w:tmpl w:val="79F295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E101C4"/>
    <w:multiLevelType w:val="multilevel"/>
    <w:tmpl w:val="E2D47044"/>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9544FB"/>
    <w:multiLevelType w:val="hybridMultilevel"/>
    <w:tmpl w:val="2B4428A4"/>
    <w:lvl w:ilvl="0" w:tplc="E28800EE">
      <w:start w:val="1"/>
      <w:numFmt w:val="decimal"/>
      <w:lvlText w:val="7.%1."/>
      <w:lvlJc w:val="left"/>
      <w:pPr>
        <w:ind w:left="720" w:hanging="360"/>
      </w:pPr>
      <w:rPr>
        <w:rFonts w:eastAsia="Batang" w:hint="default"/>
        <w:color w:val="00000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8538A6"/>
    <w:multiLevelType w:val="hybridMultilevel"/>
    <w:tmpl w:val="E51635A4"/>
    <w:lvl w:ilvl="0" w:tplc="8DEADA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700428"/>
    <w:multiLevelType w:val="multilevel"/>
    <w:tmpl w:val="E5766CA8"/>
    <w:lvl w:ilvl="0">
      <w:start w:val="1"/>
      <w:numFmt w:val="decimal"/>
      <w:lvlText w:val="4.%1."/>
      <w:lvlJc w:val="left"/>
      <w:pPr>
        <w:ind w:left="360" w:hanging="360"/>
      </w:pPr>
      <w:rPr>
        <w:rFonts w:hint="default"/>
      </w:rPr>
    </w:lvl>
    <w:lvl w:ilvl="1">
      <w:start w:val="1"/>
      <w:numFmt w:val="decimal"/>
      <w:lvlText w:val="2.%2."/>
      <w:lvlJc w:val="left"/>
      <w:pPr>
        <w:ind w:left="360" w:hanging="360"/>
      </w:pPr>
      <w:rPr>
        <w:rFonts w:hint="default"/>
        <w:b w:val="0"/>
        <w:color w:val="000000"/>
      </w:rPr>
    </w:lvl>
    <w:lvl w:ilvl="2">
      <w:start w:val="1"/>
      <w:numFmt w:val="decimal"/>
      <w:lvlText w:val="3.%3."/>
      <w:lvlJc w:val="left"/>
      <w:pPr>
        <w:ind w:left="720" w:hanging="720"/>
      </w:pPr>
      <w:rPr>
        <w:rFonts w:ascii="Arial" w:hAnsi="Arial" w:cs="Times New Roman" w:hint="default"/>
        <w:b w:val="0"/>
        <w:bCs w:val="0"/>
        <w:i w:val="0"/>
        <w:iCs w:val="0"/>
        <w:sz w:val="18"/>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1D12E7"/>
    <w:multiLevelType w:val="hybridMultilevel"/>
    <w:tmpl w:val="3C109134"/>
    <w:lvl w:ilvl="0" w:tplc="31D40A66">
      <w:start w:val="3"/>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8" w15:restartNumberingAfterBreak="0">
    <w:nsid w:val="6B2960DC"/>
    <w:multiLevelType w:val="singleLevel"/>
    <w:tmpl w:val="83C21D92"/>
    <w:lvl w:ilvl="0">
      <w:start w:val="1"/>
      <w:numFmt w:val="decimal"/>
      <w:lvlText w:val="%1."/>
      <w:legacy w:legacy="1" w:legacySpace="0" w:legacyIndent="360"/>
      <w:lvlJc w:val="left"/>
      <w:rPr>
        <w:rFonts w:ascii="Arial" w:hAnsi="Arial" w:cs="Arial" w:hint="default"/>
      </w:rPr>
    </w:lvl>
  </w:abstractNum>
  <w:abstractNum w:abstractNumId="39" w15:restartNumberingAfterBreak="0">
    <w:nsid w:val="73C22EE2"/>
    <w:multiLevelType w:val="hybridMultilevel"/>
    <w:tmpl w:val="315CFDA8"/>
    <w:lvl w:ilvl="0" w:tplc="DFC874E0">
      <w:start w:val="1"/>
      <w:numFmt w:val="decimal"/>
      <w:lvlText w:val="2.2.%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750F23BD"/>
    <w:multiLevelType w:val="hybridMultilevel"/>
    <w:tmpl w:val="74EC1232"/>
    <w:lvl w:ilvl="0" w:tplc="241820C6">
      <w:start w:val="1"/>
      <w:numFmt w:val="bullet"/>
      <w:lvlText w:val="-"/>
      <w:lvlJc w:val="left"/>
      <w:pPr>
        <w:ind w:left="1428" w:hanging="360"/>
      </w:pPr>
      <w:rPr>
        <w:rFonts w:ascii="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5E40F24"/>
    <w:multiLevelType w:val="multilevel"/>
    <w:tmpl w:val="264C968A"/>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F4B52"/>
    <w:multiLevelType w:val="multilevel"/>
    <w:tmpl w:val="3C10913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E294A97"/>
    <w:multiLevelType w:val="hybridMultilevel"/>
    <w:tmpl w:val="19E4BBB6"/>
    <w:lvl w:ilvl="0" w:tplc="8DEADA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8"/>
  </w:num>
  <w:num w:numId="3">
    <w:abstractNumId w:val="0"/>
  </w:num>
  <w:num w:numId="4">
    <w:abstractNumId w:val="6"/>
  </w:num>
  <w:num w:numId="5">
    <w:abstractNumId w:val="41"/>
  </w:num>
  <w:num w:numId="6">
    <w:abstractNumId w:val="1"/>
  </w:num>
  <w:num w:numId="7">
    <w:abstractNumId w:val="32"/>
  </w:num>
  <w:num w:numId="8">
    <w:abstractNumId w:val="16"/>
  </w:num>
  <w:num w:numId="9">
    <w:abstractNumId w:val="13"/>
  </w:num>
  <w:num w:numId="10">
    <w:abstractNumId w:val="23"/>
  </w:num>
  <w:num w:numId="11">
    <w:abstractNumId w:val="37"/>
  </w:num>
  <w:num w:numId="12">
    <w:abstractNumId w:val="42"/>
  </w:num>
  <w:num w:numId="13">
    <w:abstractNumId w:val="33"/>
  </w:num>
  <w:num w:numId="14">
    <w:abstractNumId w:val="30"/>
  </w:num>
  <w:num w:numId="15">
    <w:abstractNumId w:val="11"/>
  </w:num>
  <w:num w:numId="16">
    <w:abstractNumId w:val="38"/>
  </w:num>
  <w:num w:numId="17">
    <w:abstractNumId w:val="20"/>
  </w:num>
  <w:num w:numId="18">
    <w:abstractNumId w:val="19"/>
  </w:num>
  <w:num w:numId="19">
    <w:abstractNumId w:val="36"/>
  </w:num>
  <w:num w:numId="20">
    <w:abstractNumId w:val="7"/>
  </w:num>
  <w:num w:numId="21">
    <w:abstractNumId w:val="25"/>
  </w:num>
  <w:num w:numId="22">
    <w:abstractNumId w:val="15"/>
  </w:num>
  <w:num w:numId="23">
    <w:abstractNumId w:val="4"/>
  </w:num>
  <w:num w:numId="24">
    <w:abstractNumId w:val="39"/>
  </w:num>
  <w:num w:numId="25">
    <w:abstractNumId w:val="5"/>
  </w:num>
  <w:num w:numId="26">
    <w:abstractNumId w:val="31"/>
  </w:num>
  <w:num w:numId="27">
    <w:abstractNumId w:val="35"/>
  </w:num>
  <w:num w:numId="28">
    <w:abstractNumId w:val="40"/>
  </w:num>
  <w:num w:numId="29">
    <w:abstractNumId w:val="2"/>
  </w:num>
  <w:num w:numId="30">
    <w:abstractNumId w:val="14"/>
  </w:num>
  <w:num w:numId="31">
    <w:abstractNumId w:val="26"/>
  </w:num>
  <w:num w:numId="32">
    <w:abstractNumId w:val="9"/>
  </w:num>
  <w:num w:numId="33">
    <w:abstractNumId w:val="12"/>
  </w:num>
  <w:num w:numId="34">
    <w:abstractNumId w:val="8"/>
  </w:num>
  <w:num w:numId="35">
    <w:abstractNumId w:val="29"/>
  </w:num>
  <w:num w:numId="36">
    <w:abstractNumId w:val="34"/>
  </w:num>
  <w:num w:numId="37">
    <w:abstractNumId w:val="18"/>
  </w:num>
  <w:num w:numId="38">
    <w:abstractNumId w:val="43"/>
  </w:num>
  <w:num w:numId="39">
    <w:abstractNumId w:val="27"/>
  </w:num>
  <w:num w:numId="40">
    <w:abstractNumId w:val="21"/>
  </w:num>
  <w:num w:numId="41">
    <w:abstractNumId w:val="24"/>
  </w:num>
  <w:num w:numId="42">
    <w:abstractNumId w:val="3"/>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3D"/>
    <w:rsid w:val="000E115C"/>
    <w:rsid w:val="00152849"/>
    <w:rsid w:val="001B7695"/>
    <w:rsid w:val="001C0266"/>
    <w:rsid w:val="002237B3"/>
    <w:rsid w:val="00400750"/>
    <w:rsid w:val="00435E3E"/>
    <w:rsid w:val="004824AF"/>
    <w:rsid w:val="004B0FFB"/>
    <w:rsid w:val="004E3FF0"/>
    <w:rsid w:val="004E5E34"/>
    <w:rsid w:val="004F6ECB"/>
    <w:rsid w:val="00624452"/>
    <w:rsid w:val="00637A67"/>
    <w:rsid w:val="006C345E"/>
    <w:rsid w:val="0070068C"/>
    <w:rsid w:val="0076647A"/>
    <w:rsid w:val="00787A1E"/>
    <w:rsid w:val="007A0063"/>
    <w:rsid w:val="007A53A1"/>
    <w:rsid w:val="0091433C"/>
    <w:rsid w:val="0099274E"/>
    <w:rsid w:val="00A235F0"/>
    <w:rsid w:val="00B629AD"/>
    <w:rsid w:val="00BA5EB3"/>
    <w:rsid w:val="00BF1D93"/>
    <w:rsid w:val="00C610FA"/>
    <w:rsid w:val="00C62315"/>
    <w:rsid w:val="00CE7F93"/>
    <w:rsid w:val="00D105B2"/>
    <w:rsid w:val="00D10872"/>
    <w:rsid w:val="00D862F7"/>
    <w:rsid w:val="00E21F3D"/>
    <w:rsid w:val="00F26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ABEC7"/>
  <w15:docId w15:val="{4F44D518-3586-4643-BB67-36F0A797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0FFB"/>
    <w:rPr>
      <w:sz w:val="24"/>
      <w:szCs w:val="24"/>
    </w:rPr>
  </w:style>
  <w:style w:type="paragraph" w:styleId="Nadpis1">
    <w:name w:val="heading 1"/>
    <w:basedOn w:val="Normln"/>
    <w:next w:val="Normln"/>
    <w:qFormat/>
    <w:rsid w:val="004B0FFB"/>
    <w:pPr>
      <w:keepNext/>
      <w:numPr>
        <w:numId w:val="4"/>
      </w:numPr>
      <w:tabs>
        <w:tab w:val="num" w:pos="540"/>
      </w:tabs>
      <w:ind w:hanging="1080"/>
      <w:outlineLvl w:val="0"/>
    </w:pPr>
    <w:rPr>
      <w:b/>
      <w:bCs/>
      <w:sz w:val="28"/>
    </w:rPr>
  </w:style>
  <w:style w:type="paragraph" w:styleId="Nadpis2">
    <w:name w:val="heading 2"/>
    <w:basedOn w:val="Normln"/>
    <w:next w:val="Normln"/>
    <w:qFormat/>
    <w:rsid w:val="004B0FFB"/>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4B0FFB"/>
    <w:rPr>
      <w:i/>
      <w:iCs/>
      <w:sz w:val="20"/>
    </w:rPr>
  </w:style>
  <w:style w:type="paragraph" w:styleId="Zkladntext2">
    <w:name w:val="Body Text 2"/>
    <w:basedOn w:val="Normln"/>
    <w:semiHidden/>
    <w:rsid w:val="004B0FFB"/>
    <w:rPr>
      <w:i/>
      <w:iCs/>
    </w:rPr>
  </w:style>
  <w:style w:type="paragraph" w:styleId="Zhlav">
    <w:name w:val="header"/>
    <w:basedOn w:val="Normln"/>
    <w:semiHidden/>
    <w:rsid w:val="004B0FFB"/>
    <w:pPr>
      <w:tabs>
        <w:tab w:val="center" w:pos="4536"/>
        <w:tab w:val="right" w:pos="9072"/>
      </w:tabs>
    </w:pPr>
  </w:style>
  <w:style w:type="paragraph" w:styleId="Zpat">
    <w:name w:val="footer"/>
    <w:basedOn w:val="Normln"/>
    <w:semiHidden/>
    <w:rsid w:val="004B0FFB"/>
    <w:pPr>
      <w:tabs>
        <w:tab w:val="center" w:pos="4536"/>
        <w:tab w:val="right" w:pos="9072"/>
      </w:tabs>
    </w:pPr>
  </w:style>
  <w:style w:type="character" w:styleId="slostrnky">
    <w:name w:val="page number"/>
    <w:basedOn w:val="Standardnpsmoodstavce"/>
    <w:semiHidden/>
    <w:rsid w:val="004B0FFB"/>
  </w:style>
  <w:style w:type="character" w:styleId="Hypertextovodkaz">
    <w:name w:val="Hyperlink"/>
    <w:semiHidden/>
    <w:rsid w:val="004B0FFB"/>
    <w:rPr>
      <w:color w:val="0000FF"/>
      <w:u w:val="single"/>
    </w:rPr>
  </w:style>
  <w:style w:type="paragraph" w:styleId="Zkladntext3">
    <w:name w:val="Body Text 3"/>
    <w:basedOn w:val="Normln"/>
    <w:semiHidden/>
    <w:rsid w:val="004B0FFB"/>
    <w:rPr>
      <w:rFonts w:ascii="Arial" w:hAnsi="Arial" w:cs="Arial"/>
      <w:sz w:val="18"/>
      <w:szCs w:val="22"/>
    </w:rPr>
  </w:style>
  <w:style w:type="paragraph" w:styleId="Textbubliny">
    <w:name w:val="Balloon Text"/>
    <w:basedOn w:val="Normln"/>
    <w:semiHidden/>
    <w:unhideWhenUsed/>
    <w:rsid w:val="004B0FFB"/>
    <w:rPr>
      <w:rFonts w:ascii="Tahoma" w:hAnsi="Tahoma" w:cs="Tahoma"/>
      <w:sz w:val="16"/>
      <w:szCs w:val="16"/>
    </w:rPr>
  </w:style>
  <w:style w:type="character" w:customStyle="1" w:styleId="TextbublinyChar">
    <w:name w:val="Text bubliny Char"/>
    <w:semiHidden/>
    <w:rsid w:val="004B0FFB"/>
    <w:rPr>
      <w:rFonts w:ascii="Tahoma" w:hAnsi="Tahoma" w:cs="Tahoma"/>
      <w:sz w:val="16"/>
      <w:szCs w:val="16"/>
    </w:rPr>
  </w:style>
  <w:style w:type="paragraph" w:styleId="Zkladntextodsazen3">
    <w:name w:val="Body Text Indent 3"/>
    <w:basedOn w:val="Normln"/>
    <w:semiHidden/>
    <w:unhideWhenUsed/>
    <w:rsid w:val="004B0FFB"/>
    <w:pPr>
      <w:spacing w:after="120"/>
      <w:ind w:left="283"/>
    </w:pPr>
    <w:rPr>
      <w:sz w:val="16"/>
      <w:szCs w:val="16"/>
    </w:rPr>
  </w:style>
  <w:style w:type="character" w:customStyle="1" w:styleId="Zkladntextodsazen3Char">
    <w:name w:val="Základní text odsazený 3 Char"/>
    <w:semiHidden/>
    <w:rsid w:val="004B0FFB"/>
    <w:rPr>
      <w:sz w:val="16"/>
      <w:szCs w:val="16"/>
    </w:rPr>
  </w:style>
  <w:style w:type="paragraph" w:customStyle="1" w:styleId="Styl1">
    <w:name w:val="Styl1"/>
    <w:basedOn w:val="Normln"/>
    <w:rsid w:val="004B0FFB"/>
    <w:pPr>
      <w:jc w:val="both"/>
    </w:pPr>
    <w:rPr>
      <w:rFonts w:ascii="Bookman Old Style" w:hAnsi="Bookman Old Style"/>
      <w:sz w:val="22"/>
      <w:szCs w:val="20"/>
    </w:rPr>
  </w:style>
  <w:style w:type="paragraph" w:styleId="Odstavecseseznamem">
    <w:name w:val="List Paragraph"/>
    <w:basedOn w:val="Normln"/>
    <w:qFormat/>
    <w:rsid w:val="004B0FF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ap.cz" TargetMode="External"/><Relationship Id="rId3" Type="http://schemas.openxmlformats.org/officeDocument/2006/relationships/settings" Target="settings.xml"/><Relationship Id="rId7" Type="http://schemas.openxmlformats.org/officeDocument/2006/relationships/hyperlink" Target="mailto:info@dona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2713</Words>
  <Characters>16034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o dílo č</vt:lpstr>
    </vt:vector>
  </TitlesOfParts>
  <Company>DONAP</Company>
  <LinksUpToDate>false</LinksUpToDate>
  <CharactersWithSpaces>18710</CharactersWithSpaces>
  <SharedDoc>false</SharedDoc>
  <HLinks>
    <vt:vector size="12" baseType="variant">
      <vt:variant>
        <vt:i4>1900554</vt:i4>
      </vt:variant>
      <vt:variant>
        <vt:i4>3</vt:i4>
      </vt:variant>
      <vt:variant>
        <vt:i4>0</vt:i4>
      </vt:variant>
      <vt:variant>
        <vt:i4>5</vt:i4>
      </vt:variant>
      <vt:variant>
        <vt:lpwstr>http://www.donap.cz/</vt:lpwstr>
      </vt:variant>
      <vt:variant>
        <vt:lpwstr/>
      </vt:variant>
      <vt:variant>
        <vt:i4>7798866</vt:i4>
      </vt:variant>
      <vt:variant>
        <vt:i4>0</vt:i4>
      </vt:variant>
      <vt:variant>
        <vt:i4>0</vt:i4>
      </vt:variant>
      <vt:variant>
        <vt:i4>5</vt:i4>
      </vt:variant>
      <vt:variant>
        <vt:lpwstr>mailto:info@donap.cz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Jarmilka Lánská</dc:creator>
  <cp:lastModifiedBy>Zeidlerová Alena</cp:lastModifiedBy>
  <cp:revision>2</cp:revision>
  <cp:lastPrinted>2016-07-21T08:55:00Z</cp:lastPrinted>
  <dcterms:created xsi:type="dcterms:W3CDTF">2018-10-24T05:35:00Z</dcterms:created>
  <dcterms:modified xsi:type="dcterms:W3CDTF">2018-10-24T05:35:00Z</dcterms:modified>
</cp:coreProperties>
</file>