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65F9B" w14:textId="09AEB37E"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A97A0D">
        <w:rPr>
          <w:sz w:val="24"/>
        </w:rPr>
        <w:t xml:space="preserve"> </w:t>
      </w:r>
      <w:r w:rsidR="00A97A0D" w:rsidRPr="00634E2B">
        <w:rPr>
          <w:sz w:val="24"/>
          <w:highlight w:val="black"/>
        </w:rPr>
        <w:t>XXXXXX</w:t>
      </w:r>
    </w:p>
    <w:p w14:paraId="2F7E9786"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2687BDD5" w14:textId="77777777" w:rsidR="00FF46FE" w:rsidRPr="00814572" w:rsidRDefault="00FF46FE" w:rsidP="00B43E25">
      <w:pPr>
        <w:jc w:val="center"/>
        <w:rPr>
          <w:sz w:val="24"/>
          <w:szCs w:val="24"/>
        </w:rPr>
      </w:pPr>
    </w:p>
    <w:p w14:paraId="408A592A" w14:textId="77777777" w:rsidR="00FF46FE" w:rsidRPr="00814572" w:rsidRDefault="00FF46FE">
      <w:pPr>
        <w:spacing w:before="120"/>
        <w:jc w:val="center"/>
        <w:rPr>
          <w:b/>
          <w:sz w:val="24"/>
          <w:szCs w:val="24"/>
        </w:rPr>
      </w:pPr>
    </w:p>
    <w:p w14:paraId="1AEDA061" w14:textId="77777777" w:rsidR="00A843A4" w:rsidRPr="00E44226" w:rsidRDefault="00A843A4" w:rsidP="00A843A4">
      <w:pPr>
        <w:spacing w:before="120"/>
        <w:rPr>
          <w:b/>
          <w:sz w:val="24"/>
          <w:szCs w:val="24"/>
        </w:rPr>
      </w:pPr>
      <w:r>
        <w:rPr>
          <w:b/>
          <w:sz w:val="24"/>
          <w:szCs w:val="24"/>
        </w:rPr>
        <w:t>Vojenská zdravotní p</w:t>
      </w:r>
      <w:r w:rsidRPr="00E44226">
        <w:rPr>
          <w:b/>
          <w:sz w:val="24"/>
          <w:szCs w:val="24"/>
        </w:rPr>
        <w:t>ojišťovna</w:t>
      </w:r>
      <w:r>
        <w:rPr>
          <w:b/>
          <w:sz w:val="24"/>
          <w:szCs w:val="24"/>
        </w:rPr>
        <w:t xml:space="preserve"> České republiky</w:t>
      </w:r>
      <w:r w:rsidRPr="00E44226">
        <w:rPr>
          <w:b/>
          <w:sz w:val="24"/>
          <w:szCs w:val="24"/>
        </w:rPr>
        <w:t xml:space="preserve"> </w:t>
      </w:r>
    </w:p>
    <w:p w14:paraId="292E5FA3" w14:textId="77777777" w:rsidR="00A843A4" w:rsidRPr="00E44226" w:rsidRDefault="00A843A4" w:rsidP="00A843A4">
      <w:pPr>
        <w:spacing w:before="120"/>
        <w:jc w:val="both"/>
        <w:rPr>
          <w:b/>
          <w:sz w:val="24"/>
          <w:szCs w:val="24"/>
        </w:rPr>
      </w:pPr>
      <w:r w:rsidRPr="00E44226">
        <w:rPr>
          <w:b/>
          <w:sz w:val="24"/>
          <w:szCs w:val="24"/>
        </w:rPr>
        <w:t>se sídlem:</w:t>
      </w:r>
      <w:r>
        <w:rPr>
          <w:b/>
          <w:sz w:val="24"/>
          <w:szCs w:val="24"/>
        </w:rPr>
        <w:t xml:space="preserve">       </w:t>
      </w:r>
      <w:r w:rsidRPr="00B13B82">
        <w:rPr>
          <w:sz w:val="24"/>
          <w:szCs w:val="24"/>
        </w:rPr>
        <w:t xml:space="preserve">Drahobejlova 1404/4, </w:t>
      </w:r>
      <w:r>
        <w:rPr>
          <w:sz w:val="24"/>
          <w:szCs w:val="24"/>
        </w:rPr>
        <w:t>1</w:t>
      </w:r>
      <w:r w:rsidRPr="00B13B82">
        <w:rPr>
          <w:sz w:val="24"/>
          <w:szCs w:val="24"/>
        </w:rPr>
        <w:t>90 00 Praha 9</w:t>
      </w:r>
      <w:r w:rsidRPr="00B13B82">
        <w:rPr>
          <w:sz w:val="24"/>
          <w:szCs w:val="24"/>
        </w:rPr>
        <w:tab/>
      </w:r>
      <w:r w:rsidRPr="00E44226">
        <w:rPr>
          <w:b/>
          <w:sz w:val="24"/>
          <w:szCs w:val="24"/>
        </w:rPr>
        <w:t xml:space="preserve"> </w:t>
      </w:r>
    </w:p>
    <w:p w14:paraId="7317C51B" w14:textId="77777777" w:rsidR="00A843A4" w:rsidRPr="00B13B82" w:rsidRDefault="00A843A4" w:rsidP="00A843A4">
      <w:pPr>
        <w:spacing w:before="120"/>
        <w:rPr>
          <w:sz w:val="24"/>
          <w:szCs w:val="24"/>
        </w:rPr>
      </w:pPr>
      <w:r w:rsidRPr="00E44226">
        <w:rPr>
          <w:b/>
          <w:sz w:val="24"/>
          <w:szCs w:val="24"/>
        </w:rPr>
        <w:t xml:space="preserve">zastoupena: </w:t>
      </w:r>
      <w:r w:rsidRPr="00E44226">
        <w:rPr>
          <w:b/>
          <w:sz w:val="24"/>
          <w:szCs w:val="24"/>
        </w:rPr>
        <w:tab/>
      </w:r>
      <w:r w:rsidRPr="00B13B82">
        <w:rPr>
          <w:sz w:val="24"/>
          <w:szCs w:val="24"/>
        </w:rPr>
        <w:t xml:space="preserve">Ing. Josef </w:t>
      </w:r>
      <w:proofErr w:type="spellStart"/>
      <w:r w:rsidRPr="00B13B82">
        <w:rPr>
          <w:sz w:val="24"/>
          <w:szCs w:val="24"/>
        </w:rPr>
        <w:t>Diessl</w:t>
      </w:r>
      <w:proofErr w:type="spellEnd"/>
      <w:r w:rsidRPr="00B13B82">
        <w:rPr>
          <w:sz w:val="24"/>
          <w:szCs w:val="24"/>
        </w:rPr>
        <w:t>, generální ředitel</w:t>
      </w:r>
    </w:p>
    <w:p w14:paraId="71F1954A" w14:textId="77777777" w:rsidR="00A843A4" w:rsidRPr="00B13B82" w:rsidRDefault="00A843A4" w:rsidP="00A843A4">
      <w:pPr>
        <w:spacing w:before="120"/>
        <w:rPr>
          <w:sz w:val="24"/>
          <w:szCs w:val="24"/>
        </w:rPr>
      </w:pPr>
      <w:r w:rsidRPr="00E44226">
        <w:rPr>
          <w:b/>
          <w:sz w:val="24"/>
          <w:szCs w:val="24"/>
        </w:rPr>
        <w:t>IČO:</w:t>
      </w:r>
      <w:r w:rsidRPr="00E44226">
        <w:rPr>
          <w:b/>
          <w:sz w:val="24"/>
          <w:szCs w:val="24"/>
        </w:rPr>
        <w:tab/>
      </w:r>
      <w:r w:rsidRPr="00B13B82">
        <w:rPr>
          <w:sz w:val="24"/>
          <w:szCs w:val="24"/>
        </w:rPr>
        <w:t xml:space="preserve">            47114974 </w:t>
      </w:r>
    </w:p>
    <w:p w14:paraId="5BF93B15" w14:textId="77777777" w:rsidR="00A843A4" w:rsidRPr="00B13B82" w:rsidRDefault="00A843A4" w:rsidP="00A843A4">
      <w:pPr>
        <w:spacing w:before="120"/>
        <w:rPr>
          <w:sz w:val="24"/>
          <w:szCs w:val="24"/>
        </w:rPr>
      </w:pPr>
      <w:r w:rsidRPr="00E44226">
        <w:rPr>
          <w:b/>
          <w:sz w:val="24"/>
          <w:szCs w:val="24"/>
        </w:rPr>
        <w:t>DIČ:</w:t>
      </w:r>
      <w:r w:rsidRPr="00E44226">
        <w:rPr>
          <w:b/>
          <w:sz w:val="24"/>
          <w:szCs w:val="24"/>
        </w:rPr>
        <w:tab/>
      </w:r>
      <w:r>
        <w:rPr>
          <w:b/>
          <w:sz w:val="24"/>
          <w:szCs w:val="24"/>
        </w:rPr>
        <w:t xml:space="preserve">            </w:t>
      </w:r>
      <w:r w:rsidRPr="00B13B82">
        <w:rPr>
          <w:sz w:val="24"/>
          <w:szCs w:val="24"/>
        </w:rPr>
        <w:t>CZ47114975</w:t>
      </w:r>
    </w:p>
    <w:p w14:paraId="035C7092" w14:textId="77777777" w:rsidR="00A843A4" w:rsidRPr="00B13B82" w:rsidRDefault="00A843A4" w:rsidP="00A843A4">
      <w:pPr>
        <w:spacing w:before="120"/>
        <w:rPr>
          <w:sz w:val="24"/>
          <w:szCs w:val="24"/>
        </w:rPr>
      </w:pPr>
      <w:r w:rsidRPr="00E44226">
        <w:rPr>
          <w:b/>
          <w:sz w:val="24"/>
          <w:szCs w:val="24"/>
        </w:rPr>
        <w:t xml:space="preserve">zapsaná v obchodním rejstříku vedeném </w:t>
      </w:r>
      <w:r w:rsidRPr="00B13B82">
        <w:rPr>
          <w:sz w:val="24"/>
          <w:szCs w:val="24"/>
        </w:rPr>
        <w:t>Městským soudem v Praze, oddíl A, vložka 7564</w:t>
      </w:r>
    </w:p>
    <w:p w14:paraId="0C573FA6" w14:textId="59A35F98" w:rsidR="00A843A4" w:rsidRPr="00E44226" w:rsidRDefault="00A843A4" w:rsidP="00A843A4">
      <w:pPr>
        <w:spacing w:before="120"/>
        <w:rPr>
          <w:color w:val="3D3D3D"/>
          <w:sz w:val="24"/>
          <w:szCs w:val="24"/>
        </w:rPr>
      </w:pPr>
      <w:r w:rsidRPr="00E44226">
        <w:rPr>
          <w:b/>
          <w:sz w:val="24"/>
          <w:szCs w:val="24"/>
        </w:rPr>
        <w:t>bankovní spojení:</w:t>
      </w:r>
      <w:r w:rsidRPr="00E44226">
        <w:rPr>
          <w:color w:val="3D3D3D"/>
          <w:sz w:val="24"/>
          <w:szCs w:val="24"/>
        </w:rPr>
        <w:t xml:space="preserve"> </w:t>
      </w:r>
      <w:r>
        <w:rPr>
          <w:color w:val="3D3D3D"/>
          <w:sz w:val="24"/>
          <w:szCs w:val="24"/>
        </w:rPr>
        <w:t xml:space="preserve"> </w:t>
      </w:r>
      <w:r w:rsidR="00634E2B" w:rsidRPr="00634E2B">
        <w:rPr>
          <w:sz w:val="24"/>
          <w:szCs w:val="24"/>
          <w:highlight w:val="black"/>
        </w:rPr>
        <w:t>XXX</w:t>
      </w:r>
    </w:p>
    <w:p w14:paraId="0A317609" w14:textId="0D5CBB19" w:rsidR="00A843A4" w:rsidRPr="008219C7" w:rsidRDefault="00A843A4" w:rsidP="00A843A4">
      <w:pPr>
        <w:spacing w:before="120"/>
        <w:rPr>
          <w:sz w:val="24"/>
          <w:szCs w:val="24"/>
        </w:rPr>
      </w:pPr>
      <w:r w:rsidRPr="00E44226">
        <w:rPr>
          <w:b/>
          <w:sz w:val="24"/>
          <w:szCs w:val="24"/>
        </w:rPr>
        <w:t xml:space="preserve">číslo účtu: </w:t>
      </w:r>
      <w:r>
        <w:rPr>
          <w:b/>
          <w:sz w:val="24"/>
          <w:szCs w:val="24"/>
        </w:rPr>
        <w:t xml:space="preserve">      </w:t>
      </w:r>
      <w:r w:rsidR="00634E2B" w:rsidRPr="00634E2B">
        <w:rPr>
          <w:sz w:val="24"/>
          <w:szCs w:val="24"/>
          <w:highlight w:val="black"/>
        </w:rPr>
        <w:t>XXXXXXXX</w:t>
      </w:r>
    </w:p>
    <w:p w14:paraId="2689E9A0" w14:textId="77777777" w:rsidR="00A843A4" w:rsidRPr="00E44226" w:rsidRDefault="00A843A4" w:rsidP="00A843A4">
      <w:pPr>
        <w:spacing w:before="120"/>
        <w:rPr>
          <w:sz w:val="24"/>
          <w:szCs w:val="24"/>
        </w:rPr>
      </w:pPr>
      <w:r w:rsidRPr="00E44226">
        <w:rPr>
          <w:sz w:val="24"/>
          <w:szCs w:val="24"/>
        </w:rPr>
        <w:t>(dále jen „Pojišťovna“)</w:t>
      </w:r>
      <w:r w:rsidRPr="00E44226">
        <w:rPr>
          <w:sz w:val="24"/>
          <w:szCs w:val="24"/>
        </w:rPr>
        <w:tab/>
      </w:r>
    </w:p>
    <w:p w14:paraId="2C4E0570" w14:textId="77777777" w:rsidR="00FF46FE" w:rsidRPr="00D75BCF" w:rsidRDefault="00FF46FE">
      <w:pPr>
        <w:spacing w:before="120" w:line="312" w:lineRule="auto"/>
        <w:jc w:val="center"/>
        <w:rPr>
          <w:b/>
          <w:sz w:val="24"/>
          <w:szCs w:val="24"/>
        </w:rPr>
      </w:pPr>
      <w:r w:rsidRPr="00D75BCF">
        <w:rPr>
          <w:b/>
          <w:sz w:val="24"/>
          <w:szCs w:val="24"/>
        </w:rPr>
        <w:t>a</w:t>
      </w:r>
    </w:p>
    <w:p w14:paraId="48336B95" w14:textId="77777777" w:rsidR="00EE5573" w:rsidRPr="0085227F" w:rsidRDefault="00EE5573" w:rsidP="0085227F">
      <w:pPr>
        <w:spacing w:before="120"/>
        <w:jc w:val="both"/>
        <w:rPr>
          <w:b/>
          <w:sz w:val="24"/>
          <w:szCs w:val="24"/>
        </w:rPr>
      </w:pPr>
      <w:proofErr w:type="spellStart"/>
      <w:r w:rsidRPr="0085227F">
        <w:rPr>
          <w:b/>
          <w:sz w:val="24"/>
          <w:szCs w:val="24"/>
        </w:rPr>
        <w:t>Genzyme</w:t>
      </w:r>
      <w:proofErr w:type="spellEnd"/>
      <w:r w:rsidRPr="0085227F">
        <w:rPr>
          <w:b/>
          <w:sz w:val="24"/>
          <w:szCs w:val="24"/>
        </w:rPr>
        <w:t xml:space="preserve"> </w:t>
      </w:r>
      <w:proofErr w:type="spellStart"/>
      <w:r w:rsidRPr="0085227F">
        <w:rPr>
          <w:b/>
          <w:sz w:val="24"/>
          <w:szCs w:val="24"/>
        </w:rPr>
        <w:t>Therapeutics</w:t>
      </w:r>
      <w:proofErr w:type="spellEnd"/>
      <w:r w:rsidRPr="0085227F">
        <w:rPr>
          <w:b/>
          <w:sz w:val="24"/>
          <w:szCs w:val="24"/>
        </w:rPr>
        <w:t xml:space="preserve"> Limited</w:t>
      </w:r>
    </w:p>
    <w:p w14:paraId="77B3216C" w14:textId="77777777" w:rsidR="0085227F" w:rsidRPr="0085227F" w:rsidRDefault="008E55B9" w:rsidP="0085227F">
      <w:pPr>
        <w:spacing w:before="120"/>
        <w:jc w:val="both"/>
        <w:rPr>
          <w:sz w:val="24"/>
          <w:szCs w:val="24"/>
        </w:rPr>
      </w:pPr>
      <w:r w:rsidRPr="00913219">
        <w:rPr>
          <w:b/>
          <w:sz w:val="24"/>
          <w:szCs w:val="24"/>
        </w:rPr>
        <w:t>sídlem:</w:t>
      </w:r>
      <w:r w:rsidRPr="0085227F">
        <w:rPr>
          <w:b/>
          <w:sz w:val="24"/>
          <w:szCs w:val="24"/>
        </w:rPr>
        <w:t xml:space="preserve"> </w:t>
      </w:r>
      <w:r w:rsidR="00726028" w:rsidRPr="0085227F">
        <w:rPr>
          <w:sz w:val="24"/>
          <w:szCs w:val="24"/>
        </w:rPr>
        <w:t xml:space="preserve">4620 </w:t>
      </w:r>
      <w:proofErr w:type="spellStart"/>
      <w:r w:rsidR="00726028" w:rsidRPr="0085227F">
        <w:rPr>
          <w:sz w:val="24"/>
          <w:szCs w:val="24"/>
        </w:rPr>
        <w:t>Kingsgate</w:t>
      </w:r>
      <w:proofErr w:type="spellEnd"/>
      <w:r w:rsidR="00726028" w:rsidRPr="0085227F">
        <w:rPr>
          <w:sz w:val="24"/>
          <w:szCs w:val="24"/>
        </w:rPr>
        <w:t xml:space="preserve">, </w:t>
      </w:r>
      <w:proofErr w:type="spellStart"/>
      <w:r w:rsidR="00726028" w:rsidRPr="0085227F">
        <w:rPr>
          <w:sz w:val="24"/>
          <w:szCs w:val="24"/>
        </w:rPr>
        <w:t>Cascade</w:t>
      </w:r>
      <w:proofErr w:type="spellEnd"/>
      <w:r w:rsidR="00726028" w:rsidRPr="0085227F">
        <w:rPr>
          <w:sz w:val="24"/>
          <w:szCs w:val="24"/>
        </w:rPr>
        <w:t xml:space="preserve"> </w:t>
      </w:r>
      <w:proofErr w:type="spellStart"/>
      <w:r w:rsidR="00726028" w:rsidRPr="0085227F">
        <w:rPr>
          <w:sz w:val="24"/>
          <w:szCs w:val="24"/>
        </w:rPr>
        <w:t>Way</w:t>
      </w:r>
      <w:proofErr w:type="spellEnd"/>
      <w:r w:rsidR="00726028" w:rsidRPr="0085227F">
        <w:rPr>
          <w:sz w:val="24"/>
          <w:szCs w:val="24"/>
        </w:rPr>
        <w:t xml:space="preserve">, Oxford Business Park </w:t>
      </w:r>
      <w:proofErr w:type="spellStart"/>
      <w:r w:rsidR="00726028" w:rsidRPr="0085227F">
        <w:rPr>
          <w:sz w:val="24"/>
          <w:szCs w:val="24"/>
        </w:rPr>
        <w:t>South</w:t>
      </w:r>
      <w:proofErr w:type="spellEnd"/>
      <w:r w:rsidR="00726028" w:rsidRPr="0085227F">
        <w:rPr>
          <w:sz w:val="24"/>
          <w:szCs w:val="24"/>
        </w:rPr>
        <w:t xml:space="preserve">, OX4 2SU Oxford, Velká Británie </w:t>
      </w:r>
    </w:p>
    <w:p w14:paraId="2E161476" w14:textId="77777777" w:rsidR="00726028" w:rsidRPr="0085227F" w:rsidRDefault="00726028" w:rsidP="0085227F">
      <w:pPr>
        <w:spacing w:before="120"/>
        <w:jc w:val="both"/>
        <w:rPr>
          <w:sz w:val="24"/>
          <w:szCs w:val="24"/>
        </w:rPr>
      </w:pPr>
      <w:r w:rsidRPr="0085227F">
        <w:rPr>
          <w:b/>
          <w:sz w:val="24"/>
          <w:szCs w:val="24"/>
        </w:rPr>
        <w:t xml:space="preserve">zapsaná: </w:t>
      </w:r>
      <w:r w:rsidRPr="0085227F">
        <w:rPr>
          <w:sz w:val="24"/>
          <w:szCs w:val="24"/>
        </w:rPr>
        <w:t>Místní soud v Anglii a Walesu pod č. 04316333</w:t>
      </w:r>
    </w:p>
    <w:p w14:paraId="201BBFD2" w14:textId="276E996D" w:rsidR="00726028" w:rsidRPr="0085227F" w:rsidRDefault="0085227F" w:rsidP="0085227F">
      <w:pPr>
        <w:spacing w:before="120"/>
        <w:jc w:val="both"/>
        <w:rPr>
          <w:b/>
          <w:sz w:val="24"/>
          <w:szCs w:val="24"/>
        </w:rPr>
      </w:pPr>
      <w:r>
        <w:rPr>
          <w:b/>
          <w:sz w:val="24"/>
          <w:szCs w:val="24"/>
        </w:rPr>
        <w:t>z</w:t>
      </w:r>
      <w:r w:rsidR="008E55B9" w:rsidRPr="00427681">
        <w:rPr>
          <w:b/>
          <w:sz w:val="24"/>
          <w:szCs w:val="24"/>
        </w:rPr>
        <w:t>astoupena</w:t>
      </w:r>
      <w:r w:rsidR="00726028">
        <w:rPr>
          <w:b/>
          <w:sz w:val="24"/>
          <w:szCs w:val="24"/>
        </w:rPr>
        <w:t xml:space="preserve"> na základě plné moci</w:t>
      </w:r>
      <w:r w:rsidR="008E55B9">
        <w:rPr>
          <w:b/>
          <w:sz w:val="24"/>
          <w:szCs w:val="24"/>
        </w:rPr>
        <w:t>:</w:t>
      </w:r>
      <w:r w:rsidR="008E55B9" w:rsidRPr="0085227F">
        <w:rPr>
          <w:b/>
          <w:sz w:val="24"/>
          <w:szCs w:val="24"/>
        </w:rPr>
        <w:t xml:space="preserve"> </w:t>
      </w:r>
    </w:p>
    <w:p w14:paraId="639AA3AB" w14:textId="77777777" w:rsidR="00726028" w:rsidRPr="0085227F" w:rsidRDefault="00726028" w:rsidP="0085227F">
      <w:pPr>
        <w:spacing w:before="120"/>
        <w:jc w:val="both"/>
        <w:rPr>
          <w:b/>
          <w:sz w:val="24"/>
          <w:szCs w:val="24"/>
        </w:rPr>
      </w:pPr>
      <w:proofErr w:type="spellStart"/>
      <w:r w:rsidRPr="0085227F">
        <w:rPr>
          <w:b/>
          <w:sz w:val="24"/>
          <w:szCs w:val="24"/>
        </w:rPr>
        <w:t>sanofi-aventis</w:t>
      </w:r>
      <w:proofErr w:type="spellEnd"/>
      <w:r w:rsidRPr="0085227F">
        <w:rPr>
          <w:b/>
          <w:sz w:val="24"/>
          <w:szCs w:val="24"/>
        </w:rPr>
        <w:t>, s.r.o.</w:t>
      </w:r>
    </w:p>
    <w:p w14:paraId="3E85C2CB" w14:textId="77777777" w:rsidR="002C6E27" w:rsidRDefault="00726028" w:rsidP="0085227F">
      <w:pPr>
        <w:tabs>
          <w:tab w:val="left" w:pos="708"/>
          <w:tab w:val="left" w:pos="1416"/>
          <w:tab w:val="left" w:pos="2124"/>
          <w:tab w:val="left" w:pos="2832"/>
          <w:tab w:val="left" w:pos="3540"/>
        </w:tabs>
        <w:spacing w:before="120"/>
        <w:jc w:val="both"/>
        <w:rPr>
          <w:sz w:val="24"/>
          <w:szCs w:val="24"/>
        </w:rPr>
      </w:pPr>
      <w:r w:rsidRPr="0085227F">
        <w:rPr>
          <w:b/>
          <w:sz w:val="24"/>
          <w:szCs w:val="24"/>
        </w:rPr>
        <w:t xml:space="preserve">se sídlem: </w:t>
      </w:r>
      <w:r w:rsidRPr="0085227F">
        <w:rPr>
          <w:sz w:val="24"/>
          <w:szCs w:val="24"/>
        </w:rPr>
        <w:t>Evropská 846/176a, 160 00 Praha 6</w:t>
      </w:r>
    </w:p>
    <w:p w14:paraId="2C8EC043" w14:textId="77777777" w:rsidR="0085227F" w:rsidRDefault="008E55B9" w:rsidP="000906C2">
      <w:pPr>
        <w:spacing w:before="120" w:line="312" w:lineRule="auto"/>
        <w:rPr>
          <w:rFonts w:ascii="Arial" w:hAnsi="Arial" w:cs="Arial"/>
        </w:rPr>
      </w:pPr>
      <w:r w:rsidRPr="00427681">
        <w:rPr>
          <w:b/>
          <w:sz w:val="24"/>
          <w:szCs w:val="24"/>
        </w:rPr>
        <w:t xml:space="preserve">IČO: </w:t>
      </w:r>
      <w:r w:rsidR="00726028">
        <w:rPr>
          <w:rFonts w:ascii="Arial" w:hAnsi="Arial" w:cs="Arial"/>
        </w:rPr>
        <w:t>44848200</w:t>
      </w:r>
    </w:p>
    <w:p w14:paraId="7B728DFF" w14:textId="77777777" w:rsidR="0085227F" w:rsidRDefault="008E55B9" w:rsidP="000906C2">
      <w:pPr>
        <w:spacing w:before="120" w:line="312" w:lineRule="auto"/>
        <w:rPr>
          <w:rFonts w:ascii="Arial" w:hAnsi="Arial" w:cs="Arial"/>
        </w:rPr>
      </w:pPr>
      <w:r w:rsidRPr="00427681">
        <w:rPr>
          <w:b/>
          <w:sz w:val="24"/>
          <w:szCs w:val="24"/>
        </w:rPr>
        <w:t>DIČ:</w:t>
      </w:r>
      <w:r>
        <w:rPr>
          <w:b/>
          <w:sz w:val="24"/>
          <w:szCs w:val="24"/>
        </w:rPr>
        <w:t xml:space="preserve"> </w:t>
      </w:r>
      <w:r w:rsidR="00726028" w:rsidRPr="002C6E27">
        <w:rPr>
          <w:rFonts w:ascii="Arial" w:hAnsi="Arial" w:cs="Arial"/>
        </w:rPr>
        <w:t>CZ</w:t>
      </w:r>
      <w:r w:rsidR="00726028">
        <w:rPr>
          <w:rFonts w:ascii="Arial" w:hAnsi="Arial" w:cs="Arial"/>
        </w:rPr>
        <w:t>44848200</w:t>
      </w:r>
    </w:p>
    <w:p w14:paraId="74BE70A9" w14:textId="0A779127" w:rsidR="002C6E27" w:rsidRPr="002C6E27" w:rsidRDefault="002C6E27" w:rsidP="002C6E27">
      <w:pPr>
        <w:contextualSpacing/>
        <w:rPr>
          <w:sz w:val="24"/>
          <w:szCs w:val="24"/>
        </w:rPr>
      </w:pPr>
      <w:r>
        <w:rPr>
          <w:b/>
          <w:sz w:val="24"/>
          <w:szCs w:val="24"/>
        </w:rPr>
        <w:t>zastoupena na základě plné moci</w:t>
      </w:r>
      <w:r>
        <w:rPr>
          <w:sz w:val="24"/>
          <w:szCs w:val="24"/>
        </w:rPr>
        <w:t>: MUDr. Jolan</w:t>
      </w:r>
      <w:r w:rsidR="00911828">
        <w:rPr>
          <w:sz w:val="24"/>
          <w:szCs w:val="24"/>
        </w:rPr>
        <w:t>ou</w:t>
      </w:r>
      <w:r>
        <w:rPr>
          <w:sz w:val="24"/>
          <w:szCs w:val="24"/>
        </w:rPr>
        <w:t xml:space="preserve"> Kubátov</w:t>
      </w:r>
      <w:r w:rsidR="00911828">
        <w:rPr>
          <w:sz w:val="24"/>
          <w:szCs w:val="24"/>
        </w:rPr>
        <w:t>ou</w:t>
      </w:r>
      <w:r>
        <w:rPr>
          <w:sz w:val="24"/>
          <w:szCs w:val="24"/>
        </w:rPr>
        <w:t xml:space="preserve">, </w:t>
      </w:r>
      <w:proofErr w:type="spellStart"/>
      <w:r w:rsidRPr="002C6E27">
        <w:rPr>
          <w:sz w:val="24"/>
          <w:szCs w:val="24"/>
        </w:rPr>
        <w:t>Head</w:t>
      </w:r>
      <w:proofErr w:type="spellEnd"/>
      <w:r w:rsidRPr="002C6E27">
        <w:rPr>
          <w:sz w:val="24"/>
          <w:szCs w:val="24"/>
        </w:rPr>
        <w:t xml:space="preserve"> </w:t>
      </w:r>
      <w:proofErr w:type="spellStart"/>
      <w:r w:rsidRPr="002C6E27">
        <w:rPr>
          <w:sz w:val="24"/>
          <w:szCs w:val="24"/>
        </w:rPr>
        <w:t>of</w:t>
      </w:r>
      <w:proofErr w:type="spellEnd"/>
      <w:r w:rsidRPr="002C6E27">
        <w:rPr>
          <w:sz w:val="24"/>
          <w:szCs w:val="24"/>
        </w:rPr>
        <w:t xml:space="preserve"> Market Access &amp;</w:t>
      </w:r>
    </w:p>
    <w:p w14:paraId="48F4FB81" w14:textId="77777777" w:rsidR="002C6E27" w:rsidRDefault="002C6E27" w:rsidP="002C6E27">
      <w:pPr>
        <w:tabs>
          <w:tab w:val="left" w:pos="708"/>
          <w:tab w:val="left" w:pos="1416"/>
          <w:tab w:val="left" w:pos="2124"/>
          <w:tab w:val="left" w:pos="2832"/>
          <w:tab w:val="left" w:pos="3540"/>
        </w:tabs>
        <w:spacing w:before="120"/>
        <w:jc w:val="both"/>
        <w:rPr>
          <w:rFonts w:ascii="Arial" w:hAnsi="Arial" w:cs="Arial"/>
        </w:rPr>
      </w:pPr>
      <w:r w:rsidRPr="002C6E27">
        <w:rPr>
          <w:sz w:val="24"/>
          <w:szCs w:val="24"/>
        </w:rPr>
        <w:t xml:space="preserve">Public </w:t>
      </w:r>
      <w:proofErr w:type="spellStart"/>
      <w:r w:rsidRPr="002C6E27">
        <w:rPr>
          <w:sz w:val="24"/>
          <w:szCs w:val="24"/>
        </w:rPr>
        <w:t>Affairs</w:t>
      </w:r>
      <w:proofErr w:type="spellEnd"/>
      <w:r w:rsidRPr="002C6E27">
        <w:rPr>
          <w:sz w:val="24"/>
          <w:szCs w:val="24"/>
        </w:rPr>
        <w:t xml:space="preserve"> </w:t>
      </w:r>
    </w:p>
    <w:p w14:paraId="7961644B" w14:textId="53870A04" w:rsidR="000906C2" w:rsidRPr="00B53B3A" w:rsidRDefault="006848A7" w:rsidP="000906C2">
      <w:pPr>
        <w:spacing w:before="120" w:line="312" w:lineRule="auto"/>
        <w:rPr>
          <w:sz w:val="24"/>
          <w:szCs w:val="24"/>
        </w:rPr>
      </w:pPr>
      <w:r w:rsidRPr="0085227F">
        <w:rPr>
          <w:b/>
          <w:sz w:val="24"/>
          <w:szCs w:val="24"/>
        </w:rPr>
        <w:t>bankovní spojení</w:t>
      </w:r>
      <w:r w:rsidR="000E16CE" w:rsidRPr="0085227F">
        <w:rPr>
          <w:b/>
          <w:sz w:val="24"/>
          <w:szCs w:val="24"/>
        </w:rPr>
        <w:t>:</w:t>
      </w:r>
      <w:r w:rsidR="000906C2" w:rsidRPr="00B53B3A">
        <w:rPr>
          <w:sz w:val="24"/>
          <w:szCs w:val="24"/>
        </w:rPr>
        <w:tab/>
      </w:r>
      <w:proofErr w:type="spellStart"/>
      <w:r w:rsidR="00A97A0D" w:rsidRPr="00634E2B">
        <w:rPr>
          <w:sz w:val="24"/>
          <w:szCs w:val="24"/>
          <w:highlight w:val="black"/>
        </w:rPr>
        <w:t>xxxxx</w:t>
      </w:r>
      <w:r w:rsidR="00634E2B" w:rsidRPr="00634E2B">
        <w:rPr>
          <w:sz w:val="24"/>
          <w:szCs w:val="24"/>
          <w:highlight w:val="black"/>
        </w:rPr>
        <w:t>xxxx</w:t>
      </w:r>
      <w:proofErr w:type="spellEnd"/>
      <w:r w:rsidR="000906C2" w:rsidRPr="00B53B3A">
        <w:rPr>
          <w:sz w:val="24"/>
          <w:szCs w:val="24"/>
        </w:rPr>
        <w:tab/>
      </w:r>
    </w:p>
    <w:p w14:paraId="285188AF" w14:textId="7E982BD8" w:rsidR="00C57210" w:rsidRPr="00B53B3A" w:rsidRDefault="000906C2" w:rsidP="0085227F">
      <w:pPr>
        <w:spacing w:before="120" w:line="312" w:lineRule="auto"/>
        <w:rPr>
          <w:sz w:val="24"/>
          <w:szCs w:val="24"/>
        </w:rPr>
      </w:pPr>
      <w:r w:rsidRPr="00B53B3A">
        <w:rPr>
          <w:b/>
          <w:sz w:val="24"/>
          <w:szCs w:val="24"/>
        </w:rPr>
        <w:t>číslo</w:t>
      </w:r>
      <w:r w:rsidR="00A66F6A" w:rsidRPr="00B53B3A">
        <w:rPr>
          <w:b/>
          <w:sz w:val="24"/>
          <w:szCs w:val="24"/>
        </w:rPr>
        <w:t xml:space="preserve"> účtu</w:t>
      </w:r>
      <w:r w:rsidR="000E16CE" w:rsidRPr="00B53B3A">
        <w:rPr>
          <w:b/>
          <w:sz w:val="24"/>
          <w:szCs w:val="24"/>
        </w:rPr>
        <w:t>:</w:t>
      </w:r>
      <w:r w:rsidR="000E16CE" w:rsidRPr="00B53B3A">
        <w:rPr>
          <w:sz w:val="24"/>
          <w:szCs w:val="24"/>
        </w:rPr>
        <w:t xml:space="preserve"> </w:t>
      </w:r>
      <w:proofErr w:type="spellStart"/>
      <w:r w:rsidR="00A97A0D" w:rsidRPr="00634E2B">
        <w:rPr>
          <w:sz w:val="24"/>
          <w:szCs w:val="24"/>
          <w:highlight w:val="black"/>
        </w:rPr>
        <w:t>xxx</w:t>
      </w:r>
      <w:r w:rsidR="00634E2B">
        <w:rPr>
          <w:sz w:val="24"/>
          <w:szCs w:val="24"/>
          <w:highlight w:val="black"/>
        </w:rPr>
        <w:t>xxxxxxxxxxx</w:t>
      </w:r>
      <w:r w:rsidR="00A97A0D" w:rsidRPr="00634E2B">
        <w:rPr>
          <w:sz w:val="24"/>
          <w:szCs w:val="24"/>
          <w:highlight w:val="black"/>
        </w:rPr>
        <w:t>x</w:t>
      </w:r>
      <w:proofErr w:type="spellEnd"/>
    </w:p>
    <w:p w14:paraId="5AF569BB" w14:textId="77777777" w:rsidR="008E55B9" w:rsidRPr="00B53B3A" w:rsidRDefault="008E55B9" w:rsidP="008E55B9">
      <w:pPr>
        <w:spacing w:before="120" w:line="312" w:lineRule="auto"/>
        <w:rPr>
          <w:sz w:val="24"/>
          <w:szCs w:val="24"/>
        </w:rPr>
      </w:pPr>
      <w:r w:rsidRPr="00B53B3A">
        <w:rPr>
          <w:sz w:val="24"/>
          <w:szCs w:val="24"/>
        </w:rPr>
        <w:t xml:space="preserve">zapsána v obchodním rejstříku vedeném </w:t>
      </w:r>
      <w:r w:rsidR="000E16CE" w:rsidRPr="00B53B3A">
        <w:rPr>
          <w:sz w:val="24"/>
          <w:szCs w:val="24"/>
        </w:rPr>
        <w:t xml:space="preserve">Městským soudem v </w:t>
      </w:r>
      <w:r w:rsidR="0085227F" w:rsidRPr="00B53B3A">
        <w:rPr>
          <w:sz w:val="24"/>
          <w:szCs w:val="24"/>
        </w:rPr>
        <w:t>Praze</w:t>
      </w:r>
      <w:r w:rsidR="00A25B42" w:rsidRPr="00B53B3A">
        <w:rPr>
          <w:sz w:val="24"/>
          <w:szCs w:val="24"/>
        </w:rPr>
        <w:t>,</w:t>
      </w:r>
      <w:r w:rsidRPr="00B53B3A">
        <w:rPr>
          <w:sz w:val="24"/>
          <w:szCs w:val="24"/>
        </w:rPr>
        <w:t xml:space="preserve"> </w:t>
      </w:r>
      <w:r w:rsidR="0085227F" w:rsidRPr="00B53B3A">
        <w:rPr>
          <w:sz w:val="24"/>
          <w:szCs w:val="24"/>
        </w:rPr>
        <w:t>oddíl C, vložka 5968</w:t>
      </w:r>
      <w:r w:rsidRPr="00B53B3A">
        <w:rPr>
          <w:sz w:val="24"/>
          <w:szCs w:val="24"/>
        </w:rPr>
        <w:t xml:space="preserve"> </w:t>
      </w:r>
    </w:p>
    <w:p w14:paraId="13E601B4" w14:textId="77777777" w:rsidR="00FF46FE" w:rsidRPr="00B53B3A" w:rsidRDefault="00FF46FE" w:rsidP="003D62AA">
      <w:pPr>
        <w:spacing w:before="120"/>
        <w:rPr>
          <w:sz w:val="24"/>
          <w:szCs w:val="24"/>
        </w:rPr>
      </w:pPr>
      <w:r w:rsidRPr="00B53B3A">
        <w:rPr>
          <w:sz w:val="24"/>
          <w:szCs w:val="24"/>
        </w:rPr>
        <w:t>(dále jen „</w:t>
      </w:r>
      <w:r w:rsidR="00E37E3A" w:rsidRPr="00B53B3A">
        <w:rPr>
          <w:sz w:val="24"/>
          <w:szCs w:val="24"/>
        </w:rPr>
        <w:t>Držitel</w:t>
      </w:r>
      <w:r w:rsidR="00297959" w:rsidRPr="00B53B3A">
        <w:rPr>
          <w:sz w:val="24"/>
          <w:szCs w:val="24"/>
        </w:rPr>
        <w:t>“</w:t>
      </w:r>
      <w:r w:rsidRPr="00B53B3A">
        <w:rPr>
          <w:sz w:val="24"/>
          <w:szCs w:val="24"/>
        </w:rPr>
        <w:t>)</w:t>
      </w:r>
    </w:p>
    <w:p w14:paraId="79DC16E7" w14:textId="77777777" w:rsidR="0085227F" w:rsidRPr="00B53B3A" w:rsidRDefault="0085227F" w:rsidP="003D62AA">
      <w:pPr>
        <w:spacing w:before="120"/>
        <w:rPr>
          <w:sz w:val="24"/>
          <w:szCs w:val="24"/>
        </w:rPr>
      </w:pPr>
    </w:p>
    <w:p w14:paraId="0B6784D2" w14:textId="77777777" w:rsidR="00FF46FE" w:rsidRPr="00D75BCF" w:rsidRDefault="00FF46FE" w:rsidP="003D62AA">
      <w:pPr>
        <w:spacing w:before="120"/>
        <w:rPr>
          <w:sz w:val="24"/>
          <w:szCs w:val="24"/>
        </w:rPr>
      </w:pPr>
      <w:r w:rsidRPr="00D75BCF">
        <w:rPr>
          <w:sz w:val="24"/>
          <w:szCs w:val="24"/>
        </w:rPr>
        <w:t>(společně dále jen „smluvní strany“)</w:t>
      </w:r>
    </w:p>
    <w:p w14:paraId="1D5F2B28"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67076037" w14:textId="77777777" w:rsidR="00FF46FE" w:rsidRDefault="00FF46FE" w:rsidP="007A5F08">
      <w:pPr>
        <w:tabs>
          <w:tab w:val="left" w:pos="3857"/>
          <w:tab w:val="center" w:pos="4536"/>
        </w:tabs>
        <w:spacing w:before="240"/>
        <w:jc w:val="both"/>
        <w:rPr>
          <w:sz w:val="24"/>
          <w:szCs w:val="24"/>
        </w:rPr>
      </w:pPr>
      <w:r w:rsidRPr="00D75BCF">
        <w:rPr>
          <w:sz w:val="24"/>
          <w:szCs w:val="24"/>
        </w:rPr>
        <w:lastRenderedPageBreak/>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21031126" w14:textId="77777777" w:rsidR="00F9118C" w:rsidRPr="00814572" w:rsidRDefault="00F9118C" w:rsidP="007A5F08">
      <w:pPr>
        <w:tabs>
          <w:tab w:val="left" w:pos="3857"/>
          <w:tab w:val="center" w:pos="4536"/>
        </w:tabs>
        <w:spacing w:before="240"/>
        <w:jc w:val="both"/>
        <w:rPr>
          <w:sz w:val="24"/>
          <w:szCs w:val="24"/>
        </w:rPr>
      </w:pPr>
    </w:p>
    <w:p w14:paraId="0DB59941" w14:textId="397C54A5"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00A97A0D">
        <w:rPr>
          <w:b/>
          <w:smallCaps/>
          <w:sz w:val="28"/>
        </w:rPr>
        <w:t xml:space="preserve"> </w:t>
      </w:r>
      <w:r w:rsidR="00A97A0D" w:rsidRPr="00634E2B">
        <w:rPr>
          <w:b/>
          <w:smallCaps/>
          <w:sz w:val="28"/>
          <w:highlight w:val="black"/>
        </w:rPr>
        <w:t>XXXX</w:t>
      </w:r>
    </w:p>
    <w:p w14:paraId="0AC4F9CE"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41B0073D"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191279DE" w14:textId="77777777" w:rsidR="00940E33" w:rsidRPr="00C73F21" w:rsidRDefault="00940E33" w:rsidP="00297959">
      <w:pPr>
        <w:tabs>
          <w:tab w:val="left" w:pos="3857"/>
          <w:tab w:val="center" w:pos="4536"/>
        </w:tabs>
        <w:jc w:val="center"/>
        <w:rPr>
          <w:b/>
          <w:sz w:val="24"/>
        </w:rPr>
      </w:pPr>
    </w:p>
    <w:p w14:paraId="74D9F0CB"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67F78FF5"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1F5A9FB8"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72AE170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1BB668CC" w14:textId="77777777" w:rsidR="006848A7" w:rsidRDefault="006848A7" w:rsidP="007A5F08">
      <w:pPr>
        <w:tabs>
          <w:tab w:val="left" w:pos="3857"/>
          <w:tab w:val="center" w:pos="4536"/>
        </w:tabs>
        <w:jc w:val="center"/>
        <w:rPr>
          <w:b/>
          <w:sz w:val="24"/>
          <w:szCs w:val="24"/>
        </w:rPr>
      </w:pPr>
    </w:p>
    <w:p w14:paraId="3FDF1A53" w14:textId="77777777" w:rsidR="004A52BD" w:rsidRPr="00814572" w:rsidRDefault="004A52BD" w:rsidP="007A5F08">
      <w:pPr>
        <w:tabs>
          <w:tab w:val="left" w:pos="3857"/>
          <w:tab w:val="center" w:pos="4536"/>
        </w:tabs>
        <w:jc w:val="center"/>
        <w:rPr>
          <w:b/>
          <w:sz w:val="24"/>
          <w:szCs w:val="24"/>
        </w:rPr>
      </w:pPr>
    </w:p>
    <w:p w14:paraId="6D01AF2D"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74AA470F"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4374F213"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7877A4D5" w14:textId="77777777" w:rsidR="00783699" w:rsidRPr="00783699" w:rsidRDefault="00783699" w:rsidP="00783699">
      <w:pPr>
        <w:pStyle w:val="Odstavecseseznamem"/>
        <w:spacing w:before="120"/>
        <w:ind w:left="284"/>
        <w:jc w:val="both"/>
        <w:rPr>
          <w:sz w:val="24"/>
          <w:szCs w:val="24"/>
        </w:rPr>
      </w:pPr>
    </w:p>
    <w:p w14:paraId="20FB68BB"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7ED9065" w14:textId="77777777" w:rsidR="005612F4" w:rsidRDefault="005612F4" w:rsidP="00F10027">
      <w:pPr>
        <w:jc w:val="center"/>
        <w:rPr>
          <w:b/>
          <w:sz w:val="24"/>
          <w:szCs w:val="24"/>
        </w:rPr>
      </w:pPr>
    </w:p>
    <w:p w14:paraId="1FC950F4"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09336774" w14:textId="77777777" w:rsidR="00FF46FE" w:rsidRPr="00814572" w:rsidRDefault="00FF46FE" w:rsidP="00741BEE">
      <w:pPr>
        <w:jc w:val="center"/>
        <w:rPr>
          <w:b/>
          <w:sz w:val="24"/>
          <w:szCs w:val="24"/>
        </w:rPr>
      </w:pPr>
      <w:r w:rsidRPr="00814572">
        <w:rPr>
          <w:b/>
          <w:sz w:val="24"/>
          <w:szCs w:val="24"/>
        </w:rPr>
        <w:t>Definice pojmů</w:t>
      </w:r>
    </w:p>
    <w:p w14:paraId="14147335"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6F947638"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F82725" w:rsidRPr="00C50526">
        <w:rPr>
          <w:sz w:val="24"/>
          <w:szCs w:val="24"/>
        </w:rPr>
        <w:t>vyká</w:t>
      </w:r>
      <w:r w:rsidR="00950421">
        <w:rPr>
          <w:sz w:val="24"/>
          <w:szCs w:val="24"/>
        </w:rPr>
        <w:t>zaný Poskytovatelem pod kódem SÚ</w:t>
      </w:r>
      <w:r w:rsidR="00F82725" w:rsidRPr="00C50526">
        <w:rPr>
          <w:sz w:val="24"/>
          <w:szCs w:val="24"/>
        </w:rPr>
        <w:t>KL</w:t>
      </w:r>
      <w:r w:rsidR="00B34AF1">
        <w:rPr>
          <w:sz w:val="24"/>
          <w:szCs w:val="24"/>
        </w:rPr>
        <w:t>;</w:t>
      </w:r>
      <w:r w:rsidRPr="00814572">
        <w:rPr>
          <w:sz w:val="24"/>
          <w:szCs w:val="24"/>
        </w:rPr>
        <w:t xml:space="preserve"> </w:t>
      </w:r>
    </w:p>
    <w:p w14:paraId="2D882480"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5AED1A8A"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w:t>
      </w:r>
      <w:r w:rsidRPr="00814572">
        <w:rPr>
          <w:sz w:val="24"/>
          <w:szCs w:val="24"/>
        </w:rPr>
        <w:lastRenderedPageBreak/>
        <w:t xml:space="preserve">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55200A61" w14:textId="75E34DA2"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378/2007 Sb., o léčivech a o změnách některých souvisejících zákonů</w:t>
      </w:r>
      <w:r w:rsidR="00335DF0" w:rsidRPr="004032F8">
        <w:rPr>
          <w:sz w:val="24"/>
          <w:szCs w:val="24"/>
        </w:rPr>
        <w:t>;</w:t>
      </w:r>
    </w:p>
    <w:p w14:paraId="493B1ACE" w14:textId="288A7985" w:rsidR="00985707" w:rsidRPr="00617E3C" w:rsidRDefault="00A84EA8" w:rsidP="00FD084C">
      <w:pPr>
        <w:pStyle w:val="Odstavecseseznamem"/>
        <w:numPr>
          <w:ilvl w:val="0"/>
          <w:numId w:val="5"/>
        </w:numPr>
        <w:ind w:left="714" w:hanging="357"/>
        <w:jc w:val="both"/>
        <w:rPr>
          <w:sz w:val="24"/>
          <w:szCs w:val="24"/>
        </w:rPr>
      </w:pPr>
      <w:r>
        <w:rPr>
          <w:b/>
          <w:sz w:val="24"/>
          <w:szCs w:val="24"/>
        </w:rPr>
        <w:t>Kompenzací</w:t>
      </w:r>
      <w:r w:rsidRPr="00617E3C">
        <w:rPr>
          <w:b/>
          <w:sz w:val="24"/>
          <w:szCs w:val="24"/>
        </w:rPr>
        <w:t xml:space="preserve"> </w:t>
      </w:r>
      <w:r w:rsidR="00306DF3">
        <w:rPr>
          <w:sz w:val="24"/>
          <w:szCs w:val="24"/>
        </w:rPr>
        <w:t>ujednání</w:t>
      </w:r>
      <w:r w:rsidR="00306DF3">
        <w:rPr>
          <w:b/>
          <w:sz w:val="24"/>
          <w:szCs w:val="24"/>
        </w:rPr>
        <w:t xml:space="preserve"> </w:t>
      </w:r>
      <w:r w:rsidR="00306DF3" w:rsidRPr="00617E3C">
        <w:rPr>
          <w:sz w:val="24"/>
          <w:szCs w:val="24"/>
        </w:rPr>
        <w:t>specifikovan</w:t>
      </w:r>
      <w:r w:rsidR="00306DF3">
        <w:rPr>
          <w:sz w:val="24"/>
          <w:szCs w:val="24"/>
        </w:rPr>
        <w:t>é</w:t>
      </w:r>
      <w:r w:rsidR="00306DF3" w:rsidRPr="00617E3C">
        <w:rPr>
          <w:sz w:val="24"/>
          <w:szCs w:val="24"/>
        </w:rPr>
        <w:t xml:space="preserve"> </w:t>
      </w:r>
      <w:r w:rsidR="001537E8" w:rsidRPr="00617E3C">
        <w:rPr>
          <w:sz w:val="24"/>
          <w:szCs w:val="24"/>
        </w:rPr>
        <w:t>Přílohou č. 1 této Smlouv</w:t>
      </w:r>
      <w:r w:rsidR="00EE5573" w:rsidRPr="00617E3C">
        <w:rPr>
          <w:sz w:val="24"/>
          <w:szCs w:val="24"/>
        </w:rPr>
        <w:t>y</w:t>
      </w:r>
      <w:r w:rsidR="00985707" w:rsidRPr="00617E3C">
        <w:rPr>
          <w:sz w:val="24"/>
          <w:szCs w:val="24"/>
        </w:rPr>
        <w:t>;</w:t>
      </w:r>
    </w:p>
    <w:p w14:paraId="7B803C6E" w14:textId="77777777"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019B41E0"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306DF3">
        <w:rPr>
          <w:sz w:val="24"/>
          <w:szCs w:val="24"/>
        </w:rPr>
        <w:t xml:space="preserve"> (dále také jako „SÚKL“)</w:t>
      </w:r>
      <w:r w:rsidRPr="00814572">
        <w:rPr>
          <w:sz w:val="24"/>
          <w:szCs w:val="24"/>
        </w:rPr>
        <w:t>;</w:t>
      </w:r>
    </w:p>
    <w:p w14:paraId="3C3ACFDE"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814572">
        <w:rPr>
          <w:sz w:val="24"/>
          <w:szCs w:val="24"/>
        </w:rPr>
        <w:t xml:space="preserve"> pokladna, zdravotní pojišťovna.</w:t>
      </w:r>
    </w:p>
    <w:p w14:paraId="374558E8" w14:textId="77777777" w:rsidR="009A14BF" w:rsidRDefault="009A14BF" w:rsidP="00F10027">
      <w:pPr>
        <w:rPr>
          <w:b/>
          <w:sz w:val="24"/>
        </w:rPr>
      </w:pPr>
    </w:p>
    <w:p w14:paraId="7A7098BD" w14:textId="77777777" w:rsidR="00FF46FE" w:rsidRPr="00814572" w:rsidRDefault="00FF46FE" w:rsidP="00280F1A">
      <w:pPr>
        <w:spacing w:before="120"/>
        <w:jc w:val="center"/>
        <w:rPr>
          <w:b/>
          <w:sz w:val="24"/>
          <w:szCs w:val="24"/>
        </w:rPr>
      </w:pPr>
      <w:r w:rsidRPr="00814572">
        <w:rPr>
          <w:b/>
          <w:sz w:val="24"/>
          <w:szCs w:val="24"/>
        </w:rPr>
        <w:t>Článek II.</w:t>
      </w:r>
    </w:p>
    <w:p w14:paraId="4CA09068"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46D0C876"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52A7392C" w14:textId="77777777" w:rsidR="00F10027" w:rsidRPr="00C73F21" w:rsidRDefault="00F10027" w:rsidP="00F10027">
      <w:pPr>
        <w:jc w:val="center"/>
        <w:rPr>
          <w:b/>
          <w:sz w:val="24"/>
        </w:rPr>
      </w:pPr>
    </w:p>
    <w:p w14:paraId="744932CF" w14:textId="77777777" w:rsidR="00FF46FE" w:rsidRPr="00814572" w:rsidRDefault="00FF46FE" w:rsidP="00280F1A">
      <w:pPr>
        <w:spacing w:before="120"/>
        <w:jc w:val="center"/>
        <w:rPr>
          <w:b/>
          <w:sz w:val="24"/>
          <w:szCs w:val="24"/>
        </w:rPr>
      </w:pPr>
      <w:r w:rsidRPr="00814572">
        <w:rPr>
          <w:b/>
          <w:sz w:val="24"/>
          <w:szCs w:val="24"/>
        </w:rPr>
        <w:t>Článek III.</w:t>
      </w:r>
    </w:p>
    <w:p w14:paraId="372F29A2" w14:textId="77777777" w:rsidR="00FF46FE" w:rsidRPr="00814572" w:rsidRDefault="00FF46FE" w:rsidP="007A5F08">
      <w:pPr>
        <w:jc w:val="center"/>
        <w:rPr>
          <w:b/>
          <w:sz w:val="24"/>
          <w:szCs w:val="24"/>
        </w:rPr>
      </w:pPr>
      <w:r w:rsidRPr="00814572">
        <w:rPr>
          <w:b/>
          <w:sz w:val="24"/>
          <w:szCs w:val="24"/>
        </w:rPr>
        <w:t>Práva a povinnosti smluvních stran</w:t>
      </w:r>
    </w:p>
    <w:p w14:paraId="275CFE33"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3590B5E8" w14:textId="77777777" w:rsidR="00E56835" w:rsidRPr="00814572" w:rsidRDefault="00E56835" w:rsidP="00E56835">
      <w:pPr>
        <w:pStyle w:val="Odstavecseseznamem"/>
        <w:spacing w:before="120"/>
        <w:ind w:left="283"/>
        <w:contextualSpacing w:val="0"/>
        <w:jc w:val="both"/>
        <w:rPr>
          <w:sz w:val="24"/>
          <w:szCs w:val="24"/>
        </w:rPr>
      </w:pPr>
    </w:p>
    <w:p w14:paraId="0B9F54C9" w14:textId="77777777"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14:paraId="7A844BC7" w14:textId="77777777" w:rsidR="00E56835" w:rsidRPr="00814572" w:rsidRDefault="00E56835" w:rsidP="0075447A">
      <w:pPr>
        <w:pStyle w:val="Odstavecseseznamem"/>
        <w:ind w:left="283"/>
        <w:jc w:val="both"/>
        <w:rPr>
          <w:sz w:val="24"/>
          <w:szCs w:val="24"/>
        </w:rPr>
      </w:pPr>
    </w:p>
    <w:p w14:paraId="405C0A4D"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2604134D" w14:textId="77777777" w:rsidR="00655171" w:rsidRPr="006F3D63" w:rsidRDefault="00655171" w:rsidP="006F3D63">
      <w:pPr>
        <w:pStyle w:val="Odstavecseseznamem"/>
        <w:rPr>
          <w:sz w:val="24"/>
          <w:szCs w:val="24"/>
        </w:rPr>
      </w:pPr>
    </w:p>
    <w:p w14:paraId="056536F6" w14:textId="77777777" w:rsidR="00FF46FE"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2A70DFE1" w14:textId="77777777" w:rsidR="00634E2B" w:rsidRPr="00814572" w:rsidRDefault="00634E2B" w:rsidP="00634E2B">
      <w:pPr>
        <w:spacing w:before="120"/>
        <w:ind w:left="284"/>
        <w:jc w:val="both"/>
        <w:rPr>
          <w:sz w:val="24"/>
          <w:szCs w:val="24"/>
        </w:rPr>
      </w:pPr>
    </w:p>
    <w:p w14:paraId="16FA2182" w14:textId="77777777" w:rsidR="00327225" w:rsidRPr="00BC32FA" w:rsidRDefault="00327225" w:rsidP="007B020E">
      <w:pPr>
        <w:jc w:val="center"/>
        <w:rPr>
          <w:b/>
        </w:rPr>
      </w:pPr>
      <w:r w:rsidRPr="007B020E">
        <w:rPr>
          <w:b/>
          <w:sz w:val="24"/>
        </w:rPr>
        <w:t>Článek IV.</w:t>
      </w:r>
    </w:p>
    <w:p w14:paraId="14E43D2A" w14:textId="6364B763" w:rsidR="00985707" w:rsidRPr="00CF1771" w:rsidRDefault="00985707" w:rsidP="00985707">
      <w:pPr>
        <w:jc w:val="center"/>
        <w:rPr>
          <w:b/>
          <w:color w:val="000000" w:themeColor="text1"/>
          <w:sz w:val="24"/>
          <w:szCs w:val="24"/>
        </w:rPr>
      </w:pPr>
      <w:r w:rsidRPr="00CF1771">
        <w:rPr>
          <w:b/>
          <w:color w:val="000000" w:themeColor="text1"/>
          <w:sz w:val="24"/>
          <w:szCs w:val="24"/>
        </w:rPr>
        <w:t xml:space="preserve">Závazek k poskytnutí </w:t>
      </w:r>
      <w:r w:rsidR="00A84EA8">
        <w:rPr>
          <w:b/>
          <w:color w:val="000000" w:themeColor="text1"/>
          <w:sz w:val="24"/>
          <w:szCs w:val="24"/>
        </w:rPr>
        <w:t>Kompenzace</w:t>
      </w:r>
    </w:p>
    <w:p w14:paraId="130B2BEF" w14:textId="3CD13B31" w:rsidR="003C0481" w:rsidRPr="00CF1771" w:rsidRDefault="00985707" w:rsidP="00985707">
      <w:pPr>
        <w:spacing w:before="120"/>
        <w:jc w:val="both"/>
        <w:rPr>
          <w:color w:val="000000" w:themeColor="text1"/>
          <w:sz w:val="24"/>
          <w:szCs w:val="24"/>
        </w:rPr>
      </w:pPr>
      <w:r w:rsidRPr="00CF1771">
        <w:rPr>
          <w:color w:val="000000" w:themeColor="text1"/>
          <w:sz w:val="24"/>
          <w:szCs w:val="24"/>
        </w:rPr>
        <w:t xml:space="preserve">Držitel se zavazuje poskytnout Pojišťovně </w:t>
      </w:r>
      <w:r w:rsidR="00A84EA8">
        <w:rPr>
          <w:b/>
          <w:color w:val="000000" w:themeColor="text1"/>
          <w:sz w:val="24"/>
          <w:szCs w:val="24"/>
        </w:rPr>
        <w:t xml:space="preserve">Kompenzaci </w:t>
      </w:r>
      <w:r w:rsidR="00EE5573" w:rsidRPr="00CF1771">
        <w:rPr>
          <w:color w:val="000000" w:themeColor="text1"/>
          <w:sz w:val="24"/>
          <w:szCs w:val="24"/>
        </w:rPr>
        <w:t>za podmínek specifikovaných v</w:t>
      </w:r>
      <w:r w:rsidR="001537E8" w:rsidRPr="00CF1771">
        <w:rPr>
          <w:color w:val="000000" w:themeColor="text1"/>
          <w:sz w:val="24"/>
          <w:szCs w:val="24"/>
        </w:rPr>
        <w:t xml:space="preserve"> Přílo</w:t>
      </w:r>
      <w:r w:rsidR="00EE5573" w:rsidRPr="00CF1771">
        <w:rPr>
          <w:color w:val="000000" w:themeColor="text1"/>
          <w:sz w:val="24"/>
          <w:szCs w:val="24"/>
        </w:rPr>
        <w:t>ze</w:t>
      </w:r>
      <w:r w:rsidR="001537E8" w:rsidRPr="00CF1771">
        <w:rPr>
          <w:color w:val="000000" w:themeColor="text1"/>
          <w:sz w:val="24"/>
          <w:szCs w:val="24"/>
        </w:rPr>
        <w:t xml:space="preserve"> č. 1 této Smlouvy.</w:t>
      </w:r>
      <w:r w:rsidRPr="00CF1771">
        <w:rPr>
          <w:color w:val="000000" w:themeColor="text1"/>
          <w:sz w:val="24"/>
          <w:szCs w:val="24"/>
        </w:rPr>
        <w:t xml:space="preserve"> </w:t>
      </w:r>
      <w:r w:rsidR="00A84EA8">
        <w:rPr>
          <w:color w:val="000000" w:themeColor="text1"/>
          <w:sz w:val="24"/>
          <w:szCs w:val="24"/>
        </w:rPr>
        <w:t>Kompenz</w:t>
      </w:r>
      <w:r w:rsidR="00A84EA8" w:rsidRPr="00CF1771">
        <w:rPr>
          <w:color w:val="000000" w:themeColor="text1"/>
          <w:sz w:val="24"/>
          <w:szCs w:val="24"/>
        </w:rPr>
        <w:t>a</w:t>
      </w:r>
      <w:r w:rsidR="00A84EA8">
        <w:rPr>
          <w:color w:val="000000" w:themeColor="text1"/>
          <w:sz w:val="24"/>
          <w:szCs w:val="24"/>
        </w:rPr>
        <w:t>ce</w:t>
      </w:r>
      <w:r w:rsidR="00A84EA8" w:rsidRPr="00CF1771">
        <w:rPr>
          <w:color w:val="000000" w:themeColor="text1"/>
          <w:sz w:val="24"/>
          <w:szCs w:val="24"/>
        </w:rPr>
        <w:t xml:space="preserve"> </w:t>
      </w:r>
      <w:r w:rsidRPr="00CF1771">
        <w:rPr>
          <w:color w:val="000000" w:themeColor="text1"/>
          <w:sz w:val="24"/>
          <w:szCs w:val="24"/>
        </w:rPr>
        <w:t>bude poskytována formou Zpětné platby.</w:t>
      </w:r>
    </w:p>
    <w:p w14:paraId="2EA121BA" w14:textId="77777777" w:rsidR="009C6BAD" w:rsidRPr="00CF1771" w:rsidRDefault="009C6BAD" w:rsidP="00F10027">
      <w:pPr>
        <w:jc w:val="both"/>
        <w:rPr>
          <w:color w:val="000000" w:themeColor="text1"/>
          <w:sz w:val="24"/>
          <w:szCs w:val="24"/>
        </w:rPr>
      </w:pPr>
    </w:p>
    <w:p w14:paraId="7697B55B" w14:textId="77777777" w:rsidR="00985707" w:rsidRDefault="00985707" w:rsidP="00F10027">
      <w:pPr>
        <w:jc w:val="both"/>
        <w:rPr>
          <w:sz w:val="24"/>
          <w:szCs w:val="24"/>
        </w:rPr>
      </w:pPr>
    </w:p>
    <w:p w14:paraId="35156DA1"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121B7FD9"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440470D0" w14:textId="77777777"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7968B240" w14:textId="77777777" w:rsidR="00F57F9F" w:rsidRPr="001471BB" w:rsidRDefault="009C6BAD" w:rsidP="001471BB">
      <w:pPr>
        <w:numPr>
          <w:ilvl w:val="0"/>
          <w:numId w:val="8"/>
        </w:numPr>
        <w:spacing w:before="120"/>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1471BB">
        <w:rPr>
          <w:sz w:val="24"/>
          <w:szCs w:val="24"/>
        </w:rPr>
        <w:t>Pojišťovnou budou splatné ve lhůtě 30 dnů ode dne doručení</w:t>
      </w:r>
      <w:r w:rsidR="00F57F9F" w:rsidRPr="001471BB">
        <w:rPr>
          <w:sz w:val="24"/>
          <w:szCs w:val="24"/>
        </w:rPr>
        <w:t>:</w:t>
      </w:r>
    </w:p>
    <w:p w14:paraId="408B4786" w14:textId="77777777" w:rsidR="00F57F9F" w:rsidRPr="001471BB" w:rsidRDefault="00F57F9F" w:rsidP="00E30CBA">
      <w:pPr>
        <w:pStyle w:val="Clanek11"/>
        <w:tabs>
          <w:tab w:val="clear" w:pos="2694"/>
          <w:tab w:val="left" w:pos="708"/>
        </w:tabs>
        <w:ind w:left="283" w:firstLine="0"/>
        <w:rPr>
          <w:rFonts w:ascii="Times New Roman" w:hAnsi="Times New Roman"/>
          <w:b/>
          <w:sz w:val="24"/>
          <w:szCs w:val="24"/>
        </w:rPr>
      </w:pPr>
      <w:r w:rsidRPr="001471BB">
        <w:rPr>
          <w:rFonts w:ascii="Times New Roman" w:hAnsi="Times New Roman"/>
          <w:sz w:val="24"/>
          <w:szCs w:val="24"/>
        </w:rPr>
        <w:t>a)</w:t>
      </w:r>
      <w:r w:rsidR="009C6BAD" w:rsidRPr="001471BB">
        <w:rPr>
          <w:rFonts w:ascii="Times New Roman" w:hAnsi="Times New Roman"/>
          <w:sz w:val="24"/>
          <w:szCs w:val="24"/>
        </w:rPr>
        <w:t xml:space="preserve"> </w:t>
      </w:r>
      <w:r w:rsidR="009C6BAD" w:rsidRPr="001471BB">
        <w:rPr>
          <w:rFonts w:ascii="Times New Roman" w:hAnsi="Times New Roman"/>
          <w:b/>
          <w:sz w:val="24"/>
          <w:szCs w:val="24"/>
        </w:rPr>
        <w:t xml:space="preserve">elektronicky na </w:t>
      </w:r>
      <w:r w:rsidRPr="001471BB">
        <w:rPr>
          <w:rFonts w:ascii="Times New Roman" w:hAnsi="Times New Roman"/>
          <w:b/>
          <w:sz w:val="24"/>
          <w:szCs w:val="24"/>
        </w:rPr>
        <w:t xml:space="preserve">e-mail. </w:t>
      </w:r>
      <w:r w:rsidR="009C6BAD" w:rsidRPr="001471BB">
        <w:rPr>
          <w:rFonts w:ascii="Times New Roman" w:hAnsi="Times New Roman"/>
          <w:b/>
          <w:sz w:val="24"/>
          <w:szCs w:val="24"/>
        </w:rPr>
        <w:t>adresu</w:t>
      </w:r>
      <w:r w:rsidRPr="001471BB">
        <w:rPr>
          <w:rFonts w:ascii="Times New Roman" w:hAnsi="Times New Roman"/>
          <w:b/>
          <w:sz w:val="24"/>
          <w:szCs w:val="24"/>
        </w:rPr>
        <w:t>:</w:t>
      </w:r>
    </w:p>
    <w:p w14:paraId="3A43A656" w14:textId="77777777" w:rsidR="00F57F9F" w:rsidRPr="001471BB" w:rsidRDefault="004134F7" w:rsidP="00E30CBA">
      <w:pPr>
        <w:pStyle w:val="Clanek11"/>
        <w:tabs>
          <w:tab w:val="clear" w:pos="2694"/>
          <w:tab w:val="left" w:pos="708"/>
        </w:tabs>
        <w:ind w:left="283" w:firstLine="0"/>
        <w:rPr>
          <w:rFonts w:ascii="Times New Roman" w:hAnsi="Times New Roman"/>
          <w:sz w:val="24"/>
          <w:szCs w:val="24"/>
        </w:rPr>
      </w:pPr>
      <w:hyperlink r:id="rId8" w:history="1">
        <w:r w:rsidR="00F57F9F" w:rsidRPr="001471BB">
          <w:rPr>
            <w:rStyle w:val="Hypertextovodkaz"/>
            <w:rFonts w:ascii="Times New Roman" w:eastAsiaTheme="minorHAnsi" w:hAnsi="Times New Roman"/>
            <w:sz w:val="24"/>
            <w:szCs w:val="24"/>
          </w:rPr>
          <w:t>SanofiCZ.Urgentinvoice@recall.com</w:t>
        </w:r>
      </w:hyperlink>
    </w:p>
    <w:p w14:paraId="50511618" w14:textId="77777777" w:rsidR="00F57F9F" w:rsidRPr="001471BB" w:rsidRDefault="00F57F9F" w:rsidP="00E30CBA">
      <w:pPr>
        <w:pStyle w:val="Clanek11"/>
        <w:tabs>
          <w:tab w:val="clear" w:pos="2694"/>
          <w:tab w:val="left" w:pos="708"/>
        </w:tabs>
        <w:spacing w:before="0" w:after="0"/>
        <w:ind w:left="283" w:firstLine="0"/>
        <w:rPr>
          <w:rFonts w:ascii="Times New Roman" w:hAnsi="Times New Roman"/>
          <w:sz w:val="24"/>
          <w:szCs w:val="24"/>
        </w:rPr>
      </w:pPr>
      <w:r w:rsidRPr="001471BB">
        <w:rPr>
          <w:rFonts w:ascii="Times New Roman" w:hAnsi="Times New Roman"/>
          <w:sz w:val="24"/>
          <w:szCs w:val="24"/>
        </w:rPr>
        <w:t>Dokumenty zaslané e-mailem musí splňovat následující kritéria:</w:t>
      </w:r>
    </w:p>
    <w:p w14:paraId="51C9834A" w14:textId="77777777" w:rsidR="00F57F9F" w:rsidRPr="001471BB" w:rsidRDefault="00F57F9F" w:rsidP="00E30CBA">
      <w:pPr>
        <w:pStyle w:val="Clanek11"/>
        <w:numPr>
          <w:ilvl w:val="0"/>
          <w:numId w:val="5"/>
        </w:numPr>
        <w:tabs>
          <w:tab w:val="left" w:pos="708"/>
        </w:tabs>
        <w:spacing w:before="0" w:after="0"/>
        <w:ind w:left="1003"/>
        <w:rPr>
          <w:rFonts w:ascii="Times New Roman" w:hAnsi="Times New Roman"/>
          <w:sz w:val="24"/>
          <w:szCs w:val="24"/>
        </w:rPr>
      </w:pPr>
      <w:r w:rsidRPr="001471BB">
        <w:rPr>
          <w:rFonts w:ascii="Times New Roman" w:hAnsi="Times New Roman"/>
          <w:sz w:val="24"/>
          <w:szCs w:val="24"/>
        </w:rPr>
        <w:t>e-mail může obsahovat pouze 1 přílohu (fakturu)</w:t>
      </w:r>
    </w:p>
    <w:p w14:paraId="3ABE8F4A" w14:textId="77777777" w:rsidR="00F57F9F" w:rsidRPr="001471BB" w:rsidRDefault="00F57F9F" w:rsidP="00E30CBA">
      <w:pPr>
        <w:pStyle w:val="Clanek11"/>
        <w:numPr>
          <w:ilvl w:val="0"/>
          <w:numId w:val="5"/>
        </w:numPr>
        <w:tabs>
          <w:tab w:val="left" w:pos="708"/>
        </w:tabs>
        <w:spacing w:before="0" w:after="0"/>
        <w:ind w:left="1003"/>
        <w:rPr>
          <w:rFonts w:ascii="Times New Roman" w:hAnsi="Times New Roman"/>
          <w:sz w:val="24"/>
          <w:szCs w:val="24"/>
        </w:rPr>
      </w:pPr>
      <w:r w:rsidRPr="001471BB">
        <w:rPr>
          <w:rFonts w:ascii="Times New Roman" w:hAnsi="Times New Roman"/>
          <w:sz w:val="24"/>
          <w:szCs w:val="24"/>
        </w:rPr>
        <w:t>příloha může obsahovat pouze 1 dokument (fakturu)</w:t>
      </w:r>
    </w:p>
    <w:p w14:paraId="3B8BE8D1" w14:textId="41D8A505" w:rsidR="00F57F9F" w:rsidRPr="001471BB" w:rsidRDefault="00F57F9F" w:rsidP="00E30CBA">
      <w:pPr>
        <w:pStyle w:val="Clanek11"/>
        <w:numPr>
          <w:ilvl w:val="0"/>
          <w:numId w:val="5"/>
        </w:numPr>
        <w:tabs>
          <w:tab w:val="left" w:pos="708"/>
        </w:tabs>
        <w:spacing w:before="0" w:after="0"/>
        <w:ind w:left="1003"/>
        <w:rPr>
          <w:rFonts w:ascii="Times New Roman" w:hAnsi="Times New Roman"/>
          <w:sz w:val="24"/>
          <w:szCs w:val="24"/>
        </w:rPr>
      </w:pPr>
      <w:r w:rsidRPr="001471BB">
        <w:rPr>
          <w:rFonts w:ascii="Times New Roman" w:hAnsi="Times New Roman"/>
          <w:sz w:val="24"/>
          <w:szCs w:val="24"/>
        </w:rPr>
        <w:t xml:space="preserve">příloha může být pouze ve </w:t>
      </w:r>
      <w:proofErr w:type="gramStart"/>
      <w:r w:rsidR="00911828" w:rsidRPr="001471BB">
        <w:rPr>
          <w:rFonts w:ascii="Times New Roman" w:hAnsi="Times New Roman"/>
          <w:sz w:val="24"/>
          <w:szCs w:val="24"/>
        </w:rPr>
        <w:t>formát</w:t>
      </w:r>
      <w:r w:rsidR="00911828">
        <w:rPr>
          <w:rFonts w:ascii="Times New Roman" w:hAnsi="Times New Roman"/>
          <w:sz w:val="24"/>
          <w:szCs w:val="24"/>
        </w:rPr>
        <w:t>ech</w:t>
      </w:r>
      <w:r w:rsidR="00911828" w:rsidRPr="001471BB">
        <w:rPr>
          <w:rFonts w:ascii="Times New Roman" w:hAnsi="Times New Roman"/>
          <w:sz w:val="24"/>
          <w:szCs w:val="24"/>
        </w:rPr>
        <w:t xml:space="preserve"> </w:t>
      </w:r>
      <w:r w:rsidR="00911828">
        <w:rPr>
          <w:rFonts w:ascii="Times New Roman" w:hAnsi="Times New Roman"/>
          <w:sz w:val="24"/>
          <w:szCs w:val="24"/>
        </w:rPr>
        <w:t>.</w:t>
      </w:r>
      <w:proofErr w:type="spellStart"/>
      <w:r w:rsidRPr="001471BB">
        <w:rPr>
          <w:rFonts w:ascii="Times New Roman" w:hAnsi="Times New Roman"/>
          <w:sz w:val="24"/>
          <w:szCs w:val="24"/>
        </w:rPr>
        <w:t>pdf</w:t>
      </w:r>
      <w:proofErr w:type="spellEnd"/>
      <w:proofErr w:type="gramEnd"/>
      <w:r w:rsidRPr="001471BB">
        <w:rPr>
          <w:rFonts w:ascii="Times New Roman" w:hAnsi="Times New Roman"/>
          <w:sz w:val="24"/>
          <w:szCs w:val="24"/>
        </w:rPr>
        <w:t xml:space="preserve"> nebo </w:t>
      </w:r>
      <w:r w:rsidR="00911828">
        <w:rPr>
          <w:rFonts w:ascii="Times New Roman" w:hAnsi="Times New Roman"/>
          <w:sz w:val="24"/>
          <w:szCs w:val="24"/>
        </w:rPr>
        <w:t>.</w:t>
      </w:r>
      <w:proofErr w:type="spellStart"/>
      <w:r w:rsidRPr="001471BB">
        <w:rPr>
          <w:rFonts w:ascii="Times New Roman" w:hAnsi="Times New Roman"/>
          <w:sz w:val="24"/>
          <w:szCs w:val="24"/>
        </w:rPr>
        <w:t>tiff</w:t>
      </w:r>
      <w:proofErr w:type="spellEnd"/>
    </w:p>
    <w:p w14:paraId="016F7917" w14:textId="77777777" w:rsidR="00F57F9F" w:rsidRDefault="00F57F9F" w:rsidP="00E30CBA">
      <w:pPr>
        <w:pStyle w:val="Clanek11"/>
        <w:numPr>
          <w:ilvl w:val="0"/>
          <w:numId w:val="5"/>
        </w:numPr>
        <w:tabs>
          <w:tab w:val="left" w:pos="708"/>
        </w:tabs>
        <w:spacing w:before="0" w:after="0"/>
        <w:ind w:left="1003"/>
        <w:rPr>
          <w:rFonts w:ascii="Times New Roman" w:hAnsi="Times New Roman"/>
          <w:sz w:val="24"/>
          <w:szCs w:val="24"/>
        </w:rPr>
      </w:pPr>
      <w:r w:rsidRPr="001471BB">
        <w:rPr>
          <w:rFonts w:ascii="Times New Roman" w:hAnsi="Times New Roman"/>
          <w:sz w:val="24"/>
          <w:szCs w:val="24"/>
        </w:rPr>
        <w:t>maximální velikost souboru je 5MB</w:t>
      </w:r>
    </w:p>
    <w:p w14:paraId="2C850EB2" w14:textId="77777777" w:rsidR="00957BEB" w:rsidRPr="001471BB" w:rsidRDefault="00957BEB" w:rsidP="00957BEB">
      <w:pPr>
        <w:pStyle w:val="Clanek11"/>
        <w:tabs>
          <w:tab w:val="clear" w:pos="2694"/>
          <w:tab w:val="left" w:pos="708"/>
        </w:tabs>
        <w:spacing w:before="0" w:after="0"/>
        <w:ind w:hanging="283"/>
        <w:rPr>
          <w:rFonts w:ascii="Times New Roman" w:hAnsi="Times New Roman"/>
          <w:sz w:val="24"/>
          <w:szCs w:val="24"/>
        </w:rPr>
      </w:pPr>
      <w:r>
        <w:rPr>
          <w:rFonts w:ascii="Times New Roman" w:hAnsi="Times New Roman"/>
          <w:sz w:val="24"/>
          <w:szCs w:val="24"/>
        </w:rPr>
        <w:t>nebo</w:t>
      </w:r>
    </w:p>
    <w:p w14:paraId="07918402" w14:textId="77777777" w:rsidR="00F57F9F" w:rsidRPr="001471BB" w:rsidRDefault="00F57F9F" w:rsidP="00E30CBA">
      <w:pPr>
        <w:pStyle w:val="Clanek11"/>
        <w:tabs>
          <w:tab w:val="clear" w:pos="2694"/>
          <w:tab w:val="left" w:pos="708"/>
        </w:tabs>
        <w:ind w:left="283" w:firstLine="0"/>
        <w:rPr>
          <w:rFonts w:ascii="Times New Roman" w:hAnsi="Times New Roman"/>
          <w:sz w:val="24"/>
          <w:szCs w:val="24"/>
        </w:rPr>
      </w:pPr>
      <w:r w:rsidRPr="001471BB">
        <w:rPr>
          <w:rFonts w:ascii="Times New Roman" w:hAnsi="Times New Roman"/>
          <w:sz w:val="24"/>
          <w:szCs w:val="24"/>
        </w:rPr>
        <w:t xml:space="preserve">b) </w:t>
      </w:r>
      <w:r w:rsidRPr="001471BB">
        <w:rPr>
          <w:rFonts w:ascii="Times New Roman" w:hAnsi="Times New Roman"/>
          <w:b/>
          <w:bCs/>
          <w:sz w:val="24"/>
          <w:szCs w:val="24"/>
        </w:rPr>
        <w:t xml:space="preserve">Poštou na adresu skenovacího centra </w:t>
      </w:r>
      <w:proofErr w:type="spellStart"/>
      <w:r w:rsidRPr="001471BB">
        <w:rPr>
          <w:rFonts w:ascii="Times New Roman" w:hAnsi="Times New Roman"/>
          <w:b/>
          <w:bCs/>
          <w:sz w:val="24"/>
          <w:szCs w:val="24"/>
        </w:rPr>
        <w:t>sanofi</w:t>
      </w:r>
      <w:r w:rsidR="00911828">
        <w:rPr>
          <w:rFonts w:ascii="Times New Roman" w:hAnsi="Times New Roman"/>
          <w:b/>
          <w:bCs/>
          <w:sz w:val="24"/>
          <w:szCs w:val="24"/>
        </w:rPr>
        <w:t>-aventis</w:t>
      </w:r>
      <w:proofErr w:type="spellEnd"/>
      <w:r w:rsidR="00FE1631">
        <w:rPr>
          <w:rFonts w:ascii="Times New Roman" w:hAnsi="Times New Roman"/>
          <w:b/>
          <w:bCs/>
          <w:sz w:val="24"/>
          <w:szCs w:val="24"/>
        </w:rPr>
        <w:t>,</w:t>
      </w:r>
      <w:r w:rsidR="00911828">
        <w:rPr>
          <w:rFonts w:ascii="Times New Roman" w:hAnsi="Times New Roman"/>
          <w:b/>
          <w:bCs/>
          <w:sz w:val="24"/>
          <w:szCs w:val="24"/>
        </w:rPr>
        <w:t xml:space="preserve"> s.r.o.</w:t>
      </w:r>
    </w:p>
    <w:p w14:paraId="7481E853" w14:textId="77777777" w:rsidR="00F57F9F" w:rsidRPr="001471BB" w:rsidRDefault="00F57F9F" w:rsidP="00E30CBA">
      <w:pPr>
        <w:pStyle w:val="Clanek11"/>
        <w:tabs>
          <w:tab w:val="clear" w:pos="2694"/>
          <w:tab w:val="left" w:pos="708"/>
        </w:tabs>
        <w:ind w:left="283" w:firstLine="0"/>
        <w:rPr>
          <w:rFonts w:ascii="Times New Roman" w:hAnsi="Times New Roman"/>
          <w:sz w:val="24"/>
          <w:szCs w:val="24"/>
          <w:u w:val="single"/>
        </w:rPr>
      </w:pPr>
      <w:r w:rsidRPr="001471BB">
        <w:rPr>
          <w:rFonts w:ascii="Times New Roman" w:hAnsi="Times New Roman"/>
          <w:sz w:val="24"/>
          <w:szCs w:val="24"/>
          <w:u w:val="single"/>
        </w:rPr>
        <w:t>Doporučeně/kurýrem</w:t>
      </w:r>
    </w:p>
    <w:p w14:paraId="36BAA510" w14:textId="77777777" w:rsidR="00F57F9F" w:rsidRPr="001471BB" w:rsidRDefault="00F57F9F" w:rsidP="00E30CBA">
      <w:pPr>
        <w:pStyle w:val="Clanek11"/>
        <w:tabs>
          <w:tab w:val="clear" w:pos="2694"/>
          <w:tab w:val="left" w:pos="708"/>
        </w:tabs>
        <w:spacing w:before="0" w:after="0"/>
        <w:ind w:left="284" w:firstLine="0"/>
        <w:rPr>
          <w:rFonts w:ascii="Times New Roman" w:hAnsi="Times New Roman"/>
          <w:sz w:val="24"/>
          <w:szCs w:val="24"/>
        </w:rPr>
      </w:pPr>
      <w:proofErr w:type="spellStart"/>
      <w:r w:rsidRPr="001471BB">
        <w:rPr>
          <w:rFonts w:ascii="Times New Roman" w:hAnsi="Times New Roman"/>
          <w:sz w:val="24"/>
          <w:szCs w:val="24"/>
        </w:rPr>
        <w:t>sanofi-aventis,s.r.o</w:t>
      </w:r>
      <w:proofErr w:type="spellEnd"/>
      <w:r w:rsidRPr="001471BB">
        <w:rPr>
          <w:rFonts w:ascii="Times New Roman" w:hAnsi="Times New Roman"/>
          <w:sz w:val="24"/>
          <w:szCs w:val="24"/>
        </w:rPr>
        <w:t>.</w:t>
      </w:r>
    </w:p>
    <w:p w14:paraId="315B1E12" w14:textId="77777777" w:rsidR="00F57F9F" w:rsidRPr="001471BB" w:rsidRDefault="00F57F9F" w:rsidP="00E30CBA">
      <w:pPr>
        <w:pStyle w:val="Clanek11"/>
        <w:tabs>
          <w:tab w:val="clear" w:pos="2694"/>
          <w:tab w:val="left" w:pos="708"/>
        </w:tabs>
        <w:spacing w:before="0" w:after="0"/>
        <w:ind w:left="284" w:firstLine="0"/>
        <w:rPr>
          <w:rFonts w:ascii="Times New Roman" w:hAnsi="Times New Roman"/>
          <w:sz w:val="24"/>
          <w:szCs w:val="24"/>
        </w:rPr>
      </w:pPr>
      <w:r w:rsidRPr="001471BB">
        <w:rPr>
          <w:rFonts w:ascii="Times New Roman" w:hAnsi="Times New Roman"/>
          <w:sz w:val="24"/>
          <w:szCs w:val="24"/>
        </w:rPr>
        <w:t xml:space="preserve">c/o </w:t>
      </w:r>
      <w:proofErr w:type="spellStart"/>
      <w:r w:rsidRPr="001471BB">
        <w:rPr>
          <w:rFonts w:ascii="Times New Roman" w:hAnsi="Times New Roman"/>
          <w:sz w:val="24"/>
          <w:szCs w:val="24"/>
        </w:rPr>
        <w:t>Recall</w:t>
      </w:r>
      <w:proofErr w:type="spellEnd"/>
      <w:r w:rsidRPr="001471BB">
        <w:rPr>
          <w:rFonts w:ascii="Times New Roman" w:hAnsi="Times New Roman"/>
          <w:sz w:val="24"/>
          <w:szCs w:val="24"/>
        </w:rPr>
        <w:t xml:space="preserve"> </w:t>
      </w:r>
      <w:proofErr w:type="spellStart"/>
      <w:r w:rsidRPr="001471BB">
        <w:rPr>
          <w:rFonts w:ascii="Times New Roman" w:hAnsi="Times New Roman"/>
          <w:sz w:val="24"/>
          <w:szCs w:val="24"/>
        </w:rPr>
        <w:t>GmbH</w:t>
      </w:r>
      <w:proofErr w:type="spellEnd"/>
    </w:p>
    <w:p w14:paraId="0F9D686A" w14:textId="77777777" w:rsidR="00F57F9F" w:rsidRPr="001471BB" w:rsidRDefault="00F57F9F" w:rsidP="00E30CBA">
      <w:pPr>
        <w:pStyle w:val="Clanek11"/>
        <w:tabs>
          <w:tab w:val="clear" w:pos="2694"/>
          <w:tab w:val="left" w:pos="708"/>
        </w:tabs>
        <w:spacing w:before="0" w:after="0"/>
        <w:ind w:left="284" w:firstLine="0"/>
        <w:rPr>
          <w:rFonts w:ascii="Times New Roman" w:hAnsi="Times New Roman"/>
          <w:sz w:val="24"/>
          <w:szCs w:val="24"/>
        </w:rPr>
      </w:pPr>
      <w:proofErr w:type="spellStart"/>
      <w:r w:rsidRPr="001471BB">
        <w:rPr>
          <w:rFonts w:ascii="Times New Roman" w:hAnsi="Times New Roman"/>
          <w:sz w:val="24"/>
          <w:szCs w:val="24"/>
        </w:rPr>
        <w:t>Landsbergerstr</w:t>
      </w:r>
      <w:proofErr w:type="spellEnd"/>
      <w:r w:rsidRPr="001471BB">
        <w:rPr>
          <w:rFonts w:ascii="Times New Roman" w:hAnsi="Times New Roman"/>
          <w:sz w:val="24"/>
          <w:szCs w:val="24"/>
        </w:rPr>
        <w:t>. 140</w:t>
      </w:r>
    </w:p>
    <w:p w14:paraId="24BB761D" w14:textId="77777777" w:rsidR="00F57F9F" w:rsidRPr="001471BB" w:rsidRDefault="00F57F9F" w:rsidP="00E30CBA">
      <w:pPr>
        <w:pStyle w:val="Clanek11"/>
        <w:tabs>
          <w:tab w:val="clear" w:pos="2694"/>
          <w:tab w:val="left" w:pos="708"/>
        </w:tabs>
        <w:spacing w:before="0" w:after="0"/>
        <w:ind w:left="284" w:firstLine="0"/>
        <w:rPr>
          <w:rFonts w:ascii="Times New Roman" w:hAnsi="Times New Roman"/>
          <w:sz w:val="24"/>
          <w:szCs w:val="24"/>
        </w:rPr>
      </w:pPr>
      <w:r w:rsidRPr="001471BB">
        <w:rPr>
          <w:rFonts w:ascii="Times New Roman" w:hAnsi="Times New Roman"/>
          <w:sz w:val="24"/>
          <w:szCs w:val="24"/>
        </w:rPr>
        <w:t xml:space="preserve">04157 </w:t>
      </w:r>
      <w:proofErr w:type="spellStart"/>
      <w:r w:rsidRPr="001471BB">
        <w:rPr>
          <w:rFonts w:ascii="Times New Roman" w:hAnsi="Times New Roman"/>
          <w:sz w:val="24"/>
          <w:szCs w:val="24"/>
        </w:rPr>
        <w:t>Leipzig</w:t>
      </w:r>
      <w:proofErr w:type="spellEnd"/>
    </w:p>
    <w:p w14:paraId="46AEF493" w14:textId="77777777" w:rsidR="00F57F9F" w:rsidRDefault="00F57F9F" w:rsidP="00E30CBA">
      <w:pPr>
        <w:pStyle w:val="Clanek11"/>
        <w:tabs>
          <w:tab w:val="clear" w:pos="2694"/>
          <w:tab w:val="left" w:pos="708"/>
        </w:tabs>
        <w:spacing w:before="0" w:after="0"/>
        <w:ind w:left="284" w:firstLine="0"/>
        <w:rPr>
          <w:rFonts w:ascii="Times New Roman" w:hAnsi="Times New Roman"/>
          <w:sz w:val="24"/>
          <w:szCs w:val="24"/>
        </w:rPr>
      </w:pPr>
      <w:proofErr w:type="spellStart"/>
      <w:r w:rsidRPr="001471BB">
        <w:rPr>
          <w:rFonts w:ascii="Times New Roman" w:hAnsi="Times New Roman"/>
          <w:sz w:val="24"/>
          <w:szCs w:val="24"/>
        </w:rPr>
        <w:t>Germany</w:t>
      </w:r>
      <w:proofErr w:type="spellEnd"/>
    </w:p>
    <w:p w14:paraId="40E99487" w14:textId="77777777" w:rsidR="00727414" w:rsidRDefault="00727414" w:rsidP="00E30CBA">
      <w:pPr>
        <w:pStyle w:val="Clanek11"/>
        <w:tabs>
          <w:tab w:val="clear" w:pos="2694"/>
          <w:tab w:val="left" w:pos="708"/>
        </w:tabs>
        <w:spacing w:before="0" w:after="0"/>
        <w:ind w:left="284" w:firstLine="0"/>
        <w:rPr>
          <w:rFonts w:ascii="Times New Roman" w:hAnsi="Times New Roman"/>
          <w:sz w:val="24"/>
          <w:szCs w:val="24"/>
        </w:rPr>
      </w:pPr>
    </w:p>
    <w:p w14:paraId="5BF3D2D0" w14:textId="77777777" w:rsidR="00957BEB" w:rsidRPr="001471BB" w:rsidRDefault="00957BEB" w:rsidP="00E30CBA">
      <w:pPr>
        <w:pStyle w:val="Clanek11"/>
        <w:tabs>
          <w:tab w:val="clear" w:pos="2694"/>
          <w:tab w:val="left" w:pos="708"/>
        </w:tabs>
        <w:spacing w:before="0" w:after="0"/>
        <w:ind w:left="284" w:firstLine="0"/>
        <w:rPr>
          <w:rFonts w:ascii="Times New Roman" w:hAnsi="Times New Roman"/>
          <w:sz w:val="24"/>
          <w:szCs w:val="24"/>
        </w:rPr>
      </w:pPr>
      <w:r>
        <w:rPr>
          <w:rFonts w:ascii="Times New Roman" w:hAnsi="Times New Roman"/>
          <w:sz w:val="24"/>
          <w:szCs w:val="24"/>
        </w:rPr>
        <w:t>nebo</w:t>
      </w:r>
    </w:p>
    <w:p w14:paraId="33EB5240" w14:textId="77777777" w:rsidR="00F57F9F" w:rsidRPr="001471BB" w:rsidRDefault="00F57F9F" w:rsidP="00E30CBA">
      <w:pPr>
        <w:pStyle w:val="Clanek11"/>
        <w:tabs>
          <w:tab w:val="clear" w:pos="2694"/>
          <w:tab w:val="left" w:pos="708"/>
        </w:tabs>
        <w:ind w:left="283" w:firstLine="0"/>
        <w:rPr>
          <w:rFonts w:ascii="Times New Roman" w:hAnsi="Times New Roman"/>
          <w:sz w:val="24"/>
          <w:szCs w:val="24"/>
          <w:u w:val="single"/>
        </w:rPr>
      </w:pPr>
      <w:r w:rsidRPr="001471BB">
        <w:rPr>
          <w:rFonts w:ascii="Times New Roman" w:hAnsi="Times New Roman"/>
          <w:sz w:val="24"/>
          <w:szCs w:val="24"/>
          <w:u w:val="single"/>
        </w:rPr>
        <w:t>Obyčejnou poštou</w:t>
      </w:r>
    </w:p>
    <w:p w14:paraId="65BF2F2C" w14:textId="77777777" w:rsidR="00F57F9F" w:rsidRPr="001471BB" w:rsidRDefault="00F57F9F" w:rsidP="00E30CBA">
      <w:pPr>
        <w:pStyle w:val="Clanek11"/>
        <w:tabs>
          <w:tab w:val="clear" w:pos="2694"/>
          <w:tab w:val="left" w:pos="708"/>
        </w:tabs>
        <w:spacing w:before="0" w:after="0"/>
        <w:ind w:left="284" w:firstLine="0"/>
        <w:rPr>
          <w:rFonts w:ascii="Times New Roman" w:hAnsi="Times New Roman"/>
          <w:sz w:val="24"/>
          <w:szCs w:val="24"/>
        </w:rPr>
      </w:pPr>
      <w:proofErr w:type="spellStart"/>
      <w:r w:rsidRPr="001471BB">
        <w:rPr>
          <w:rFonts w:ascii="Times New Roman" w:hAnsi="Times New Roman"/>
          <w:sz w:val="24"/>
          <w:szCs w:val="24"/>
        </w:rPr>
        <w:t>sanofi-aventis</w:t>
      </w:r>
      <w:proofErr w:type="spellEnd"/>
      <w:r w:rsidRPr="001471BB">
        <w:rPr>
          <w:rFonts w:ascii="Times New Roman" w:hAnsi="Times New Roman"/>
          <w:sz w:val="24"/>
          <w:szCs w:val="24"/>
        </w:rPr>
        <w:t>, s.r.o.</w:t>
      </w:r>
    </w:p>
    <w:p w14:paraId="7281A796" w14:textId="77777777" w:rsidR="00F57F9F" w:rsidRPr="001471BB" w:rsidRDefault="00F57F9F" w:rsidP="00E30CBA">
      <w:pPr>
        <w:pStyle w:val="Clanek11"/>
        <w:tabs>
          <w:tab w:val="clear" w:pos="2694"/>
          <w:tab w:val="left" w:pos="708"/>
        </w:tabs>
        <w:spacing w:before="0" w:after="0"/>
        <w:ind w:left="284" w:firstLine="0"/>
        <w:rPr>
          <w:rFonts w:ascii="Times New Roman" w:hAnsi="Times New Roman"/>
          <w:sz w:val="24"/>
          <w:szCs w:val="24"/>
        </w:rPr>
      </w:pPr>
      <w:r w:rsidRPr="001471BB">
        <w:rPr>
          <w:rFonts w:ascii="Times New Roman" w:hAnsi="Times New Roman"/>
          <w:sz w:val="24"/>
          <w:szCs w:val="24"/>
        </w:rPr>
        <w:t>PO Box 221161</w:t>
      </w:r>
    </w:p>
    <w:p w14:paraId="73072850" w14:textId="77777777" w:rsidR="00F57F9F" w:rsidRPr="001471BB" w:rsidRDefault="00F57F9F" w:rsidP="00E30CBA">
      <w:pPr>
        <w:pStyle w:val="Clanek11"/>
        <w:tabs>
          <w:tab w:val="clear" w:pos="2694"/>
          <w:tab w:val="left" w:pos="708"/>
        </w:tabs>
        <w:spacing w:before="0" w:after="0"/>
        <w:ind w:left="284" w:firstLine="0"/>
        <w:rPr>
          <w:rFonts w:ascii="Times New Roman" w:hAnsi="Times New Roman"/>
          <w:sz w:val="24"/>
          <w:szCs w:val="24"/>
        </w:rPr>
      </w:pPr>
      <w:r w:rsidRPr="001471BB">
        <w:rPr>
          <w:rFonts w:ascii="Times New Roman" w:hAnsi="Times New Roman"/>
          <w:sz w:val="24"/>
          <w:szCs w:val="24"/>
        </w:rPr>
        <w:t xml:space="preserve">04131 </w:t>
      </w:r>
      <w:proofErr w:type="spellStart"/>
      <w:r w:rsidRPr="001471BB">
        <w:rPr>
          <w:rFonts w:ascii="Times New Roman" w:hAnsi="Times New Roman"/>
          <w:sz w:val="24"/>
          <w:szCs w:val="24"/>
        </w:rPr>
        <w:t>Leipzig</w:t>
      </w:r>
      <w:proofErr w:type="spellEnd"/>
    </w:p>
    <w:p w14:paraId="74A28AF5" w14:textId="77777777" w:rsidR="00F57F9F" w:rsidRPr="001471BB" w:rsidRDefault="00F57F9F" w:rsidP="00E30CBA">
      <w:pPr>
        <w:pStyle w:val="Clanek11"/>
        <w:tabs>
          <w:tab w:val="clear" w:pos="2694"/>
          <w:tab w:val="left" w:pos="708"/>
        </w:tabs>
        <w:spacing w:before="0" w:after="0"/>
        <w:ind w:left="284" w:firstLine="0"/>
        <w:rPr>
          <w:rFonts w:ascii="Times New Roman" w:hAnsi="Times New Roman"/>
          <w:sz w:val="24"/>
          <w:szCs w:val="24"/>
        </w:rPr>
      </w:pPr>
      <w:proofErr w:type="spellStart"/>
      <w:r w:rsidRPr="001471BB">
        <w:rPr>
          <w:rFonts w:ascii="Times New Roman" w:hAnsi="Times New Roman"/>
          <w:sz w:val="24"/>
          <w:szCs w:val="24"/>
        </w:rPr>
        <w:t>Germany</w:t>
      </w:r>
      <w:proofErr w:type="spellEnd"/>
    </w:p>
    <w:p w14:paraId="1AB9C9A0" w14:textId="6079DF9F" w:rsidR="009C6BAD" w:rsidRDefault="009C6BAD" w:rsidP="001471BB">
      <w:pPr>
        <w:numPr>
          <w:ilvl w:val="0"/>
          <w:numId w:val="8"/>
        </w:numPr>
        <w:spacing w:before="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sidRPr="001471BB">
        <w:rPr>
          <w:sz w:val="24"/>
          <w:szCs w:val="24"/>
        </w:rPr>
        <w:t>podklady dle předcházejícího odstavce a výši Zpětné platby, a to na emailovou adresu</w:t>
      </w:r>
      <w:r w:rsidR="00A97A0D">
        <w:rPr>
          <w:sz w:val="24"/>
          <w:szCs w:val="24"/>
        </w:rPr>
        <w:t xml:space="preserve"> </w:t>
      </w:r>
      <w:proofErr w:type="spellStart"/>
      <w:r w:rsidR="00A97A0D" w:rsidRPr="00634E2B">
        <w:rPr>
          <w:sz w:val="24"/>
          <w:szCs w:val="24"/>
          <w:highlight w:val="black"/>
        </w:rPr>
        <w:t>xxxxxxxxx</w:t>
      </w:r>
      <w:proofErr w:type="spellEnd"/>
      <w:r w:rsidR="004A52BD" w:rsidRPr="001471BB">
        <w:rPr>
          <w:sz w:val="24"/>
          <w:szCs w:val="24"/>
        </w:rPr>
        <w:t xml:space="preserve">. </w:t>
      </w:r>
      <w:r w:rsidRPr="001471BB">
        <w:rPr>
          <w:sz w:val="24"/>
          <w:szCs w:val="24"/>
        </w:rPr>
        <w:t>Tyto</w:t>
      </w:r>
      <w:r w:rsidRPr="00867D1C">
        <w:rPr>
          <w:sz w:val="24"/>
          <w:szCs w:val="24"/>
        </w:rPr>
        <w:t>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14:paraId="6478B2E6" w14:textId="77777777" w:rsidR="004A52BD" w:rsidRPr="001471BB" w:rsidRDefault="009C6BAD" w:rsidP="001471BB">
      <w:pPr>
        <w:numPr>
          <w:ilvl w:val="0"/>
          <w:numId w:val="8"/>
        </w:numPr>
        <w:spacing w:before="120"/>
        <w:jc w:val="both"/>
        <w:rPr>
          <w:sz w:val="24"/>
          <w:szCs w:val="24"/>
        </w:rPr>
      </w:pPr>
      <w:r w:rsidRPr="00814572">
        <w:rPr>
          <w:sz w:val="24"/>
          <w:szCs w:val="24"/>
        </w:rPr>
        <w:lastRenderedPageBreak/>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w:t>
      </w:r>
      <w:r w:rsidRPr="001471BB">
        <w:rPr>
          <w:sz w:val="24"/>
          <w:szCs w:val="24"/>
        </w:rPr>
        <w:t xml:space="preserve">nesprávnosti takovou fakturu opravit nebo nově vyhotovit. Vrácením faktury přestává běžet původní lhůta splatnosti. Celá 30denní lhůta splatnosti běží znovu ode dne doručení opravené nebo nově vyhotovené faktury elektronicky na adresu </w:t>
      </w:r>
      <w:hyperlink r:id="rId9" w:history="1">
        <w:r w:rsidR="004A52BD" w:rsidRPr="001471BB">
          <w:rPr>
            <w:rStyle w:val="Hypertextovodkaz"/>
            <w:rFonts w:eastAsiaTheme="minorHAnsi"/>
            <w:sz w:val="24"/>
            <w:szCs w:val="24"/>
          </w:rPr>
          <w:t>SanofiCZ.Urgentinvoice@recall.com</w:t>
        </w:r>
      </w:hyperlink>
      <w:r w:rsidR="004A52BD" w:rsidRPr="001471BB">
        <w:rPr>
          <w:sz w:val="24"/>
          <w:szCs w:val="24"/>
        </w:rPr>
        <w:t>.</w:t>
      </w:r>
    </w:p>
    <w:p w14:paraId="05740F1B" w14:textId="77777777" w:rsidR="004A52BD" w:rsidRPr="00617E3C" w:rsidRDefault="00EE5573" w:rsidP="001471BB">
      <w:pPr>
        <w:numPr>
          <w:ilvl w:val="0"/>
          <w:numId w:val="8"/>
        </w:numPr>
        <w:spacing w:before="120"/>
        <w:jc w:val="both"/>
        <w:rPr>
          <w:sz w:val="24"/>
          <w:szCs w:val="24"/>
        </w:rPr>
      </w:pPr>
      <w:r w:rsidRPr="00617E3C">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 1. 5. 2015.</w:t>
      </w:r>
    </w:p>
    <w:p w14:paraId="5074215A" w14:textId="77777777" w:rsidR="009C6BAD" w:rsidRPr="004A52BD" w:rsidRDefault="009C6BAD" w:rsidP="001471BB">
      <w:pPr>
        <w:numPr>
          <w:ilvl w:val="0"/>
          <w:numId w:val="8"/>
        </w:numPr>
        <w:spacing w:before="120"/>
        <w:jc w:val="both"/>
      </w:pPr>
      <w:r w:rsidRPr="00D269C2">
        <w:rPr>
          <w:sz w:val="24"/>
          <w:szCs w:val="24"/>
        </w:rPr>
        <w:t>Smluvní strany se zavazují, že bez zbytečného odkladu oznámí změnu kontaktní adresy.</w:t>
      </w:r>
    </w:p>
    <w:p w14:paraId="1230496C" w14:textId="77777777" w:rsidR="00EA7525" w:rsidRDefault="00EA7525" w:rsidP="00814572">
      <w:pPr>
        <w:pStyle w:val="Stylpravidel"/>
        <w:tabs>
          <w:tab w:val="left" w:pos="381"/>
        </w:tabs>
        <w:spacing w:before="120" w:line="240" w:lineRule="auto"/>
        <w:ind w:left="3"/>
        <w:jc w:val="center"/>
        <w:rPr>
          <w:b/>
          <w:szCs w:val="24"/>
        </w:rPr>
      </w:pPr>
    </w:p>
    <w:p w14:paraId="617D71E6"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24877134" w14:textId="77777777" w:rsidR="00B44B70" w:rsidRPr="00814572" w:rsidRDefault="00D46E59" w:rsidP="00E56835">
      <w:pPr>
        <w:jc w:val="center"/>
        <w:rPr>
          <w:b/>
          <w:sz w:val="24"/>
          <w:szCs w:val="24"/>
        </w:rPr>
      </w:pPr>
      <w:r w:rsidRPr="00814572">
        <w:rPr>
          <w:b/>
          <w:sz w:val="24"/>
          <w:szCs w:val="24"/>
        </w:rPr>
        <w:t>Prohlášení</w:t>
      </w:r>
    </w:p>
    <w:p w14:paraId="7B0E99E6" w14:textId="77777777"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7A330DBA" w14:textId="77777777" w:rsidR="00BE6063" w:rsidRPr="00814572" w:rsidRDefault="00BE6063" w:rsidP="00D92F6D">
      <w:pPr>
        <w:pStyle w:val="Odstavecseseznamem"/>
        <w:tabs>
          <w:tab w:val="left" w:pos="2947"/>
        </w:tabs>
        <w:spacing w:before="120"/>
        <w:ind w:left="283"/>
        <w:jc w:val="both"/>
        <w:rPr>
          <w:sz w:val="24"/>
          <w:szCs w:val="24"/>
        </w:rPr>
      </w:pPr>
    </w:p>
    <w:p w14:paraId="13A29E78" w14:textId="77777777" w:rsidR="006848A7" w:rsidRPr="007B020E" w:rsidRDefault="006848A7" w:rsidP="007B020E">
      <w:pPr>
        <w:pStyle w:val="Odstavecseseznamem"/>
        <w:spacing w:before="120"/>
        <w:ind w:left="283"/>
        <w:jc w:val="both"/>
      </w:pPr>
    </w:p>
    <w:p w14:paraId="60A62BD9"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61ECFDE5"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5BD520C4"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1A56F298" w14:textId="2F3F7FB8"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w:t>
      </w:r>
      <w:r w:rsidR="007159BA">
        <w:rPr>
          <w:sz w:val="24"/>
          <w:szCs w:val="24"/>
        </w:rPr>
        <w:t xml:space="preserve">související </w:t>
      </w:r>
      <w:r w:rsidR="003C0481" w:rsidRPr="00AE1E52">
        <w:rPr>
          <w:sz w:val="24"/>
          <w:szCs w:val="24"/>
        </w:rPr>
        <w:t xml:space="preserve">ujednání o </w:t>
      </w:r>
      <w:r w:rsidR="003C0481" w:rsidRPr="00EE5573">
        <w:rPr>
          <w:sz w:val="24"/>
          <w:szCs w:val="24"/>
        </w:rPr>
        <w:t xml:space="preserve">ceně Přípravku pro Pojišťovnu a </w:t>
      </w:r>
      <w:r w:rsidR="00A84EA8">
        <w:rPr>
          <w:sz w:val="24"/>
          <w:szCs w:val="24"/>
        </w:rPr>
        <w:t>Kompenzaci</w:t>
      </w:r>
      <w:r w:rsidR="003C0481" w:rsidRPr="00AE1E52">
        <w:rPr>
          <w:sz w:val="24"/>
          <w:szCs w:val="24"/>
        </w:rPr>
        <w:t>,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14A58092" w14:textId="2F460EBF"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A84EA8">
        <w:rPr>
          <w:sz w:val="24"/>
          <w:szCs w:val="24"/>
        </w:rPr>
        <w:t>Komp</w:t>
      </w:r>
      <w:r w:rsidR="00523750">
        <w:rPr>
          <w:sz w:val="24"/>
          <w:szCs w:val="24"/>
        </w:rPr>
        <w:t>e</w:t>
      </w:r>
      <w:r w:rsidR="00A84EA8">
        <w:rPr>
          <w:sz w:val="24"/>
          <w:szCs w:val="24"/>
        </w:rPr>
        <w:t>nzace</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w:t>
      </w:r>
      <w:r w:rsidR="00F04D33" w:rsidRPr="003C0481">
        <w:rPr>
          <w:sz w:val="24"/>
          <w:szCs w:val="24"/>
        </w:rPr>
        <w:lastRenderedPageBreak/>
        <w:t xml:space="preserve">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C42223A"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 xml:space="preserve">Smlouvy v otevřeném a strojově čitelném formátu a rovněž </w:t>
      </w:r>
      <w:proofErr w:type="spellStart"/>
      <w:r w:rsidRPr="00AB7424">
        <w:rPr>
          <w:sz w:val="24"/>
          <w:szCs w:val="24"/>
        </w:rPr>
        <w:t>metadat</w:t>
      </w:r>
      <w:proofErr w:type="spellEnd"/>
      <w:r w:rsidRPr="00AB7424">
        <w:rPr>
          <w:sz w:val="24"/>
          <w:szCs w:val="24"/>
        </w:rPr>
        <w:t xml:space="preserve"> podle § 5 odst. 5 zákona o registru smluv do registru smluv.</w:t>
      </w:r>
    </w:p>
    <w:p w14:paraId="0027E5F6"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w:t>
      </w:r>
      <w:proofErr w:type="spellStart"/>
      <w:r w:rsidR="001E15EE" w:rsidRPr="00AB7424">
        <w:rPr>
          <w:sz w:val="24"/>
          <w:szCs w:val="24"/>
        </w:rPr>
        <w:t>metadat</w:t>
      </w:r>
      <w:proofErr w:type="spellEnd"/>
      <w:r w:rsidR="001E15EE" w:rsidRPr="00AB7424">
        <w:rPr>
          <w:sz w:val="24"/>
          <w:szCs w:val="24"/>
        </w:rPr>
        <w:t xml:space="preserve">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15ADCE82"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47D81749"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48022D5B"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1692E64F"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1C9A2DE8"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61DFE283"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w:t>
      </w:r>
      <w:r w:rsidRPr="00F960E5">
        <w:rPr>
          <w:sz w:val="24"/>
          <w:szCs w:val="24"/>
        </w:rPr>
        <w:lastRenderedPageBreak/>
        <w:t xml:space="preserve">Dnem doručení výpovědi je den převzetí druhou smluvní stranou a v případě, že si druhá smluvní strana zásilku nepřevezme či odmítne převzít, je zásilka považována za doručenou třetím dnem ode dne jejího odeslání.  </w:t>
      </w:r>
    </w:p>
    <w:p w14:paraId="6501B57F" w14:textId="77777777" w:rsidR="00243B9F" w:rsidRDefault="00243B9F" w:rsidP="00243B9F">
      <w:pPr>
        <w:pStyle w:val="Odstavecseseznamem"/>
        <w:rPr>
          <w:sz w:val="24"/>
          <w:szCs w:val="24"/>
        </w:rPr>
      </w:pPr>
    </w:p>
    <w:p w14:paraId="0D9CB749"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50301F72"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61332D88" w14:textId="77777777"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14:paraId="0366A170" w14:textId="77777777" w:rsidR="007D0EB9" w:rsidRDefault="007D0EB9" w:rsidP="00100BFD">
      <w:pPr>
        <w:tabs>
          <w:tab w:val="left" w:pos="804"/>
        </w:tabs>
        <w:jc w:val="center"/>
        <w:rPr>
          <w:b/>
          <w:sz w:val="24"/>
          <w:szCs w:val="24"/>
        </w:rPr>
      </w:pPr>
    </w:p>
    <w:p w14:paraId="134BEFCD" w14:textId="77777777" w:rsidR="007D0EB9" w:rsidRDefault="007D0EB9" w:rsidP="00100BFD">
      <w:pPr>
        <w:tabs>
          <w:tab w:val="left" w:pos="804"/>
        </w:tabs>
        <w:jc w:val="center"/>
        <w:rPr>
          <w:b/>
          <w:sz w:val="24"/>
          <w:szCs w:val="24"/>
        </w:rPr>
      </w:pPr>
    </w:p>
    <w:p w14:paraId="633B4218"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73637C84" w14:textId="77777777" w:rsidR="0023615E" w:rsidRPr="00814572" w:rsidRDefault="004F5386" w:rsidP="0023615E">
      <w:pPr>
        <w:jc w:val="center"/>
        <w:rPr>
          <w:b/>
          <w:sz w:val="24"/>
          <w:szCs w:val="24"/>
        </w:rPr>
      </w:pPr>
      <w:r>
        <w:rPr>
          <w:b/>
          <w:sz w:val="24"/>
          <w:szCs w:val="24"/>
        </w:rPr>
        <w:t>  Sankční ujednání</w:t>
      </w:r>
    </w:p>
    <w:p w14:paraId="4AACC013"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605176F0"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4E40CE" w:rsidRPr="007159BA">
        <w:rPr>
          <w:i/>
          <w:sz w:val="24"/>
          <w:lang w:eastAsia="ar-SA"/>
        </w:rPr>
        <w:t>slovy</w:t>
      </w:r>
      <w:r w:rsidR="00EE5573">
        <w:rPr>
          <w:i/>
          <w:sz w:val="24"/>
          <w:lang w:eastAsia="ar-SA"/>
        </w:rPr>
        <w:t>:</w:t>
      </w:r>
      <w:r w:rsidR="004E40CE">
        <w:rPr>
          <w:sz w:val="24"/>
          <w:lang w:eastAsia="ar-SA"/>
        </w:rPr>
        <w:t xml:space="preserve">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304CAD74"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4E40CE" w:rsidRPr="007159BA">
        <w:rPr>
          <w:i/>
          <w:sz w:val="24"/>
          <w:lang w:eastAsia="ar-SA"/>
        </w:rPr>
        <w:t>slovy</w:t>
      </w:r>
      <w:r w:rsidR="00EE5573">
        <w:rPr>
          <w:i/>
          <w:sz w:val="24"/>
          <w:lang w:eastAsia="ar-SA"/>
        </w:rPr>
        <w:t>:</w:t>
      </w:r>
      <w:r w:rsidR="004E40CE">
        <w:rPr>
          <w:sz w:val="24"/>
          <w:lang w:eastAsia="ar-SA"/>
        </w:rPr>
        <w:t xml:space="preserve">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08A713EF"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w:t>
      </w:r>
      <w:r w:rsidRPr="00EE5573">
        <w:rPr>
          <w:i/>
          <w:szCs w:val="24"/>
        </w:rPr>
        <w:t>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0CB474AB"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01EC8A7C" w14:textId="77777777" w:rsidR="00F10027" w:rsidRPr="00814572" w:rsidRDefault="00F10027" w:rsidP="00F10027">
      <w:pPr>
        <w:rPr>
          <w:b/>
          <w:sz w:val="24"/>
          <w:szCs w:val="24"/>
        </w:rPr>
      </w:pPr>
    </w:p>
    <w:p w14:paraId="6A8959A9"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3241A574"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1B7523B1" w14:textId="77777777" w:rsidR="009C6BAD" w:rsidRPr="00EE5573" w:rsidRDefault="009C6BAD" w:rsidP="009C6BAD">
      <w:pPr>
        <w:numPr>
          <w:ilvl w:val="0"/>
          <w:numId w:val="6"/>
        </w:numPr>
        <w:spacing w:before="120"/>
        <w:jc w:val="both"/>
        <w:rPr>
          <w:rFonts w:ascii="Calibri" w:eastAsia="Calibri" w:hAnsi="Calibri"/>
          <w:color w:val="4F81BD" w:themeColor="accent1"/>
          <w:sz w:val="22"/>
          <w:szCs w:val="22"/>
          <w:lang w:eastAsia="en-US"/>
        </w:rPr>
      </w:pPr>
      <w:r w:rsidRPr="00EE5573">
        <w:rPr>
          <w:sz w:val="24"/>
          <w:szCs w:val="24"/>
        </w:rPr>
        <w:t xml:space="preserve">Tato Smlouva se uzavírá na dobu </w:t>
      </w:r>
      <w:r w:rsidRPr="00F21692">
        <w:rPr>
          <w:sz w:val="24"/>
          <w:szCs w:val="24"/>
        </w:rPr>
        <w:t>určitou</w:t>
      </w:r>
      <w:r w:rsidRPr="00EE5573">
        <w:rPr>
          <w:sz w:val="24"/>
          <w:szCs w:val="24"/>
        </w:rPr>
        <w:t xml:space="preserve">, a </w:t>
      </w:r>
      <w:r w:rsidRPr="00EE5573">
        <w:rPr>
          <w:sz w:val="24"/>
        </w:rPr>
        <w:t xml:space="preserve">to do </w:t>
      </w:r>
      <w:r w:rsidR="004C40DD" w:rsidRPr="00EE5573">
        <w:rPr>
          <w:sz w:val="24"/>
          <w:szCs w:val="24"/>
        </w:rPr>
        <w:t>1. 2. 2023.</w:t>
      </w:r>
      <w:r w:rsidRPr="00EE5573">
        <w:rPr>
          <w:color w:val="4F81BD" w:themeColor="accent1"/>
          <w:sz w:val="24"/>
        </w:rPr>
        <w:t xml:space="preserve"> </w:t>
      </w:r>
    </w:p>
    <w:p w14:paraId="77E6FAE4" w14:textId="77777777" w:rsidR="00106A8E" w:rsidRPr="00C26251" w:rsidRDefault="00494134" w:rsidP="00C26251">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7333E281" w14:textId="77777777" w:rsidR="00453BF4" w:rsidRPr="00F21692" w:rsidRDefault="00BE51C5" w:rsidP="00FD084C">
      <w:pPr>
        <w:pStyle w:val="Odstavecseseznamem"/>
        <w:numPr>
          <w:ilvl w:val="0"/>
          <w:numId w:val="6"/>
        </w:numPr>
        <w:spacing w:before="120"/>
        <w:contextualSpacing w:val="0"/>
        <w:jc w:val="both"/>
        <w:rPr>
          <w:sz w:val="24"/>
          <w:szCs w:val="24"/>
        </w:rPr>
      </w:pPr>
      <w:r w:rsidRPr="00F21692">
        <w:rPr>
          <w:sz w:val="24"/>
          <w:szCs w:val="24"/>
        </w:rPr>
        <w:t xml:space="preserve">Smluvní strany jsou oprávněny tuto Smlouvu ukončit i před </w:t>
      </w:r>
      <w:r w:rsidR="009F1026" w:rsidRPr="00F21692">
        <w:rPr>
          <w:sz w:val="24"/>
          <w:szCs w:val="24"/>
        </w:rPr>
        <w:t>skončením její platnosti</w:t>
      </w:r>
      <w:r w:rsidRPr="00F21692">
        <w:rPr>
          <w:sz w:val="24"/>
          <w:szCs w:val="24"/>
        </w:rPr>
        <w:t xml:space="preserve"> dle odst. 1 tohoto </w:t>
      </w:r>
      <w:r w:rsidR="00F76BC8" w:rsidRPr="00F21692">
        <w:rPr>
          <w:sz w:val="24"/>
          <w:szCs w:val="24"/>
        </w:rPr>
        <w:t>č</w:t>
      </w:r>
      <w:r w:rsidRPr="00F21692">
        <w:rPr>
          <w:sz w:val="24"/>
          <w:szCs w:val="24"/>
        </w:rPr>
        <w:t xml:space="preserve">lánku, a to na základě oboustranné dohody o ukončení této Smlouvy. </w:t>
      </w:r>
    </w:p>
    <w:p w14:paraId="28855B70" w14:textId="77777777" w:rsidR="00A25B42" w:rsidRDefault="00A25B42" w:rsidP="00192421">
      <w:pPr>
        <w:spacing w:before="120"/>
        <w:jc w:val="center"/>
        <w:rPr>
          <w:b/>
          <w:sz w:val="24"/>
          <w:szCs w:val="24"/>
        </w:rPr>
      </w:pPr>
    </w:p>
    <w:p w14:paraId="1F1192CF" w14:textId="77777777" w:rsidR="00F9118C" w:rsidRDefault="00F9118C" w:rsidP="00192421">
      <w:pPr>
        <w:spacing w:before="120"/>
        <w:jc w:val="center"/>
        <w:rPr>
          <w:b/>
          <w:sz w:val="24"/>
          <w:szCs w:val="24"/>
        </w:rPr>
      </w:pPr>
    </w:p>
    <w:p w14:paraId="0039CEBE" w14:textId="77777777" w:rsidR="00F9118C" w:rsidRDefault="00F9118C" w:rsidP="00192421">
      <w:pPr>
        <w:spacing w:before="120"/>
        <w:jc w:val="center"/>
        <w:rPr>
          <w:b/>
          <w:sz w:val="24"/>
          <w:szCs w:val="24"/>
        </w:rPr>
      </w:pPr>
    </w:p>
    <w:p w14:paraId="44BD03B3"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2243B81B"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1AFAB003"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1E3F3284" w14:textId="21B412FA" w:rsidR="00FF46FE" w:rsidRPr="00B53B3A" w:rsidRDefault="00D66B6E" w:rsidP="00FD084C">
      <w:pPr>
        <w:numPr>
          <w:ilvl w:val="0"/>
          <w:numId w:val="4"/>
        </w:numPr>
        <w:spacing w:before="120"/>
        <w:ind w:left="567"/>
        <w:jc w:val="both"/>
        <w:rPr>
          <w:sz w:val="24"/>
          <w:szCs w:val="24"/>
        </w:rPr>
      </w:pPr>
      <w:r w:rsidRPr="00B53B3A">
        <w:rPr>
          <w:sz w:val="24"/>
          <w:szCs w:val="24"/>
        </w:rPr>
        <w:t>P</w:t>
      </w:r>
      <w:r w:rsidR="00340443" w:rsidRPr="00B53B3A">
        <w:rPr>
          <w:sz w:val="24"/>
          <w:szCs w:val="24"/>
        </w:rPr>
        <w:t>ojišťovna p</w:t>
      </w:r>
      <w:r w:rsidRPr="00B53B3A">
        <w:rPr>
          <w:sz w:val="24"/>
          <w:szCs w:val="24"/>
        </w:rPr>
        <w:t xml:space="preserve">latným výpisem z obchodního rejstříku vedeného u </w:t>
      </w:r>
      <w:r w:rsidR="00A843A4">
        <w:rPr>
          <w:sz w:val="24"/>
          <w:szCs w:val="24"/>
        </w:rPr>
        <w:t>Městského soudu v Praze, oddíl A, vložka 7564</w:t>
      </w:r>
      <w:r w:rsidR="007C2DEA" w:rsidRPr="00B53B3A">
        <w:rPr>
          <w:sz w:val="24"/>
          <w:szCs w:val="24"/>
        </w:rPr>
        <w:t>;</w:t>
      </w:r>
    </w:p>
    <w:p w14:paraId="7981BA1B" w14:textId="77777777" w:rsidR="003B04DA" w:rsidRPr="00B53B3A" w:rsidRDefault="001572B4" w:rsidP="00B53B3A">
      <w:pPr>
        <w:numPr>
          <w:ilvl w:val="0"/>
          <w:numId w:val="4"/>
        </w:numPr>
        <w:spacing w:before="120"/>
        <w:ind w:left="567"/>
        <w:jc w:val="both"/>
        <w:rPr>
          <w:color w:val="000000" w:themeColor="text1"/>
          <w:sz w:val="24"/>
          <w:szCs w:val="24"/>
        </w:rPr>
      </w:pPr>
      <w:r w:rsidRPr="00B53B3A">
        <w:rPr>
          <w:sz w:val="24"/>
          <w:szCs w:val="24"/>
        </w:rPr>
        <w:t>Držitel</w:t>
      </w:r>
      <w:r w:rsidRPr="00B53B3A">
        <w:rPr>
          <w:color w:val="000000" w:themeColor="text1"/>
          <w:sz w:val="24"/>
          <w:szCs w:val="24"/>
        </w:rPr>
        <w:t xml:space="preserve"> </w:t>
      </w:r>
      <w:r w:rsidR="00FF46FE" w:rsidRPr="00B53B3A">
        <w:rPr>
          <w:color w:val="000000" w:themeColor="text1"/>
          <w:sz w:val="24"/>
          <w:szCs w:val="24"/>
        </w:rPr>
        <w:t xml:space="preserve">platným výpisem z obchodního rejstříku, vedeného u </w:t>
      </w:r>
      <w:bookmarkStart w:id="0" w:name="_Hlk515370039"/>
      <w:r w:rsidR="00B53B3A" w:rsidRPr="00B53B3A">
        <w:rPr>
          <w:color w:val="000000" w:themeColor="text1"/>
          <w:sz w:val="24"/>
          <w:szCs w:val="24"/>
        </w:rPr>
        <w:t xml:space="preserve">Městského soudu v Praze, </w:t>
      </w:r>
      <w:proofErr w:type="spellStart"/>
      <w:proofErr w:type="gramStart"/>
      <w:r w:rsidR="00703201" w:rsidRPr="00B53B3A">
        <w:rPr>
          <w:color w:val="000000" w:themeColor="text1"/>
          <w:sz w:val="24"/>
          <w:szCs w:val="24"/>
        </w:rPr>
        <w:t>sp.zn</w:t>
      </w:r>
      <w:proofErr w:type="spellEnd"/>
      <w:r w:rsidR="00703201" w:rsidRPr="00B53B3A">
        <w:rPr>
          <w:color w:val="000000" w:themeColor="text1"/>
          <w:sz w:val="24"/>
          <w:szCs w:val="24"/>
        </w:rPr>
        <w:t>.</w:t>
      </w:r>
      <w:proofErr w:type="gramEnd"/>
      <w:r w:rsidR="00703201" w:rsidRPr="00B53B3A">
        <w:rPr>
          <w:color w:val="000000" w:themeColor="text1"/>
          <w:sz w:val="24"/>
          <w:szCs w:val="24"/>
        </w:rPr>
        <w:t xml:space="preserve">: </w:t>
      </w:r>
      <w:r w:rsidR="00B53B3A" w:rsidRPr="00B53B3A">
        <w:rPr>
          <w:color w:val="000000" w:themeColor="text1"/>
          <w:sz w:val="24"/>
          <w:szCs w:val="24"/>
        </w:rPr>
        <w:t>C 5968</w:t>
      </w:r>
      <w:bookmarkEnd w:id="0"/>
      <w:r w:rsidR="00B53B3A" w:rsidRPr="00B53B3A">
        <w:rPr>
          <w:color w:val="000000" w:themeColor="text1"/>
          <w:sz w:val="24"/>
          <w:szCs w:val="24"/>
        </w:rPr>
        <w:t>,</w:t>
      </w:r>
    </w:p>
    <w:p w14:paraId="3F5ED7F1" w14:textId="2BF7D26F" w:rsidR="00A843A4" w:rsidRDefault="00FF46FE" w:rsidP="00DF5F3E">
      <w:pPr>
        <w:numPr>
          <w:ilvl w:val="0"/>
          <w:numId w:val="4"/>
        </w:numPr>
        <w:spacing w:before="120"/>
        <w:ind w:left="567"/>
        <w:jc w:val="both"/>
        <w:rPr>
          <w:sz w:val="24"/>
          <w:szCs w:val="24"/>
        </w:rPr>
      </w:pPr>
      <w:r w:rsidRPr="00A843A4">
        <w:rPr>
          <w:sz w:val="24"/>
          <w:szCs w:val="24"/>
        </w:rPr>
        <w:t xml:space="preserve">Za Pojišťovnu </w:t>
      </w:r>
      <w:r w:rsidR="007B020E" w:rsidRPr="00A843A4">
        <w:rPr>
          <w:sz w:val="24"/>
          <w:szCs w:val="24"/>
        </w:rPr>
        <w:t>je/</w:t>
      </w:r>
      <w:r w:rsidRPr="00A843A4">
        <w:rPr>
          <w:sz w:val="24"/>
          <w:szCs w:val="24"/>
        </w:rPr>
        <w:t xml:space="preserve">jsou zmocněni k jednání ve věci plnění této </w:t>
      </w:r>
      <w:r w:rsidR="00C33180" w:rsidRPr="00A843A4">
        <w:rPr>
          <w:sz w:val="24"/>
          <w:szCs w:val="24"/>
        </w:rPr>
        <w:t>S</w:t>
      </w:r>
      <w:r w:rsidRPr="00A843A4">
        <w:rPr>
          <w:sz w:val="24"/>
          <w:szCs w:val="24"/>
        </w:rPr>
        <w:t>mlouvy:</w:t>
      </w:r>
      <w:r w:rsidR="00A97A0D" w:rsidRPr="00A843A4">
        <w:rPr>
          <w:sz w:val="24"/>
          <w:szCs w:val="24"/>
        </w:rPr>
        <w:t xml:space="preserve"> </w:t>
      </w:r>
      <w:r w:rsidR="00A843A4" w:rsidRPr="00A843A4">
        <w:rPr>
          <w:sz w:val="24"/>
          <w:szCs w:val="24"/>
        </w:rPr>
        <w:t xml:space="preserve"> RNDr. Blanka </w:t>
      </w:r>
      <w:proofErr w:type="spellStart"/>
      <w:r w:rsidR="00A843A4" w:rsidRPr="00A843A4">
        <w:rPr>
          <w:sz w:val="24"/>
          <w:szCs w:val="24"/>
        </w:rPr>
        <w:t>Jan</w:t>
      </w:r>
      <w:r w:rsidR="00A843A4">
        <w:rPr>
          <w:sz w:val="24"/>
          <w:szCs w:val="24"/>
        </w:rPr>
        <w:t>k</w:t>
      </w:r>
      <w:r w:rsidR="00A843A4" w:rsidRPr="00A843A4">
        <w:rPr>
          <w:sz w:val="24"/>
          <w:szCs w:val="24"/>
        </w:rPr>
        <w:t>ásková</w:t>
      </w:r>
      <w:proofErr w:type="spellEnd"/>
      <w:r w:rsidR="00A843A4" w:rsidRPr="00A843A4">
        <w:rPr>
          <w:sz w:val="24"/>
          <w:szCs w:val="24"/>
        </w:rPr>
        <w:t xml:space="preserve">, CSc., </w:t>
      </w:r>
      <w:proofErr w:type="spellStart"/>
      <w:r w:rsidR="00634E2B" w:rsidRPr="00634E2B">
        <w:rPr>
          <w:rStyle w:val="Hypertextovodkaz"/>
          <w:color w:val="auto"/>
          <w:sz w:val="24"/>
          <w:szCs w:val="24"/>
          <w:highlight w:val="black"/>
          <w:u w:val="none"/>
        </w:rPr>
        <w:t>xxxxxxxxxxxx</w:t>
      </w:r>
      <w:proofErr w:type="spellEnd"/>
      <w:r w:rsidR="00A843A4" w:rsidRPr="00634E2B">
        <w:rPr>
          <w:sz w:val="24"/>
          <w:szCs w:val="24"/>
        </w:rPr>
        <w:t xml:space="preserve">, tel.: </w:t>
      </w:r>
      <w:proofErr w:type="spellStart"/>
      <w:r w:rsidR="00634E2B" w:rsidRPr="00634E2B">
        <w:rPr>
          <w:sz w:val="24"/>
          <w:szCs w:val="24"/>
          <w:highlight w:val="black"/>
        </w:rPr>
        <w:t>xxxxxxxxxxxxxx</w:t>
      </w:r>
      <w:proofErr w:type="spellEnd"/>
    </w:p>
    <w:p w14:paraId="6ABDD036" w14:textId="348F0594" w:rsidR="00422AA5" w:rsidRPr="00A843A4" w:rsidRDefault="00FF46FE" w:rsidP="00DF5F3E">
      <w:pPr>
        <w:numPr>
          <w:ilvl w:val="0"/>
          <w:numId w:val="4"/>
        </w:numPr>
        <w:spacing w:before="120"/>
        <w:ind w:left="567"/>
        <w:jc w:val="both"/>
        <w:rPr>
          <w:sz w:val="24"/>
          <w:szCs w:val="24"/>
        </w:rPr>
      </w:pPr>
      <w:r w:rsidRPr="00A843A4">
        <w:rPr>
          <w:sz w:val="24"/>
          <w:szCs w:val="24"/>
        </w:rPr>
        <w:t xml:space="preserve">Za </w:t>
      </w:r>
      <w:r w:rsidR="001572B4" w:rsidRPr="00A843A4">
        <w:rPr>
          <w:sz w:val="24"/>
          <w:szCs w:val="24"/>
        </w:rPr>
        <w:t xml:space="preserve">Držitele </w:t>
      </w:r>
      <w:r w:rsidR="007B020E" w:rsidRPr="00A843A4">
        <w:rPr>
          <w:sz w:val="24"/>
          <w:szCs w:val="24"/>
        </w:rPr>
        <w:t>je</w:t>
      </w:r>
      <w:r w:rsidRPr="00A843A4">
        <w:rPr>
          <w:sz w:val="24"/>
          <w:szCs w:val="24"/>
        </w:rPr>
        <w:t xml:space="preserve"> zmocněn k jednání ve věci plnění této </w:t>
      </w:r>
      <w:r w:rsidR="00C33180" w:rsidRPr="00A843A4">
        <w:rPr>
          <w:sz w:val="24"/>
          <w:szCs w:val="24"/>
        </w:rPr>
        <w:t>S</w:t>
      </w:r>
      <w:r w:rsidRPr="00A843A4">
        <w:rPr>
          <w:sz w:val="24"/>
          <w:szCs w:val="24"/>
        </w:rPr>
        <w:t>mlouvy:</w:t>
      </w:r>
      <w:r w:rsidR="00CF25DE" w:rsidRPr="00A843A4">
        <w:rPr>
          <w:sz w:val="24"/>
          <w:szCs w:val="24"/>
        </w:rPr>
        <w:t xml:space="preserve"> </w:t>
      </w:r>
    </w:p>
    <w:p w14:paraId="0EE99E75" w14:textId="299F9EC6" w:rsidR="00FF46FE" w:rsidRDefault="00422AA5" w:rsidP="008C03BC">
      <w:pPr>
        <w:tabs>
          <w:tab w:val="right" w:pos="9072"/>
        </w:tabs>
        <w:ind w:left="567"/>
        <w:jc w:val="both"/>
        <w:rPr>
          <w:sz w:val="24"/>
        </w:rPr>
      </w:pPr>
      <w:r w:rsidRPr="0088115C">
        <w:rPr>
          <w:sz w:val="24"/>
          <w:szCs w:val="24"/>
        </w:rPr>
        <w:t>MUDr. Jolana Kubátová,</w:t>
      </w:r>
      <w:r w:rsidRPr="0088115C">
        <w:rPr>
          <w:b/>
          <w:sz w:val="24"/>
          <w:szCs w:val="24"/>
        </w:rPr>
        <w:t xml:space="preserve"> </w:t>
      </w:r>
      <w:proofErr w:type="spellStart"/>
      <w:r w:rsidRPr="0088115C">
        <w:rPr>
          <w:sz w:val="24"/>
          <w:szCs w:val="24"/>
        </w:rPr>
        <w:t>Head</w:t>
      </w:r>
      <w:proofErr w:type="spellEnd"/>
      <w:r w:rsidRPr="0088115C">
        <w:rPr>
          <w:sz w:val="24"/>
          <w:szCs w:val="24"/>
        </w:rPr>
        <w:t xml:space="preserve"> </w:t>
      </w:r>
      <w:proofErr w:type="spellStart"/>
      <w:r w:rsidRPr="0088115C">
        <w:rPr>
          <w:sz w:val="24"/>
          <w:szCs w:val="24"/>
        </w:rPr>
        <w:t>of</w:t>
      </w:r>
      <w:proofErr w:type="spellEnd"/>
      <w:r w:rsidRPr="0088115C">
        <w:rPr>
          <w:sz w:val="24"/>
          <w:szCs w:val="24"/>
        </w:rPr>
        <w:t xml:space="preserve"> Market Access &amp; Public </w:t>
      </w:r>
      <w:proofErr w:type="spellStart"/>
      <w:r w:rsidRPr="0088115C">
        <w:rPr>
          <w:sz w:val="24"/>
          <w:szCs w:val="24"/>
        </w:rPr>
        <w:t>Affair</w:t>
      </w:r>
      <w:r w:rsidR="0088115C">
        <w:rPr>
          <w:sz w:val="24"/>
          <w:szCs w:val="24"/>
        </w:rPr>
        <w:t>s</w:t>
      </w:r>
      <w:proofErr w:type="spellEnd"/>
      <w:r w:rsidR="00A97A0D">
        <w:rPr>
          <w:sz w:val="24"/>
          <w:szCs w:val="24"/>
        </w:rPr>
        <w:t xml:space="preserve">, tel. </w:t>
      </w:r>
      <w:proofErr w:type="spellStart"/>
      <w:r w:rsidR="00A97A0D" w:rsidRPr="00634E2B">
        <w:rPr>
          <w:sz w:val="24"/>
          <w:szCs w:val="24"/>
          <w:highlight w:val="black"/>
        </w:rPr>
        <w:t>xx</w:t>
      </w:r>
      <w:r w:rsidR="00634E2B" w:rsidRPr="00634E2B">
        <w:rPr>
          <w:sz w:val="24"/>
          <w:szCs w:val="24"/>
          <w:highlight w:val="black"/>
        </w:rPr>
        <w:t>xxx</w:t>
      </w:r>
      <w:r w:rsidR="00634E2B">
        <w:rPr>
          <w:sz w:val="24"/>
          <w:szCs w:val="24"/>
          <w:highlight w:val="black"/>
        </w:rPr>
        <w:t>xxx</w:t>
      </w:r>
      <w:r w:rsidR="00634E2B" w:rsidRPr="00634E2B">
        <w:rPr>
          <w:sz w:val="24"/>
          <w:szCs w:val="24"/>
          <w:highlight w:val="black"/>
        </w:rPr>
        <w:t>x</w:t>
      </w:r>
      <w:r w:rsidR="00A97A0D" w:rsidRPr="00634E2B">
        <w:rPr>
          <w:sz w:val="24"/>
          <w:szCs w:val="24"/>
          <w:highlight w:val="black"/>
        </w:rPr>
        <w:t>xx</w:t>
      </w:r>
      <w:proofErr w:type="spellEnd"/>
      <w:r w:rsidR="008C03BC">
        <w:rPr>
          <w:sz w:val="24"/>
        </w:rPr>
        <w:tab/>
      </w:r>
    </w:p>
    <w:p w14:paraId="3370B097" w14:textId="77777777" w:rsidR="008C03BC" w:rsidRPr="00422AA5" w:rsidRDefault="008C03BC" w:rsidP="008C03BC">
      <w:pPr>
        <w:tabs>
          <w:tab w:val="right" w:pos="9072"/>
        </w:tabs>
        <w:ind w:left="567"/>
        <w:jc w:val="both"/>
        <w:rPr>
          <w:sz w:val="24"/>
        </w:rPr>
      </w:pPr>
    </w:p>
    <w:p w14:paraId="053372A4" w14:textId="77777777" w:rsidR="00F10027" w:rsidRDefault="00F10027" w:rsidP="00F10027">
      <w:pPr>
        <w:jc w:val="center"/>
        <w:rPr>
          <w:b/>
          <w:sz w:val="24"/>
          <w:szCs w:val="24"/>
        </w:rPr>
      </w:pPr>
    </w:p>
    <w:p w14:paraId="21C1B2A1"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1EEE950B" w14:textId="77777777" w:rsidR="00FF46FE" w:rsidRPr="00814572" w:rsidRDefault="00FF46FE" w:rsidP="007A5F08">
      <w:pPr>
        <w:jc w:val="center"/>
        <w:rPr>
          <w:b/>
          <w:sz w:val="24"/>
          <w:szCs w:val="24"/>
        </w:rPr>
      </w:pPr>
      <w:r w:rsidRPr="00814572">
        <w:rPr>
          <w:b/>
          <w:sz w:val="24"/>
          <w:szCs w:val="24"/>
        </w:rPr>
        <w:t>Závěrečná ustanovení</w:t>
      </w:r>
    </w:p>
    <w:p w14:paraId="41D89692"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2D153522"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21A427E1"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319AA401"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149275DC"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51C034F0"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55BBC7FB" w14:textId="77777777" w:rsidR="00CF25DE" w:rsidRPr="00A45C91" w:rsidRDefault="00CF25DE" w:rsidP="00FD084C">
      <w:pPr>
        <w:numPr>
          <w:ilvl w:val="0"/>
          <w:numId w:val="7"/>
        </w:numPr>
        <w:spacing w:before="120"/>
        <w:jc w:val="both"/>
        <w:rPr>
          <w:sz w:val="24"/>
          <w:szCs w:val="24"/>
        </w:rPr>
      </w:pPr>
      <w:r w:rsidRPr="00A45C91">
        <w:rPr>
          <w:sz w:val="24"/>
          <w:szCs w:val="24"/>
        </w:rPr>
        <w:lastRenderedPageBreak/>
        <w:t>Ned</w:t>
      </w:r>
      <w:r w:rsidR="00354002">
        <w:rPr>
          <w:sz w:val="24"/>
          <w:szCs w:val="24"/>
        </w:rPr>
        <w:t>ílnou součástí této Smlouvy je následující příloha</w:t>
      </w:r>
      <w:r w:rsidRPr="00A45C91">
        <w:rPr>
          <w:sz w:val="24"/>
          <w:szCs w:val="24"/>
        </w:rPr>
        <w:t>:</w:t>
      </w:r>
    </w:p>
    <w:p w14:paraId="1FF3DE7F" w14:textId="77777777" w:rsidR="00E869C8" w:rsidRPr="00C220A5"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sidRPr="004E40CE">
        <w:rPr>
          <w:sz w:val="24"/>
          <w:szCs w:val="24"/>
        </w:rPr>
        <w:t>–</w:t>
      </w:r>
      <w:r w:rsidRPr="004E40CE">
        <w:rPr>
          <w:sz w:val="24"/>
          <w:szCs w:val="24"/>
        </w:rPr>
        <w:t xml:space="preserve"> </w:t>
      </w:r>
      <w:r w:rsidR="00703201" w:rsidRPr="00886BB9">
        <w:rPr>
          <w:sz w:val="24"/>
          <w:szCs w:val="24"/>
        </w:rPr>
        <w:t>O</w:t>
      </w:r>
      <w:r w:rsidRPr="00886BB9">
        <w:rPr>
          <w:sz w:val="24"/>
          <w:szCs w:val="24"/>
        </w:rPr>
        <w:t>bchodní tajemství</w:t>
      </w:r>
      <w:r w:rsidR="00C220A5" w:rsidRPr="004E40CE">
        <w:rPr>
          <w:sz w:val="24"/>
          <w:szCs w:val="24"/>
        </w:rPr>
        <w:t>,</w:t>
      </w:r>
    </w:p>
    <w:p w14:paraId="69AB80B5"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3758009" w14:textId="77777777" w:rsidR="00CE1E05" w:rsidRDefault="00CE1E05" w:rsidP="00CE1E05">
      <w:pPr>
        <w:spacing w:before="120"/>
        <w:ind w:left="283"/>
        <w:jc w:val="both"/>
        <w:rPr>
          <w:sz w:val="24"/>
          <w:szCs w:val="24"/>
        </w:rPr>
      </w:pPr>
    </w:p>
    <w:p w14:paraId="7DBDC2C4" w14:textId="79C0BF09" w:rsidR="00FF46FE" w:rsidRPr="00814572" w:rsidRDefault="00FF46FE" w:rsidP="00BE5900">
      <w:pPr>
        <w:tabs>
          <w:tab w:val="left" w:pos="5245"/>
        </w:tabs>
        <w:rPr>
          <w:sz w:val="24"/>
          <w:szCs w:val="24"/>
        </w:rPr>
      </w:pPr>
      <w:r w:rsidRPr="00814572">
        <w:rPr>
          <w:sz w:val="24"/>
          <w:szCs w:val="24"/>
        </w:rPr>
        <w:t xml:space="preserve">V </w:t>
      </w:r>
      <w:r w:rsidR="00A843A4">
        <w:rPr>
          <w:sz w:val="24"/>
          <w:szCs w:val="24"/>
        </w:rPr>
        <w:t>Praze</w:t>
      </w:r>
      <w:r w:rsidR="0057086A">
        <w:rPr>
          <w:sz w:val="24"/>
          <w:szCs w:val="24"/>
        </w:rPr>
        <w:t xml:space="preserve"> </w:t>
      </w:r>
      <w:r w:rsidRPr="00814572">
        <w:rPr>
          <w:sz w:val="24"/>
          <w:szCs w:val="24"/>
        </w:rPr>
        <w:t>dne</w:t>
      </w:r>
      <w:r w:rsidR="0057086A">
        <w:rPr>
          <w:sz w:val="24"/>
          <w:szCs w:val="24"/>
        </w:rPr>
        <w:t xml:space="preserve"> </w:t>
      </w:r>
      <w:r w:rsidR="004134F7">
        <w:rPr>
          <w:sz w:val="24"/>
          <w:szCs w:val="24"/>
        </w:rPr>
        <w:t>17. 10. 2018</w:t>
      </w:r>
      <w:r w:rsidRPr="00814572">
        <w:rPr>
          <w:sz w:val="24"/>
          <w:szCs w:val="24"/>
        </w:rPr>
        <w:tab/>
        <w:t xml:space="preserve">V </w:t>
      </w:r>
      <w:r w:rsidR="006439B8">
        <w:rPr>
          <w:sz w:val="24"/>
          <w:szCs w:val="24"/>
        </w:rPr>
        <w:t>Praze</w:t>
      </w:r>
      <w:r w:rsidR="00983210" w:rsidRPr="00814572">
        <w:rPr>
          <w:sz w:val="24"/>
          <w:szCs w:val="24"/>
        </w:rPr>
        <w:t xml:space="preserve"> </w:t>
      </w:r>
      <w:r w:rsidRPr="00814572">
        <w:rPr>
          <w:sz w:val="24"/>
          <w:szCs w:val="24"/>
        </w:rPr>
        <w:t xml:space="preserve">dne </w:t>
      </w:r>
      <w:r w:rsidR="004134F7">
        <w:rPr>
          <w:sz w:val="24"/>
          <w:szCs w:val="24"/>
        </w:rPr>
        <w:t>4. 10. 2018</w:t>
      </w:r>
    </w:p>
    <w:p w14:paraId="73E5CFD0" w14:textId="77777777" w:rsidR="00BE5900" w:rsidRPr="00814572" w:rsidRDefault="00BE5900" w:rsidP="00BE5900">
      <w:pPr>
        <w:tabs>
          <w:tab w:val="left" w:pos="5245"/>
        </w:tabs>
        <w:spacing w:before="120"/>
        <w:rPr>
          <w:sz w:val="24"/>
          <w:szCs w:val="24"/>
        </w:rPr>
      </w:pPr>
    </w:p>
    <w:p w14:paraId="52624D15" w14:textId="77777777" w:rsidR="00422AA5"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p>
    <w:p w14:paraId="2033F579" w14:textId="77777777" w:rsidR="00422AA5" w:rsidRDefault="00422AA5" w:rsidP="00422AA5">
      <w:pPr>
        <w:tabs>
          <w:tab w:val="left" w:pos="5103"/>
        </w:tabs>
        <w:spacing w:before="240"/>
        <w:contextualSpacing/>
        <w:rPr>
          <w:rFonts w:ascii="Arial" w:hAnsi="Arial" w:cs="Arial"/>
        </w:rPr>
      </w:pPr>
      <w:r>
        <w:rPr>
          <w:rFonts w:ascii="Arial" w:hAnsi="Arial" w:cs="Arial"/>
        </w:rPr>
        <w:tab/>
      </w:r>
    </w:p>
    <w:p w14:paraId="045CEA71" w14:textId="7F0CBBB2" w:rsidR="00422AA5" w:rsidRPr="00422AA5" w:rsidRDefault="00A843A4" w:rsidP="00422AA5">
      <w:pPr>
        <w:tabs>
          <w:tab w:val="left" w:pos="5103"/>
        </w:tabs>
        <w:spacing w:before="240"/>
        <w:contextualSpacing/>
        <w:rPr>
          <w:sz w:val="24"/>
          <w:szCs w:val="24"/>
        </w:rPr>
      </w:pPr>
      <w:r w:rsidRPr="00A843A4">
        <w:rPr>
          <w:sz w:val="24"/>
          <w:szCs w:val="24"/>
        </w:rPr>
        <w:t xml:space="preserve">Ing. Josef </w:t>
      </w:r>
      <w:proofErr w:type="spellStart"/>
      <w:r w:rsidRPr="00A843A4">
        <w:rPr>
          <w:sz w:val="24"/>
          <w:szCs w:val="24"/>
        </w:rPr>
        <w:t>Diessl</w:t>
      </w:r>
      <w:proofErr w:type="spellEnd"/>
      <w:r w:rsidR="00422AA5">
        <w:rPr>
          <w:rFonts w:ascii="Arial" w:hAnsi="Arial" w:cs="Arial"/>
        </w:rPr>
        <w:tab/>
      </w:r>
      <w:r w:rsidR="00422AA5" w:rsidRPr="00422AA5">
        <w:rPr>
          <w:sz w:val="24"/>
          <w:szCs w:val="24"/>
        </w:rPr>
        <w:t>MUDr. Jolana Kubátová</w:t>
      </w:r>
    </w:p>
    <w:p w14:paraId="7B9AAF76" w14:textId="2D6219AC" w:rsidR="00422AA5" w:rsidRPr="00422AA5" w:rsidRDefault="00A843A4" w:rsidP="00422AA5">
      <w:pPr>
        <w:tabs>
          <w:tab w:val="left" w:pos="5103"/>
        </w:tabs>
        <w:spacing w:before="240"/>
        <w:contextualSpacing/>
        <w:rPr>
          <w:sz w:val="24"/>
          <w:szCs w:val="24"/>
        </w:rPr>
      </w:pPr>
      <w:r>
        <w:rPr>
          <w:sz w:val="24"/>
          <w:szCs w:val="24"/>
        </w:rPr>
        <w:t xml:space="preserve">generální ředitel </w:t>
      </w:r>
      <w:proofErr w:type="spellStart"/>
      <w:r>
        <w:rPr>
          <w:sz w:val="24"/>
          <w:szCs w:val="24"/>
        </w:rPr>
        <w:t>VoZP</w:t>
      </w:r>
      <w:proofErr w:type="spellEnd"/>
      <w:r>
        <w:rPr>
          <w:sz w:val="24"/>
          <w:szCs w:val="24"/>
        </w:rPr>
        <w:t xml:space="preserve"> ČR</w:t>
      </w:r>
      <w:r w:rsidR="00422AA5" w:rsidRPr="00422AA5">
        <w:rPr>
          <w:sz w:val="24"/>
          <w:szCs w:val="24"/>
        </w:rPr>
        <w:tab/>
      </w:r>
      <w:proofErr w:type="spellStart"/>
      <w:r w:rsidR="00422AA5" w:rsidRPr="00422AA5">
        <w:rPr>
          <w:sz w:val="24"/>
          <w:szCs w:val="24"/>
        </w:rPr>
        <w:t>Head</w:t>
      </w:r>
      <w:proofErr w:type="spellEnd"/>
      <w:r w:rsidR="00422AA5" w:rsidRPr="00422AA5">
        <w:rPr>
          <w:sz w:val="24"/>
          <w:szCs w:val="24"/>
        </w:rPr>
        <w:t xml:space="preserve"> </w:t>
      </w:r>
      <w:proofErr w:type="spellStart"/>
      <w:r w:rsidR="00422AA5" w:rsidRPr="00422AA5">
        <w:rPr>
          <w:sz w:val="24"/>
          <w:szCs w:val="24"/>
        </w:rPr>
        <w:t>of</w:t>
      </w:r>
      <w:proofErr w:type="spellEnd"/>
      <w:r w:rsidR="00422AA5" w:rsidRPr="00422AA5">
        <w:rPr>
          <w:sz w:val="24"/>
          <w:szCs w:val="24"/>
        </w:rPr>
        <w:t xml:space="preserve"> Market Access &amp; Public </w:t>
      </w:r>
      <w:proofErr w:type="spellStart"/>
      <w:r w:rsidR="00422AA5" w:rsidRPr="00422AA5">
        <w:rPr>
          <w:sz w:val="24"/>
          <w:szCs w:val="24"/>
        </w:rPr>
        <w:t>Affairs</w:t>
      </w:r>
      <w:proofErr w:type="spellEnd"/>
    </w:p>
    <w:p w14:paraId="784A4DD5" w14:textId="77777777" w:rsidR="00422AA5" w:rsidRPr="00C204C4" w:rsidRDefault="00422AA5" w:rsidP="00422AA5">
      <w:pPr>
        <w:tabs>
          <w:tab w:val="left" w:pos="5103"/>
        </w:tabs>
        <w:spacing w:before="240"/>
        <w:contextualSpacing/>
        <w:rPr>
          <w:rFonts w:ascii="Arial" w:hAnsi="Arial" w:cs="Arial"/>
        </w:rPr>
      </w:pPr>
      <w:r w:rsidRPr="00422AA5">
        <w:rPr>
          <w:sz w:val="24"/>
          <w:szCs w:val="24"/>
        </w:rPr>
        <w:tab/>
      </w:r>
      <w:proofErr w:type="spellStart"/>
      <w:r w:rsidRPr="00422AA5">
        <w:rPr>
          <w:sz w:val="24"/>
          <w:szCs w:val="24"/>
        </w:rPr>
        <w:t>sanofi-aventis</w:t>
      </w:r>
      <w:proofErr w:type="spellEnd"/>
      <w:r w:rsidRPr="00422AA5">
        <w:rPr>
          <w:sz w:val="24"/>
          <w:szCs w:val="24"/>
        </w:rPr>
        <w:t>, s.r.</w:t>
      </w:r>
      <w:r w:rsidRPr="00C204C4">
        <w:rPr>
          <w:rFonts w:ascii="Arial" w:hAnsi="Arial" w:cs="Arial"/>
        </w:rPr>
        <w:t>o.</w:t>
      </w:r>
    </w:p>
    <w:p w14:paraId="5598C9E8" w14:textId="77777777" w:rsidR="00392054" w:rsidRDefault="00256DF9" w:rsidP="00192421">
      <w:pPr>
        <w:tabs>
          <w:tab w:val="left" w:pos="5245"/>
        </w:tabs>
        <w:spacing w:before="120"/>
        <w:rPr>
          <w:sz w:val="24"/>
          <w:szCs w:val="24"/>
        </w:rPr>
      </w:pPr>
      <w:r>
        <w:rPr>
          <w:sz w:val="24"/>
          <w:szCs w:val="24"/>
        </w:rPr>
        <w:t xml:space="preserve"> </w:t>
      </w:r>
    </w:p>
    <w:p w14:paraId="6186A7EA" w14:textId="77777777" w:rsidR="00E34D2A" w:rsidRDefault="00E34D2A">
      <w:pPr>
        <w:overflowPunct/>
        <w:autoSpaceDE/>
        <w:autoSpaceDN/>
        <w:adjustRightInd/>
        <w:textAlignment w:val="auto"/>
        <w:rPr>
          <w:sz w:val="24"/>
          <w:szCs w:val="24"/>
        </w:rPr>
      </w:pPr>
      <w:r>
        <w:rPr>
          <w:sz w:val="24"/>
          <w:szCs w:val="24"/>
        </w:rPr>
        <w:br w:type="page"/>
      </w:r>
    </w:p>
    <w:p w14:paraId="05E4A5A9" w14:textId="77777777" w:rsidR="006F4769" w:rsidRPr="00EE5573" w:rsidRDefault="006F4769" w:rsidP="006F4769">
      <w:pPr>
        <w:tabs>
          <w:tab w:val="left" w:pos="5245"/>
        </w:tabs>
        <w:spacing w:before="120"/>
        <w:jc w:val="center"/>
        <w:rPr>
          <w:b/>
          <w:sz w:val="24"/>
          <w:szCs w:val="24"/>
        </w:rPr>
      </w:pPr>
      <w:r w:rsidRPr="00EE5573">
        <w:rPr>
          <w:b/>
          <w:sz w:val="24"/>
          <w:szCs w:val="24"/>
        </w:rPr>
        <w:lastRenderedPageBreak/>
        <w:t>OBCHODNÍ TAJEMSTVÍ</w:t>
      </w:r>
    </w:p>
    <w:p w14:paraId="2FB3FC38" w14:textId="77777777" w:rsidR="006F4769" w:rsidRPr="002F6CB9" w:rsidRDefault="006F4769" w:rsidP="006F4769">
      <w:pPr>
        <w:pStyle w:val="Zkladntext"/>
        <w:spacing w:after="120"/>
        <w:rPr>
          <w:sz w:val="24"/>
          <w:szCs w:val="24"/>
        </w:rPr>
      </w:pPr>
      <w:r w:rsidRPr="002F6CB9">
        <w:rPr>
          <w:sz w:val="24"/>
          <w:szCs w:val="24"/>
        </w:rPr>
        <w:t>PŘÍLOHA Č. 1</w:t>
      </w:r>
    </w:p>
    <w:p w14:paraId="26DFB02F" w14:textId="3CFBC4A3"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w:t>
      </w:r>
      <w:r w:rsidRPr="00A97A0D">
        <w:rPr>
          <w:sz w:val="24"/>
          <w:szCs w:val="24"/>
        </w:rPr>
        <w:t xml:space="preserve">PŘÍPRAVKU </w:t>
      </w:r>
      <w:r w:rsidR="00A97A0D" w:rsidRPr="00634E2B">
        <w:rPr>
          <w:sz w:val="24"/>
          <w:szCs w:val="24"/>
          <w:highlight w:val="black"/>
          <w:lang w:eastAsia="en-US"/>
        </w:rPr>
        <w:t>XXXX</w:t>
      </w:r>
    </w:p>
    <w:p w14:paraId="6E76CB9F" w14:textId="77777777" w:rsidR="006F4769" w:rsidRPr="00A97A0D" w:rsidRDefault="006F4769" w:rsidP="006F4769">
      <w:pPr>
        <w:pStyle w:val="Zkladntext"/>
        <w:spacing w:after="120"/>
        <w:rPr>
          <w:b w:val="0"/>
          <w:sz w:val="24"/>
          <w:szCs w:val="24"/>
        </w:rPr>
      </w:pPr>
      <w:r w:rsidRPr="004E40CE">
        <w:rPr>
          <w:b w:val="0"/>
          <w:sz w:val="24"/>
          <w:szCs w:val="24"/>
        </w:rPr>
        <w:t xml:space="preserve">uzavřená dohodou smluvních stran v souladu s ustanovením § 1746 odst. 2 zákona č. 89/2012 </w:t>
      </w:r>
      <w:r w:rsidRPr="00A97A0D">
        <w:rPr>
          <w:b w:val="0"/>
          <w:sz w:val="24"/>
          <w:szCs w:val="24"/>
        </w:rPr>
        <w:t>Sb., občanský zákoník</w:t>
      </w:r>
    </w:p>
    <w:p w14:paraId="5E6E76B7" w14:textId="77777777" w:rsidR="007F0487" w:rsidRPr="00A97A0D" w:rsidRDefault="007F0487" w:rsidP="007F0487">
      <w:pPr>
        <w:tabs>
          <w:tab w:val="left" w:pos="5245"/>
        </w:tabs>
        <w:spacing w:before="120"/>
        <w:rPr>
          <w:sz w:val="24"/>
          <w:szCs w:val="24"/>
        </w:rPr>
      </w:pPr>
      <w:r w:rsidRPr="00A97A0D">
        <w:rPr>
          <w:sz w:val="24"/>
          <w:szCs w:val="24"/>
        </w:rPr>
        <w:t>1. Přípravek, který je předmětem této Smlouvy</w:t>
      </w:r>
    </w:p>
    <w:tbl>
      <w:tblPr>
        <w:tblW w:w="7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2835"/>
        <w:gridCol w:w="3402"/>
      </w:tblGrid>
      <w:tr w:rsidR="007F0487" w:rsidRPr="00A97A0D" w14:paraId="7BD721A4" w14:textId="77777777" w:rsidTr="007F0487">
        <w:trPr>
          <w:trHeight w:val="358"/>
        </w:trPr>
        <w:tc>
          <w:tcPr>
            <w:tcW w:w="1550" w:type="dxa"/>
            <w:shd w:val="clear" w:color="auto" w:fill="D9D9D9" w:themeFill="background1" w:themeFillShade="D9"/>
          </w:tcPr>
          <w:p w14:paraId="4ECD304F" w14:textId="77777777" w:rsidR="007F0487" w:rsidRPr="00A97A0D" w:rsidRDefault="007F0487" w:rsidP="007F0487">
            <w:pPr>
              <w:tabs>
                <w:tab w:val="left" w:pos="5245"/>
              </w:tabs>
              <w:rPr>
                <w:b/>
                <w:sz w:val="24"/>
                <w:szCs w:val="24"/>
              </w:rPr>
            </w:pPr>
            <w:r w:rsidRPr="00A97A0D">
              <w:rPr>
                <w:b/>
                <w:sz w:val="24"/>
                <w:szCs w:val="24"/>
              </w:rPr>
              <w:t xml:space="preserve">Kód SÚKL </w:t>
            </w:r>
          </w:p>
        </w:tc>
        <w:tc>
          <w:tcPr>
            <w:tcW w:w="2835" w:type="dxa"/>
            <w:shd w:val="clear" w:color="auto" w:fill="D9D9D9" w:themeFill="background1" w:themeFillShade="D9"/>
          </w:tcPr>
          <w:p w14:paraId="30C31AC5" w14:textId="77777777" w:rsidR="007F0487" w:rsidRPr="00A97A0D" w:rsidRDefault="007F0487" w:rsidP="007F0487">
            <w:pPr>
              <w:tabs>
                <w:tab w:val="left" w:pos="5245"/>
              </w:tabs>
              <w:rPr>
                <w:b/>
                <w:sz w:val="24"/>
                <w:szCs w:val="24"/>
              </w:rPr>
            </w:pPr>
            <w:r w:rsidRPr="00A97A0D">
              <w:rPr>
                <w:b/>
                <w:sz w:val="24"/>
                <w:szCs w:val="24"/>
              </w:rPr>
              <w:t xml:space="preserve">Název Přípravku </w:t>
            </w:r>
          </w:p>
        </w:tc>
        <w:tc>
          <w:tcPr>
            <w:tcW w:w="3402" w:type="dxa"/>
            <w:shd w:val="clear" w:color="auto" w:fill="D9D9D9" w:themeFill="background1" w:themeFillShade="D9"/>
          </w:tcPr>
          <w:p w14:paraId="47E6C9C3" w14:textId="77777777" w:rsidR="007F0487" w:rsidRPr="00A97A0D" w:rsidRDefault="007F0487" w:rsidP="007F0487">
            <w:pPr>
              <w:tabs>
                <w:tab w:val="left" w:pos="5245"/>
              </w:tabs>
              <w:rPr>
                <w:b/>
                <w:sz w:val="24"/>
                <w:szCs w:val="24"/>
              </w:rPr>
            </w:pPr>
            <w:r w:rsidRPr="00A97A0D">
              <w:rPr>
                <w:b/>
                <w:sz w:val="24"/>
                <w:szCs w:val="24"/>
              </w:rPr>
              <w:t xml:space="preserve">Doplněk názvu </w:t>
            </w:r>
          </w:p>
        </w:tc>
      </w:tr>
      <w:tr w:rsidR="007F0487" w:rsidRPr="00A97A0D" w14:paraId="420BF3B8" w14:textId="77777777" w:rsidTr="007F0487">
        <w:trPr>
          <w:trHeight w:val="266"/>
        </w:trPr>
        <w:tc>
          <w:tcPr>
            <w:tcW w:w="1550" w:type="dxa"/>
            <w:vAlign w:val="center"/>
          </w:tcPr>
          <w:p w14:paraId="07328EB0" w14:textId="629721B8" w:rsidR="007F0487" w:rsidRPr="00A97A0D" w:rsidRDefault="00A97A0D" w:rsidP="007F0487">
            <w:pPr>
              <w:tabs>
                <w:tab w:val="left" w:pos="5245"/>
              </w:tabs>
              <w:jc w:val="center"/>
              <w:rPr>
                <w:sz w:val="24"/>
                <w:szCs w:val="24"/>
              </w:rPr>
            </w:pPr>
            <w:r w:rsidRPr="00634E2B">
              <w:rPr>
                <w:sz w:val="24"/>
                <w:szCs w:val="24"/>
                <w:highlight w:val="black"/>
              </w:rPr>
              <w:t>XXX</w:t>
            </w:r>
          </w:p>
        </w:tc>
        <w:tc>
          <w:tcPr>
            <w:tcW w:w="2835" w:type="dxa"/>
            <w:vAlign w:val="center"/>
          </w:tcPr>
          <w:p w14:paraId="39989E06" w14:textId="0D08193C" w:rsidR="007F0487" w:rsidRPr="00A97A0D" w:rsidRDefault="00A97A0D" w:rsidP="007F0487">
            <w:pPr>
              <w:tabs>
                <w:tab w:val="left" w:pos="5245"/>
              </w:tabs>
              <w:jc w:val="center"/>
              <w:rPr>
                <w:sz w:val="24"/>
                <w:szCs w:val="24"/>
              </w:rPr>
            </w:pPr>
            <w:r w:rsidRPr="00634E2B">
              <w:rPr>
                <w:sz w:val="24"/>
                <w:szCs w:val="24"/>
                <w:highlight w:val="black"/>
              </w:rPr>
              <w:t>XXXX</w:t>
            </w:r>
          </w:p>
        </w:tc>
        <w:tc>
          <w:tcPr>
            <w:tcW w:w="3402" w:type="dxa"/>
            <w:vAlign w:val="center"/>
          </w:tcPr>
          <w:p w14:paraId="2EF32CD7" w14:textId="0398E4D0" w:rsidR="007F0487" w:rsidRPr="00A97A0D" w:rsidRDefault="00A97A0D" w:rsidP="007F0487">
            <w:pPr>
              <w:tabs>
                <w:tab w:val="left" w:pos="5245"/>
              </w:tabs>
              <w:jc w:val="center"/>
              <w:rPr>
                <w:sz w:val="24"/>
                <w:szCs w:val="24"/>
              </w:rPr>
            </w:pPr>
            <w:r w:rsidRPr="00634E2B">
              <w:rPr>
                <w:sz w:val="24"/>
                <w:szCs w:val="24"/>
                <w:highlight w:val="black"/>
              </w:rPr>
              <w:t>XXX</w:t>
            </w:r>
          </w:p>
        </w:tc>
      </w:tr>
    </w:tbl>
    <w:p w14:paraId="5F91BBD9" w14:textId="77777777" w:rsidR="007F0487" w:rsidRPr="00A97A0D" w:rsidRDefault="007F0487" w:rsidP="00306DF3">
      <w:pPr>
        <w:pStyle w:val="Zkladntext"/>
        <w:rPr>
          <w:b w:val="0"/>
          <w:sz w:val="24"/>
          <w:szCs w:val="24"/>
        </w:rPr>
      </w:pPr>
    </w:p>
    <w:p w14:paraId="02E9DBDD" w14:textId="77777777" w:rsidR="00A97A0D" w:rsidRPr="00634E2B" w:rsidRDefault="00A97A0D" w:rsidP="00306DF3">
      <w:pPr>
        <w:pStyle w:val="Odstavecseseznamem"/>
        <w:numPr>
          <w:ilvl w:val="0"/>
          <w:numId w:val="3"/>
        </w:numPr>
        <w:tabs>
          <w:tab w:val="left" w:pos="5245"/>
        </w:tabs>
        <w:spacing w:before="120"/>
        <w:jc w:val="both"/>
        <w:rPr>
          <w:sz w:val="24"/>
          <w:szCs w:val="24"/>
          <w:highlight w:val="black"/>
        </w:rPr>
      </w:pPr>
      <w:r w:rsidRPr="00634E2B">
        <w:rPr>
          <w:sz w:val="24"/>
          <w:szCs w:val="24"/>
          <w:highlight w:val="black"/>
        </w:rPr>
        <w:t>XXXXX</w:t>
      </w:r>
    </w:p>
    <w:p w14:paraId="183BF156" w14:textId="60A46195" w:rsidR="004F0B63" w:rsidRDefault="004F0B63" w:rsidP="006F4769">
      <w:pPr>
        <w:tabs>
          <w:tab w:val="left" w:pos="5245"/>
        </w:tabs>
        <w:spacing w:before="120"/>
        <w:rPr>
          <w:sz w:val="24"/>
          <w:szCs w:val="24"/>
        </w:rPr>
      </w:pPr>
    </w:p>
    <w:p w14:paraId="1D408918" w14:textId="4FD820C7" w:rsidR="00A97A0D" w:rsidRDefault="00A97A0D" w:rsidP="006F4769">
      <w:pPr>
        <w:tabs>
          <w:tab w:val="left" w:pos="5245"/>
        </w:tabs>
        <w:spacing w:before="120"/>
        <w:rPr>
          <w:sz w:val="24"/>
          <w:szCs w:val="24"/>
        </w:rPr>
      </w:pPr>
    </w:p>
    <w:p w14:paraId="316E61F0" w14:textId="72B00063" w:rsidR="00A97A0D" w:rsidRDefault="00A97A0D" w:rsidP="006F4769">
      <w:pPr>
        <w:tabs>
          <w:tab w:val="left" w:pos="5245"/>
        </w:tabs>
        <w:spacing w:before="120"/>
        <w:rPr>
          <w:sz w:val="24"/>
          <w:szCs w:val="24"/>
        </w:rPr>
      </w:pPr>
    </w:p>
    <w:p w14:paraId="650BCBC0" w14:textId="10947346" w:rsidR="00A97A0D" w:rsidRDefault="00A97A0D" w:rsidP="006F4769">
      <w:pPr>
        <w:tabs>
          <w:tab w:val="left" w:pos="5245"/>
        </w:tabs>
        <w:spacing w:before="120"/>
        <w:rPr>
          <w:sz w:val="24"/>
          <w:szCs w:val="24"/>
        </w:rPr>
      </w:pPr>
    </w:p>
    <w:p w14:paraId="2A16F4D6" w14:textId="4DBB7641" w:rsidR="00A97A0D" w:rsidRDefault="00A97A0D" w:rsidP="006F4769">
      <w:pPr>
        <w:tabs>
          <w:tab w:val="left" w:pos="5245"/>
        </w:tabs>
        <w:spacing w:before="120"/>
        <w:rPr>
          <w:sz w:val="24"/>
          <w:szCs w:val="24"/>
        </w:rPr>
      </w:pPr>
    </w:p>
    <w:p w14:paraId="2BB48484" w14:textId="474C7AD1" w:rsidR="00A97A0D" w:rsidRDefault="00A97A0D" w:rsidP="006F4769">
      <w:pPr>
        <w:tabs>
          <w:tab w:val="left" w:pos="5245"/>
        </w:tabs>
        <w:spacing w:before="120"/>
        <w:rPr>
          <w:sz w:val="24"/>
          <w:szCs w:val="24"/>
        </w:rPr>
      </w:pPr>
    </w:p>
    <w:p w14:paraId="5C108CF9" w14:textId="01FD1FA0" w:rsidR="00A97A0D" w:rsidRDefault="00A97A0D" w:rsidP="006F4769">
      <w:pPr>
        <w:tabs>
          <w:tab w:val="left" w:pos="5245"/>
        </w:tabs>
        <w:spacing w:before="120"/>
        <w:rPr>
          <w:sz w:val="24"/>
          <w:szCs w:val="24"/>
        </w:rPr>
      </w:pPr>
    </w:p>
    <w:p w14:paraId="66B2F791" w14:textId="7AD06997" w:rsidR="00A97A0D" w:rsidRDefault="00A97A0D" w:rsidP="006F4769">
      <w:pPr>
        <w:tabs>
          <w:tab w:val="left" w:pos="5245"/>
        </w:tabs>
        <w:spacing w:before="120"/>
        <w:rPr>
          <w:sz w:val="24"/>
          <w:szCs w:val="24"/>
        </w:rPr>
      </w:pPr>
    </w:p>
    <w:p w14:paraId="286FB6A0" w14:textId="77777777" w:rsidR="00A97A0D" w:rsidRPr="004E40CE" w:rsidRDefault="00A97A0D" w:rsidP="006F4769">
      <w:pPr>
        <w:tabs>
          <w:tab w:val="left" w:pos="5245"/>
        </w:tabs>
        <w:spacing w:before="120"/>
        <w:rPr>
          <w:sz w:val="24"/>
          <w:szCs w:val="24"/>
        </w:rPr>
      </w:pPr>
    </w:p>
    <w:p w14:paraId="4EA638EC" w14:textId="77777777" w:rsidR="004F0B63" w:rsidRPr="002F6CB9" w:rsidRDefault="004F0B63" w:rsidP="006F4769">
      <w:pPr>
        <w:tabs>
          <w:tab w:val="left" w:pos="5245"/>
        </w:tabs>
        <w:spacing w:before="120"/>
        <w:rPr>
          <w:sz w:val="24"/>
          <w:szCs w:val="24"/>
        </w:rPr>
      </w:pPr>
    </w:p>
    <w:p w14:paraId="59E296EA" w14:textId="77777777" w:rsidR="006F4769" w:rsidRPr="002F6CB9" w:rsidRDefault="006F4769" w:rsidP="006F4769">
      <w:pPr>
        <w:tabs>
          <w:tab w:val="left" w:pos="5245"/>
        </w:tabs>
        <w:spacing w:before="120"/>
        <w:rPr>
          <w:sz w:val="24"/>
          <w:szCs w:val="24"/>
        </w:rPr>
      </w:pPr>
    </w:p>
    <w:p w14:paraId="64C47F66" w14:textId="73ED61D8" w:rsidR="006F4769" w:rsidRPr="002F6CB9" w:rsidRDefault="006F4769" w:rsidP="006F4769">
      <w:pPr>
        <w:tabs>
          <w:tab w:val="left" w:pos="5245"/>
        </w:tabs>
        <w:rPr>
          <w:sz w:val="24"/>
          <w:szCs w:val="24"/>
        </w:rPr>
      </w:pPr>
      <w:r w:rsidRPr="002F6CB9">
        <w:rPr>
          <w:sz w:val="24"/>
          <w:szCs w:val="24"/>
        </w:rPr>
        <w:t>V</w:t>
      </w:r>
      <w:r w:rsidR="00A843A4">
        <w:rPr>
          <w:sz w:val="24"/>
          <w:szCs w:val="24"/>
        </w:rPr>
        <w:t xml:space="preserve"> Praze </w:t>
      </w:r>
      <w:r w:rsidRPr="002F6CB9">
        <w:rPr>
          <w:sz w:val="24"/>
          <w:szCs w:val="24"/>
        </w:rPr>
        <w:t xml:space="preserve">dne </w:t>
      </w:r>
      <w:r w:rsidR="004134F7">
        <w:rPr>
          <w:sz w:val="24"/>
          <w:szCs w:val="24"/>
        </w:rPr>
        <w:t>17. 10. 2018</w:t>
      </w:r>
      <w:r w:rsidR="004134F7">
        <w:rPr>
          <w:sz w:val="24"/>
          <w:szCs w:val="24"/>
        </w:rPr>
        <w:tab/>
      </w:r>
      <w:r w:rsidRPr="002F6CB9">
        <w:rPr>
          <w:sz w:val="24"/>
          <w:szCs w:val="24"/>
        </w:rPr>
        <w:t>V</w:t>
      </w:r>
      <w:r w:rsidR="006439B8">
        <w:rPr>
          <w:sz w:val="24"/>
          <w:szCs w:val="24"/>
        </w:rPr>
        <w:t> Praze</w:t>
      </w:r>
      <w:r w:rsidRPr="002F6CB9">
        <w:rPr>
          <w:sz w:val="24"/>
          <w:szCs w:val="24"/>
        </w:rPr>
        <w:t xml:space="preserve"> dne </w:t>
      </w:r>
      <w:r w:rsidR="004134F7">
        <w:rPr>
          <w:sz w:val="24"/>
          <w:szCs w:val="24"/>
        </w:rPr>
        <w:t>4</w:t>
      </w:r>
      <w:bookmarkStart w:id="1" w:name="_GoBack"/>
      <w:bookmarkEnd w:id="1"/>
      <w:r w:rsidR="004134F7">
        <w:rPr>
          <w:sz w:val="24"/>
          <w:szCs w:val="24"/>
        </w:rPr>
        <w:t>. 10. 2018</w:t>
      </w:r>
    </w:p>
    <w:p w14:paraId="61585793" w14:textId="77777777" w:rsidR="006F4769" w:rsidRPr="002F6CB9" w:rsidRDefault="006F4769" w:rsidP="006F4769">
      <w:pPr>
        <w:tabs>
          <w:tab w:val="left" w:pos="5245"/>
        </w:tabs>
        <w:spacing w:before="120"/>
        <w:rPr>
          <w:sz w:val="24"/>
          <w:szCs w:val="24"/>
        </w:rPr>
      </w:pPr>
    </w:p>
    <w:p w14:paraId="15249558" w14:textId="77777777" w:rsidR="006F4769" w:rsidRDefault="006F4769" w:rsidP="006F4769">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14:paraId="37821CDF" w14:textId="4E373AD3" w:rsidR="00422AA5" w:rsidRPr="00422AA5" w:rsidRDefault="00A843A4" w:rsidP="00422AA5">
      <w:pPr>
        <w:tabs>
          <w:tab w:val="left" w:pos="5103"/>
        </w:tabs>
        <w:spacing w:before="240"/>
        <w:contextualSpacing/>
        <w:rPr>
          <w:sz w:val="24"/>
          <w:szCs w:val="24"/>
        </w:rPr>
      </w:pPr>
      <w:r>
        <w:rPr>
          <w:sz w:val="24"/>
          <w:szCs w:val="24"/>
        </w:rPr>
        <w:t xml:space="preserve">Ing. Josef </w:t>
      </w:r>
      <w:proofErr w:type="spellStart"/>
      <w:r>
        <w:rPr>
          <w:sz w:val="24"/>
          <w:szCs w:val="24"/>
        </w:rPr>
        <w:t>Diessl</w:t>
      </w:r>
      <w:proofErr w:type="spellEnd"/>
      <w:r w:rsidR="00422AA5">
        <w:rPr>
          <w:sz w:val="24"/>
          <w:szCs w:val="24"/>
        </w:rPr>
        <w:tab/>
      </w:r>
      <w:r w:rsidR="00422AA5" w:rsidRPr="00422AA5">
        <w:rPr>
          <w:sz w:val="24"/>
          <w:szCs w:val="24"/>
        </w:rPr>
        <w:t>MUDr. Jolana Kubátová</w:t>
      </w:r>
    </w:p>
    <w:p w14:paraId="159A70EE" w14:textId="2D316859" w:rsidR="00422AA5" w:rsidRPr="00422AA5" w:rsidRDefault="00A843A4" w:rsidP="00422AA5">
      <w:pPr>
        <w:tabs>
          <w:tab w:val="left" w:pos="5103"/>
        </w:tabs>
        <w:spacing w:before="240"/>
        <w:contextualSpacing/>
        <w:rPr>
          <w:sz w:val="24"/>
          <w:szCs w:val="24"/>
        </w:rPr>
      </w:pPr>
      <w:r>
        <w:rPr>
          <w:sz w:val="24"/>
          <w:szCs w:val="24"/>
        </w:rPr>
        <w:t xml:space="preserve">generální ředitel </w:t>
      </w:r>
      <w:proofErr w:type="spellStart"/>
      <w:r>
        <w:rPr>
          <w:sz w:val="24"/>
          <w:szCs w:val="24"/>
        </w:rPr>
        <w:t>VoZP</w:t>
      </w:r>
      <w:proofErr w:type="spellEnd"/>
      <w:r>
        <w:rPr>
          <w:sz w:val="24"/>
          <w:szCs w:val="24"/>
        </w:rPr>
        <w:t xml:space="preserve"> ČR</w:t>
      </w:r>
      <w:r w:rsidR="00422AA5" w:rsidRPr="00422AA5">
        <w:rPr>
          <w:sz w:val="24"/>
          <w:szCs w:val="24"/>
        </w:rPr>
        <w:tab/>
      </w:r>
      <w:proofErr w:type="spellStart"/>
      <w:r w:rsidR="00422AA5" w:rsidRPr="00422AA5">
        <w:rPr>
          <w:sz w:val="24"/>
          <w:szCs w:val="24"/>
        </w:rPr>
        <w:t>Head</w:t>
      </w:r>
      <w:proofErr w:type="spellEnd"/>
      <w:r w:rsidR="00422AA5" w:rsidRPr="00422AA5">
        <w:rPr>
          <w:sz w:val="24"/>
          <w:szCs w:val="24"/>
        </w:rPr>
        <w:t xml:space="preserve"> </w:t>
      </w:r>
      <w:proofErr w:type="spellStart"/>
      <w:r w:rsidR="00422AA5" w:rsidRPr="00422AA5">
        <w:rPr>
          <w:sz w:val="24"/>
          <w:szCs w:val="24"/>
        </w:rPr>
        <w:t>of</w:t>
      </w:r>
      <w:proofErr w:type="spellEnd"/>
      <w:r w:rsidR="00422AA5" w:rsidRPr="00422AA5">
        <w:rPr>
          <w:sz w:val="24"/>
          <w:szCs w:val="24"/>
        </w:rPr>
        <w:t xml:space="preserve"> Market Access &amp; Public </w:t>
      </w:r>
      <w:proofErr w:type="spellStart"/>
      <w:r w:rsidR="00422AA5" w:rsidRPr="00422AA5">
        <w:rPr>
          <w:sz w:val="24"/>
          <w:szCs w:val="24"/>
        </w:rPr>
        <w:t>Affairs</w:t>
      </w:r>
      <w:proofErr w:type="spellEnd"/>
    </w:p>
    <w:p w14:paraId="60EB0CBC" w14:textId="77777777" w:rsidR="00422AA5" w:rsidRPr="00C204C4" w:rsidRDefault="00422AA5" w:rsidP="00422AA5">
      <w:pPr>
        <w:tabs>
          <w:tab w:val="left" w:pos="5103"/>
        </w:tabs>
        <w:spacing w:before="240"/>
        <w:contextualSpacing/>
        <w:rPr>
          <w:rFonts w:ascii="Arial" w:hAnsi="Arial" w:cs="Arial"/>
        </w:rPr>
      </w:pPr>
      <w:r w:rsidRPr="00422AA5">
        <w:rPr>
          <w:sz w:val="24"/>
          <w:szCs w:val="24"/>
        </w:rPr>
        <w:tab/>
      </w:r>
      <w:proofErr w:type="spellStart"/>
      <w:r w:rsidRPr="00422AA5">
        <w:rPr>
          <w:sz w:val="24"/>
          <w:szCs w:val="24"/>
        </w:rPr>
        <w:t>sanofi-aventis</w:t>
      </w:r>
      <w:proofErr w:type="spellEnd"/>
      <w:r w:rsidRPr="00422AA5">
        <w:rPr>
          <w:sz w:val="24"/>
          <w:szCs w:val="24"/>
        </w:rPr>
        <w:t>, s.r.</w:t>
      </w:r>
      <w:r w:rsidRPr="00C204C4">
        <w:rPr>
          <w:rFonts w:ascii="Arial" w:hAnsi="Arial" w:cs="Arial"/>
        </w:rPr>
        <w:t>o.</w:t>
      </w:r>
    </w:p>
    <w:p w14:paraId="345483EE" w14:textId="77777777" w:rsidR="00422AA5" w:rsidRDefault="00422AA5" w:rsidP="00422AA5">
      <w:pPr>
        <w:tabs>
          <w:tab w:val="left" w:pos="5245"/>
        </w:tabs>
        <w:spacing w:before="120"/>
        <w:rPr>
          <w:sz w:val="24"/>
          <w:szCs w:val="24"/>
        </w:rPr>
      </w:pPr>
      <w:r>
        <w:rPr>
          <w:sz w:val="24"/>
          <w:szCs w:val="24"/>
        </w:rPr>
        <w:t xml:space="preserve"> </w:t>
      </w:r>
    </w:p>
    <w:p w14:paraId="29561010" w14:textId="77777777" w:rsidR="00C35446" w:rsidRDefault="00C35446" w:rsidP="00A62F28">
      <w:pPr>
        <w:tabs>
          <w:tab w:val="left" w:pos="5245"/>
        </w:tabs>
        <w:spacing w:before="120"/>
        <w:jc w:val="center"/>
        <w:rPr>
          <w:sz w:val="24"/>
          <w:szCs w:val="24"/>
        </w:rPr>
      </w:pPr>
    </w:p>
    <w:sectPr w:rsidR="00C35446" w:rsidSect="009414B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3505C" w14:textId="77777777" w:rsidR="00284121" w:rsidRDefault="00284121">
      <w:r>
        <w:separator/>
      </w:r>
    </w:p>
  </w:endnote>
  <w:endnote w:type="continuationSeparator" w:id="0">
    <w:p w14:paraId="2161EF7C" w14:textId="77777777" w:rsidR="00284121" w:rsidRDefault="00284121">
      <w:r>
        <w:continuationSeparator/>
      </w:r>
    </w:p>
  </w:endnote>
  <w:endnote w:type="continuationNotice" w:id="1">
    <w:p w14:paraId="72EF6286" w14:textId="77777777" w:rsidR="00284121" w:rsidRDefault="00284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ag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F90C8" w14:textId="2563BF20" w:rsidR="009E5FFE" w:rsidRDefault="004C053B">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4134F7">
      <w:rPr>
        <w:rStyle w:val="slostrnky"/>
        <w:noProof/>
      </w:rPr>
      <w:t>8</w:t>
    </w:r>
    <w:r>
      <w:rPr>
        <w:rStyle w:val="slostrnky"/>
      </w:rPr>
      <w:fldChar w:fldCharType="end"/>
    </w:r>
  </w:p>
  <w:p w14:paraId="39C218C1" w14:textId="77777777" w:rsidR="009E5FFE" w:rsidRDefault="009E5FFE"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DE088" w14:textId="77777777" w:rsidR="00284121" w:rsidRDefault="00284121">
      <w:r>
        <w:separator/>
      </w:r>
    </w:p>
  </w:footnote>
  <w:footnote w:type="continuationSeparator" w:id="0">
    <w:p w14:paraId="711106B1" w14:textId="77777777" w:rsidR="00284121" w:rsidRDefault="00284121">
      <w:r>
        <w:continuationSeparator/>
      </w:r>
    </w:p>
  </w:footnote>
  <w:footnote w:type="continuationNotice" w:id="1">
    <w:p w14:paraId="27F7CCF1" w14:textId="77777777" w:rsidR="00284121" w:rsidRDefault="002841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3FBBE"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003F29"/>
    <w:multiLevelType w:val="singleLevel"/>
    <w:tmpl w:val="BC4058E2"/>
    <w:lvl w:ilvl="0">
      <w:start w:val="1"/>
      <w:numFmt w:val="lowerLetter"/>
      <w:lvlText w:val="%1)"/>
      <w:legacy w:legacy="1" w:legacySpace="0" w:legacyIndent="283"/>
      <w:lvlJc w:val="left"/>
      <w:pPr>
        <w:ind w:left="425" w:hanging="283"/>
      </w:pPr>
      <w:rPr>
        <w:rFonts w:cs="Times New Roman"/>
      </w:rPr>
    </w:lvl>
  </w:abstractNum>
  <w:abstractNum w:abstractNumId="3">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nsid w:val="229C7889"/>
    <w:multiLevelType w:val="singleLevel"/>
    <w:tmpl w:val="4E4C23C6"/>
    <w:lvl w:ilvl="0">
      <w:start w:val="1"/>
      <w:numFmt w:val="decimal"/>
      <w:lvlText w:val="%1."/>
      <w:legacy w:legacy="1" w:legacySpace="0" w:legacyIndent="283"/>
      <w:lvlJc w:val="left"/>
      <w:pPr>
        <w:ind w:left="283" w:hanging="283"/>
      </w:pPr>
      <w:rPr>
        <w:rFonts w:ascii="Times New Roman" w:hAnsi="Times New Roman" w:cs="Times New Roman" w:hint="default"/>
        <w:b w:val="0"/>
        <w:color w:val="auto"/>
        <w:sz w:val="24"/>
        <w:szCs w:val="24"/>
      </w:rPr>
    </w:lvl>
  </w:abstractNum>
  <w:abstractNum w:abstractNumId="5">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B6D6654"/>
    <w:multiLevelType w:val="hybridMultilevel"/>
    <w:tmpl w:val="4D52A56E"/>
    <w:lvl w:ilvl="0" w:tplc="F3B29EBA">
      <w:start w:val="1"/>
      <w:numFmt w:val="decimal"/>
      <w:lvlText w:val="%1."/>
      <w:lvlJc w:val="left"/>
      <w:pPr>
        <w:tabs>
          <w:tab w:val="num" w:pos="0"/>
        </w:tabs>
        <w:ind w:left="283" w:hanging="283"/>
      </w:pPr>
      <w:rPr>
        <w:rFonts w:cs="Times New Roman" w:hint="default"/>
        <w:color w:val="000000" w:themeColor="text1"/>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6F4B5D6A"/>
    <w:multiLevelType w:val="multilevel"/>
    <w:tmpl w:val="723838F0"/>
    <w:lvl w:ilvl="0">
      <w:start w:val="1"/>
      <w:numFmt w:val="decimal"/>
      <w:lvlText w:val="%1."/>
      <w:lvlJc w:val="left"/>
      <w:pPr>
        <w:tabs>
          <w:tab w:val="num" w:pos="567"/>
        </w:tabs>
        <w:ind w:left="567" w:hanging="567"/>
      </w:pPr>
      <w:rPr>
        <w:rFonts w:ascii="Imago" w:hAnsi="Imago" w:hint="default"/>
        <w:b/>
        <w:i w:val="0"/>
        <w:sz w:val="20"/>
        <w:szCs w:val="20"/>
      </w:rPr>
    </w:lvl>
    <w:lvl w:ilvl="1">
      <w:start w:val="1"/>
      <w:numFmt w:val="decimal"/>
      <w:lvlText w:val="%1.%2"/>
      <w:lvlJc w:val="left"/>
      <w:pPr>
        <w:tabs>
          <w:tab w:val="num" w:pos="2694"/>
        </w:tabs>
        <w:ind w:left="2694" w:hanging="567"/>
      </w:pPr>
      <w:rPr>
        <w:rFonts w:ascii="Imago" w:hAnsi="Imago" w:hint="default"/>
        <w:b/>
        <w:i w:val="0"/>
        <w:color w:val="auto"/>
        <w:sz w:val="20"/>
        <w:szCs w:val="20"/>
      </w:rPr>
    </w:lvl>
    <w:lvl w:ilvl="2">
      <w:start w:val="1"/>
      <w:numFmt w:val="lowerLetter"/>
      <w:lvlText w:val="(%3)"/>
      <w:lvlJc w:val="left"/>
      <w:pPr>
        <w:tabs>
          <w:tab w:val="num" w:pos="3403"/>
        </w:tabs>
        <w:ind w:left="3403" w:hanging="425"/>
      </w:pPr>
      <w:rPr>
        <w:color w:val="000000"/>
      </w:rPr>
    </w:lvl>
    <w:lvl w:ilvl="3">
      <w:start w:val="1"/>
      <w:numFmt w:val="lowerRoman"/>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13">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15">
    <w:nsid w:val="7E5B4D3D"/>
    <w:multiLevelType w:val="hybridMultilevel"/>
    <w:tmpl w:val="D4CE9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6"/>
  </w:num>
  <w:num w:numId="6">
    <w:abstractNumId w:val="4"/>
  </w:num>
  <w:num w:numId="7">
    <w:abstractNumId w:val="10"/>
  </w:num>
  <w:num w:numId="8">
    <w:abstractNumId w:val="7"/>
  </w:num>
  <w:num w:numId="9">
    <w:abstractNumId w:val="8"/>
  </w:num>
  <w:num w:numId="10">
    <w:abstractNumId w:val="11"/>
  </w:num>
  <w:num w:numId="11">
    <w:abstractNumId w:val="9"/>
  </w:num>
  <w:num w:numId="12">
    <w:abstractNumId w:val="13"/>
  </w:num>
  <w:num w:numId="13">
    <w:abstractNumId w:val="5"/>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58E5"/>
    <w:rsid w:val="0000661E"/>
    <w:rsid w:val="000105DF"/>
    <w:rsid w:val="0001331E"/>
    <w:rsid w:val="00014978"/>
    <w:rsid w:val="00015B16"/>
    <w:rsid w:val="00016074"/>
    <w:rsid w:val="00016775"/>
    <w:rsid w:val="00020FED"/>
    <w:rsid w:val="00022615"/>
    <w:rsid w:val="0002473A"/>
    <w:rsid w:val="00024D12"/>
    <w:rsid w:val="00024DA1"/>
    <w:rsid w:val="00025193"/>
    <w:rsid w:val="00025740"/>
    <w:rsid w:val="000278B7"/>
    <w:rsid w:val="00031B83"/>
    <w:rsid w:val="00034E73"/>
    <w:rsid w:val="00034EEE"/>
    <w:rsid w:val="0003520E"/>
    <w:rsid w:val="00040502"/>
    <w:rsid w:val="000408A0"/>
    <w:rsid w:val="000443DD"/>
    <w:rsid w:val="00047E3D"/>
    <w:rsid w:val="00051396"/>
    <w:rsid w:val="00054275"/>
    <w:rsid w:val="0005778D"/>
    <w:rsid w:val="000642C0"/>
    <w:rsid w:val="00064789"/>
    <w:rsid w:val="000660C9"/>
    <w:rsid w:val="000706C4"/>
    <w:rsid w:val="000735DD"/>
    <w:rsid w:val="00074803"/>
    <w:rsid w:val="000906C2"/>
    <w:rsid w:val="00091628"/>
    <w:rsid w:val="00095CF5"/>
    <w:rsid w:val="00097366"/>
    <w:rsid w:val="000A2BE1"/>
    <w:rsid w:val="000A70F2"/>
    <w:rsid w:val="000B7BEA"/>
    <w:rsid w:val="000C1708"/>
    <w:rsid w:val="000C4313"/>
    <w:rsid w:val="000C6732"/>
    <w:rsid w:val="000D35F1"/>
    <w:rsid w:val="000D3C66"/>
    <w:rsid w:val="000D4CB5"/>
    <w:rsid w:val="000D70FD"/>
    <w:rsid w:val="000E16CE"/>
    <w:rsid w:val="000E21C9"/>
    <w:rsid w:val="000E4F64"/>
    <w:rsid w:val="000E55DB"/>
    <w:rsid w:val="000E7013"/>
    <w:rsid w:val="000F2B95"/>
    <w:rsid w:val="000F4FCA"/>
    <w:rsid w:val="00100BFD"/>
    <w:rsid w:val="001038B8"/>
    <w:rsid w:val="00103E0F"/>
    <w:rsid w:val="001054DC"/>
    <w:rsid w:val="00106A8E"/>
    <w:rsid w:val="001105BF"/>
    <w:rsid w:val="00110FB7"/>
    <w:rsid w:val="00112C0A"/>
    <w:rsid w:val="00112D58"/>
    <w:rsid w:val="00120603"/>
    <w:rsid w:val="0012222F"/>
    <w:rsid w:val="00124F5D"/>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1BB"/>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4F47"/>
    <w:rsid w:val="001857E7"/>
    <w:rsid w:val="001861B7"/>
    <w:rsid w:val="00191577"/>
    <w:rsid w:val="00191F1F"/>
    <w:rsid w:val="00192421"/>
    <w:rsid w:val="001925B7"/>
    <w:rsid w:val="001A1C74"/>
    <w:rsid w:val="001A29CD"/>
    <w:rsid w:val="001A50E1"/>
    <w:rsid w:val="001A5DB0"/>
    <w:rsid w:val="001A6D6C"/>
    <w:rsid w:val="001B3047"/>
    <w:rsid w:val="001B4B25"/>
    <w:rsid w:val="001B55CB"/>
    <w:rsid w:val="001C025B"/>
    <w:rsid w:val="001C0E44"/>
    <w:rsid w:val="001C14DE"/>
    <w:rsid w:val="001D2AF4"/>
    <w:rsid w:val="001D4D39"/>
    <w:rsid w:val="001D56C6"/>
    <w:rsid w:val="001E15EE"/>
    <w:rsid w:val="001E573E"/>
    <w:rsid w:val="001F0A55"/>
    <w:rsid w:val="001F62D3"/>
    <w:rsid w:val="002002FB"/>
    <w:rsid w:val="00201BDB"/>
    <w:rsid w:val="002035F4"/>
    <w:rsid w:val="00206A9D"/>
    <w:rsid w:val="00214C8F"/>
    <w:rsid w:val="002238FE"/>
    <w:rsid w:val="0022520E"/>
    <w:rsid w:val="00226E89"/>
    <w:rsid w:val="0023615E"/>
    <w:rsid w:val="00240311"/>
    <w:rsid w:val="00241C51"/>
    <w:rsid w:val="00243B9F"/>
    <w:rsid w:val="00245038"/>
    <w:rsid w:val="002503ED"/>
    <w:rsid w:val="00256DF9"/>
    <w:rsid w:val="00262AA7"/>
    <w:rsid w:val="00262BA2"/>
    <w:rsid w:val="002659EE"/>
    <w:rsid w:val="00265AB5"/>
    <w:rsid w:val="0026764A"/>
    <w:rsid w:val="0027018F"/>
    <w:rsid w:val="0027029D"/>
    <w:rsid w:val="00272CF1"/>
    <w:rsid w:val="00274342"/>
    <w:rsid w:val="00274E3E"/>
    <w:rsid w:val="00276D38"/>
    <w:rsid w:val="00280F1A"/>
    <w:rsid w:val="00281985"/>
    <w:rsid w:val="00283A2B"/>
    <w:rsid w:val="00284121"/>
    <w:rsid w:val="0028468C"/>
    <w:rsid w:val="00287F7A"/>
    <w:rsid w:val="00294C1D"/>
    <w:rsid w:val="002973B9"/>
    <w:rsid w:val="00297959"/>
    <w:rsid w:val="002A1230"/>
    <w:rsid w:val="002A1E7A"/>
    <w:rsid w:val="002A3AD6"/>
    <w:rsid w:val="002B0D9C"/>
    <w:rsid w:val="002B1C96"/>
    <w:rsid w:val="002B47F0"/>
    <w:rsid w:val="002C07D1"/>
    <w:rsid w:val="002C1408"/>
    <w:rsid w:val="002C6537"/>
    <w:rsid w:val="002C6CB1"/>
    <w:rsid w:val="002C6E27"/>
    <w:rsid w:val="002D0B8E"/>
    <w:rsid w:val="002D2A24"/>
    <w:rsid w:val="002D4607"/>
    <w:rsid w:val="002D71C9"/>
    <w:rsid w:val="002E1E0C"/>
    <w:rsid w:val="002E202A"/>
    <w:rsid w:val="002E34BC"/>
    <w:rsid w:val="002E7C2A"/>
    <w:rsid w:val="002F0308"/>
    <w:rsid w:val="002F46CB"/>
    <w:rsid w:val="002F6CB9"/>
    <w:rsid w:val="00300D83"/>
    <w:rsid w:val="0030229E"/>
    <w:rsid w:val="00305D34"/>
    <w:rsid w:val="00306DF3"/>
    <w:rsid w:val="00313100"/>
    <w:rsid w:val="00314128"/>
    <w:rsid w:val="00314E0B"/>
    <w:rsid w:val="00316016"/>
    <w:rsid w:val="0031759E"/>
    <w:rsid w:val="00327225"/>
    <w:rsid w:val="00335DF0"/>
    <w:rsid w:val="00340443"/>
    <w:rsid w:val="003410DD"/>
    <w:rsid w:val="003414D5"/>
    <w:rsid w:val="0034269B"/>
    <w:rsid w:val="00342AA3"/>
    <w:rsid w:val="003443C0"/>
    <w:rsid w:val="00346DD6"/>
    <w:rsid w:val="00347DAC"/>
    <w:rsid w:val="00354002"/>
    <w:rsid w:val="00354AA6"/>
    <w:rsid w:val="00354AC2"/>
    <w:rsid w:val="00366D55"/>
    <w:rsid w:val="003679D6"/>
    <w:rsid w:val="003701D9"/>
    <w:rsid w:val="003713A4"/>
    <w:rsid w:val="00372E8D"/>
    <w:rsid w:val="003748C1"/>
    <w:rsid w:val="00375839"/>
    <w:rsid w:val="0038189A"/>
    <w:rsid w:val="003818BB"/>
    <w:rsid w:val="00381DEF"/>
    <w:rsid w:val="00385AD9"/>
    <w:rsid w:val="00392054"/>
    <w:rsid w:val="00393BDC"/>
    <w:rsid w:val="003A5150"/>
    <w:rsid w:val="003A6809"/>
    <w:rsid w:val="003A77BE"/>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336A"/>
    <w:rsid w:val="003F46BA"/>
    <w:rsid w:val="003F5CB0"/>
    <w:rsid w:val="003F79B2"/>
    <w:rsid w:val="00401A07"/>
    <w:rsid w:val="004032F8"/>
    <w:rsid w:val="00405912"/>
    <w:rsid w:val="00410C77"/>
    <w:rsid w:val="004120D9"/>
    <w:rsid w:val="00412532"/>
    <w:rsid w:val="00413016"/>
    <w:rsid w:val="004134F7"/>
    <w:rsid w:val="004210CF"/>
    <w:rsid w:val="00422AA5"/>
    <w:rsid w:val="0042646A"/>
    <w:rsid w:val="00427681"/>
    <w:rsid w:val="004347B6"/>
    <w:rsid w:val="00436685"/>
    <w:rsid w:val="00441639"/>
    <w:rsid w:val="00441E0C"/>
    <w:rsid w:val="0044532B"/>
    <w:rsid w:val="00446E17"/>
    <w:rsid w:val="004502AD"/>
    <w:rsid w:val="00450905"/>
    <w:rsid w:val="00451A81"/>
    <w:rsid w:val="00451C2E"/>
    <w:rsid w:val="00453BF4"/>
    <w:rsid w:val="0045590D"/>
    <w:rsid w:val="00462C31"/>
    <w:rsid w:val="00464828"/>
    <w:rsid w:val="00467DAA"/>
    <w:rsid w:val="00473B3A"/>
    <w:rsid w:val="00473F7A"/>
    <w:rsid w:val="00482FCD"/>
    <w:rsid w:val="004866BA"/>
    <w:rsid w:val="00491DC5"/>
    <w:rsid w:val="00493ACF"/>
    <w:rsid w:val="00494134"/>
    <w:rsid w:val="00497921"/>
    <w:rsid w:val="004A52BD"/>
    <w:rsid w:val="004A53AD"/>
    <w:rsid w:val="004A6052"/>
    <w:rsid w:val="004A64ED"/>
    <w:rsid w:val="004A6C83"/>
    <w:rsid w:val="004A763F"/>
    <w:rsid w:val="004B6612"/>
    <w:rsid w:val="004B73CA"/>
    <w:rsid w:val="004C053B"/>
    <w:rsid w:val="004C366B"/>
    <w:rsid w:val="004C40DD"/>
    <w:rsid w:val="004C76D2"/>
    <w:rsid w:val="004D365F"/>
    <w:rsid w:val="004D3B6E"/>
    <w:rsid w:val="004D698E"/>
    <w:rsid w:val="004E40CE"/>
    <w:rsid w:val="004E54CE"/>
    <w:rsid w:val="004E7104"/>
    <w:rsid w:val="004E7292"/>
    <w:rsid w:val="004F0B53"/>
    <w:rsid w:val="004F0B63"/>
    <w:rsid w:val="004F2F3A"/>
    <w:rsid w:val="004F5386"/>
    <w:rsid w:val="004F5D4E"/>
    <w:rsid w:val="004F69B1"/>
    <w:rsid w:val="004F6CEC"/>
    <w:rsid w:val="005000A3"/>
    <w:rsid w:val="00500B57"/>
    <w:rsid w:val="00501EC8"/>
    <w:rsid w:val="005061BC"/>
    <w:rsid w:val="00510592"/>
    <w:rsid w:val="00510652"/>
    <w:rsid w:val="00511F8F"/>
    <w:rsid w:val="005132BB"/>
    <w:rsid w:val="00513C72"/>
    <w:rsid w:val="00513F9D"/>
    <w:rsid w:val="00515067"/>
    <w:rsid w:val="00516739"/>
    <w:rsid w:val="005224E0"/>
    <w:rsid w:val="00523750"/>
    <w:rsid w:val="00525B2E"/>
    <w:rsid w:val="00530DAC"/>
    <w:rsid w:val="00535D5D"/>
    <w:rsid w:val="00536817"/>
    <w:rsid w:val="00536D21"/>
    <w:rsid w:val="005413F3"/>
    <w:rsid w:val="005435C8"/>
    <w:rsid w:val="0054434C"/>
    <w:rsid w:val="005524B7"/>
    <w:rsid w:val="00554B27"/>
    <w:rsid w:val="005601F2"/>
    <w:rsid w:val="005612F4"/>
    <w:rsid w:val="00565C6E"/>
    <w:rsid w:val="0057086A"/>
    <w:rsid w:val="005730D9"/>
    <w:rsid w:val="00573887"/>
    <w:rsid w:val="00575B82"/>
    <w:rsid w:val="00576DE2"/>
    <w:rsid w:val="00582917"/>
    <w:rsid w:val="00582B16"/>
    <w:rsid w:val="00584DF5"/>
    <w:rsid w:val="00585487"/>
    <w:rsid w:val="00586094"/>
    <w:rsid w:val="00587C05"/>
    <w:rsid w:val="00591EAF"/>
    <w:rsid w:val="005927C7"/>
    <w:rsid w:val="0059475D"/>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28F9"/>
    <w:rsid w:val="005D4451"/>
    <w:rsid w:val="005D7948"/>
    <w:rsid w:val="005E0946"/>
    <w:rsid w:val="005E0B57"/>
    <w:rsid w:val="005F4583"/>
    <w:rsid w:val="005F6257"/>
    <w:rsid w:val="005F69F9"/>
    <w:rsid w:val="00602E97"/>
    <w:rsid w:val="006032EA"/>
    <w:rsid w:val="006111E2"/>
    <w:rsid w:val="00612E82"/>
    <w:rsid w:val="00612F71"/>
    <w:rsid w:val="00613F22"/>
    <w:rsid w:val="0061576C"/>
    <w:rsid w:val="006158F5"/>
    <w:rsid w:val="00615FC0"/>
    <w:rsid w:val="00617E3C"/>
    <w:rsid w:val="006205D7"/>
    <w:rsid w:val="006217FB"/>
    <w:rsid w:val="0062216F"/>
    <w:rsid w:val="00623190"/>
    <w:rsid w:val="006231DA"/>
    <w:rsid w:val="00624F9B"/>
    <w:rsid w:val="00627308"/>
    <w:rsid w:val="006279B0"/>
    <w:rsid w:val="00630315"/>
    <w:rsid w:val="006341A1"/>
    <w:rsid w:val="00634E2B"/>
    <w:rsid w:val="006359D0"/>
    <w:rsid w:val="00640CBE"/>
    <w:rsid w:val="0064265E"/>
    <w:rsid w:val="00643463"/>
    <w:rsid w:val="006439B8"/>
    <w:rsid w:val="00646162"/>
    <w:rsid w:val="00646FEB"/>
    <w:rsid w:val="00647394"/>
    <w:rsid w:val="006509A6"/>
    <w:rsid w:val="00650DA1"/>
    <w:rsid w:val="00651558"/>
    <w:rsid w:val="00655171"/>
    <w:rsid w:val="00657D2C"/>
    <w:rsid w:val="0066045A"/>
    <w:rsid w:val="006612FB"/>
    <w:rsid w:val="00661EA0"/>
    <w:rsid w:val="00663351"/>
    <w:rsid w:val="00663DB9"/>
    <w:rsid w:val="00666EDE"/>
    <w:rsid w:val="00671737"/>
    <w:rsid w:val="00672F4B"/>
    <w:rsid w:val="00673FA8"/>
    <w:rsid w:val="00680B68"/>
    <w:rsid w:val="00680C60"/>
    <w:rsid w:val="006848A7"/>
    <w:rsid w:val="0068493A"/>
    <w:rsid w:val="00685EA1"/>
    <w:rsid w:val="00687537"/>
    <w:rsid w:val="00687A9D"/>
    <w:rsid w:val="0069067B"/>
    <w:rsid w:val="006911C3"/>
    <w:rsid w:val="00694C37"/>
    <w:rsid w:val="006A00FF"/>
    <w:rsid w:val="006A059F"/>
    <w:rsid w:val="006A2099"/>
    <w:rsid w:val="006A2BA9"/>
    <w:rsid w:val="006A7325"/>
    <w:rsid w:val="006B7D1D"/>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159BA"/>
    <w:rsid w:val="0072369B"/>
    <w:rsid w:val="00724EBA"/>
    <w:rsid w:val="007250BD"/>
    <w:rsid w:val="007253CC"/>
    <w:rsid w:val="00726028"/>
    <w:rsid w:val="00726EF2"/>
    <w:rsid w:val="00727414"/>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1F34"/>
    <w:rsid w:val="00762A53"/>
    <w:rsid w:val="007652CA"/>
    <w:rsid w:val="007664BB"/>
    <w:rsid w:val="00766D05"/>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3059"/>
    <w:rsid w:val="007B432E"/>
    <w:rsid w:val="007B7558"/>
    <w:rsid w:val="007B7848"/>
    <w:rsid w:val="007C0FD5"/>
    <w:rsid w:val="007C1A48"/>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487"/>
    <w:rsid w:val="007F07D3"/>
    <w:rsid w:val="007F2645"/>
    <w:rsid w:val="007F34D4"/>
    <w:rsid w:val="0080252D"/>
    <w:rsid w:val="008068FC"/>
    <w:rsid w:val="008122F1"/>
    <w:rsid w:val="00814572"/>
    <w:rsid w:val="00817140"/>
    <w:rsid w:val="0082607A"/>
    <w:rsid w:val="008309F7"/>
    <w:rsid w:val="00832CF3"/>
    <w:rsid w:val="00833D6B"/>
    <w:rsid w:val="00843B69"/>
    <w:rsid w:val="00844DC8"/>
    <w:rsid w:val="00851A71"/>
    <w:rsid w:val="00851F7C"/>
    <w:rsid w:val="0085227F"/>
    <w:rsid w:val="00857D3F"/>
    <w:rsid w:val="00860723"/>
    <w:rsid w:val="00866B7C"/>
    <w:rsid w:val="00867D1C"/>
    <w:rsid w:val="00872575"/>
    <w:rsid w:val="00874F56"/>
    <w:rsid w:val="008777E7"/>
    <w:rsid w:val="008805A4"/>
    <w:rsid w:val="0088115C"/>
    <w:rsid w:val="008833CC"/>
    <w:rsid w:val="00883718"/>
    <w:rsid w:val="008853C1"/>
    <w:rsid w:val="00886867"/>
    <w:rsid w:val="00886BB9"/>
    <w:rsid w:val="00887983"/>
    <w:rsid w:val="00891929"/>
    <w:rsid w:val="008962DE"/>
    <w:rsid w:val="008975AD"/>
    <w:rsid w:val="008A056E"/>
    <w:rsid w:val="008A20A2"/>
    <w:rsid w:val="008A4195"/>
    <w:rsid w:val="008B21EF"/>
    <w:rsid w:val="008B567E"/>
    <w:rsid w:val="008B65BF"/>
    <w:rsid w:val="008C03BC"/>
    <w:rsid w:val="008C1462"/>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1828"/>
    <w:rsid w:val="009133D5"/>
    <w:rsid w:val="00914BBB"/>
    <w:rsid w:val="00914E17"/>
    <w:rsid w:val="00916E50"/>
    <w:rsid w:val="00921759"/>
    <w:rsid w:val="00922563"/>
    <w:rsid w:val="00923E8B"/>
    <w:rsid w:val="00931181"/>
    <w:rsid w:val="0093555F"/>
    <w:rsid w:val="00935EF0"/>
    <w:rsid w:val="0093622D"/>
    <w:rsid w:val="009400B3"/>
    <w:rsid w:val="00940E33"/>
    <w:rsid w:val="009414B4"/>
    <w:rsid w:val="00947932"/>
    <w:rsid w:val="00947F39"/>
    <w:rsid w:val="00950421"/>
    <w:rsid w:val="00951C19"/>
    <w:rsid w:val="00951F8C"/>
    <w:rsid w:val="00957BEB"/>
    <w:rsid w:val="00962197"/>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D79CD"/>
    <w:rsid w:val="009E1FF5"/>
    <w:rsid w:val="009E261A"/>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7658"/>
    <w:rsid w:val="00A31E09"/>
    <w:rsid w:val="00A34E02"/>
    <w:rsid w:val="00A354B9"/>
    <w:rsid w:val="00A36AC9"/>
    <w:rsid w:val="00A37303"/>
    <w:rsid w:val="00A37A2C"/>
    <w:rsid w:val="00A423CC"/>
    <w:rsid w:val="00A436A0"/>
    <w:rsid w:val="00A441D5"/>
    <w:rsid w:val="00A45C91"/>
    <w:rsid w:val="00A50E01"/>
    <w:rsid w:val="00A56B0F"/>
    <w:rsid w:val="00A621EB"/>
    <w:rsid w:val="00A62F28"/>
    <w:rsid w:val="00A630B7"/>
    <w:rsid w:val="00A637AE"/>
    <w:rsid w:val="00A66F6A"/>
    <w:rsid w:val="00A70951"/>
    <w:rsid w:val="00A73946"/>
    <w:rsid w:val="00A81BD0"/>
    <w:rsid w:val="00A82654"/>
    <w:rsid w:val="00A843A4"/>
    <w:rsid w:val="00A84EA8"/>
    <w:rsid w:val="00A8612A"/>
    <w:rsid w:val="00A87870"/>
    <w:rsid w:val="00A90D5F"/>
    <w:rsid w:val="00A91CEA"/>
    <w:rsid w:val="00A97A0D"/>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4392"/>
    <w:rsid w:val="00AE5883"/>
    <w:rsid w:val="00AE5D11"/>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53B3A"/>
    <w:rsid w:val="00B57F57"/>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34B5"/>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251"/>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16A2"/>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771"/>
    <w:rsid w:val="00CF1D06"/>
    <w:rsid w:val="00CF25DE"/>
    <w:rsid w:val="00CF3199"/>
    <w:rsid w:val="00CF4C88"/>
    <w:rsid w:val="00D02096"/>
    <w:rsid w:val="00D029A6"/>
    <w:rsid w:val="00D041A0"/>
    <w:rsid w:val="00D101A5"/>
    <w:rsid w:val="00D104DF"/>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07EB"/>
    <w:rsid w:val="00D52799"/>
    <w:rsid w:val="00D64652"/>
    <w:rsid w:val="00D66B6E"/>
    <w:rsid w:val="00D75BCF"/>
    <w:rsid w:val="00D80AB6"/>
    <w:rsid w:val="00D816C8"/>
    <w:rsid w:val="00D86F74"/>
    <w:rsid w:val="00D919E5"/>
    <w:rsid w:val="00D91F09"/>
    <w:rsid w:val="00D92F6D"/>
    <w:rsid w:val="00DA1C3E"/>
    <w:rsid w:val="00DA30DA"/>
    <w:rsid w:val="00DA3264"/>
    <w:rsid w:val="00DA43A7"/>
    <w:rsid w:val="00DA7DCF"/>
    <w:rsid w:val="00DB03CE"/>
    <w:rsid w:val="00DB1F54"/>
    <w:rsid w:val="00DB6597"/>
    <w:rsid w:val="00DC0A27"/>
    <w:rsid w:val="00DC5005"/>
    <w:rsid w:val="00DD28B0"/>
    <w:rsid w:val="00DD39F7"/>
    <w:rsid w:val="00DE3559"/>
    <w:rsid w:val="00DF2AAE"/>
    <w:rsid w:val="00DF3D62"/>
    <w:rsid w:val="00DF4C67"/>
    <w:rsid w:val="00DF6BBD"/>
    <w:rsid w:val="00E00C16"/>
    <w:rsid w:val="00E0586F"/>
    <w:rsid w:val="00E06239"/>
    <w:rsid w:val="00E06B56"/>
    <w:rsid w:val="00E07A81"/>
    <w:rsid w:val="00E20E33"/>
    <w:rsid w:val="00E21C7E"/>
    <w:rsid w:val="00E2501D"/>
    <w:rsid w:val="00E30CBA"/>
    <w:rsid w:val="00E34D2A"/>
    <w:rsid w:val="00E35345"/>
    <w:rsid w:val="00E361AE"/>
    <w:rsid w:val="00E37E3A"/>
    <w:rsid w:val="00E429B2"/>
    <w:rsid w:val="00E4606C"/>
    <w:rsid w:val="00E47D00"/>
    <w:rsid w:val="00E55E7B"/>
    <w:rsid w:val="00E55F41"/>
    <w:rsid w:val="00E56835"/>
    <w:rsid w:val="00E62929"/>
    <w:rsid w:val="00E66325"/>
    <w:rsid w:val="00E7029B"/>
    <w:rsid w:val="00E719BC"/>
    <w:rsid w:val="00E75CC6"/>
    <w:rsid w:val="00E7656F"/>
    <w:rsid w:val="00E82657"/>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573"/>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1692"/>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57F9F"/>
    <w:rsid w:val="00F616F7"/>
    <w:rsid w:val="00F64F25"/>
    <w:rsid w:val="00F723B3"/>
    <w:rsid w:val="00F74BCB"/>
    <w:rsid w:val="00F754FA"/>
    <w:rsid w:val="00F7611A"/>
    <w:rsid w:val="00F76BC8"/>
    <w:rsid w:val="00F7735C"/>
    <w:rsid w:val="00F82725"/>
    <w:rsid w:val="00F832E0"/>
    <w:rsid w:val="00F856B5"/>
    <w:rsid w:val="00F903F9"/>
    <w:rsid w:val="00F9118C"/>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E1631"/>
    <w:rsid w:val="00FF2980"/>
    <w:rsid w:val="00FF46FE"/>
    <w:rsid w:val="00FF6731"/>
    <w:rsid w:val="00FF6D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66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ontemporary"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table" w:styleId="Moderntabulka">
    <w:name w:val="Table Contemporary"/>
    <w:basedOn w:val="Normlntabulka"/>
    <w:rsid w:val="00726028"/>
    <w:pPr>
      <w:overflowPunct w:val="0"/>
      <w:autoSpaceDE w:val="0"/>
      <w:autoSpaceDN w:val="0"/>
      <w:adjustRightInd w:val="0"/>
      <w:textAlignment w:val="baseline"/>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lanek11Char">
    <w:name w:val="Clanek 1.1 Char"/>
    <w:basedOn w:val="Standardnpsmoodstavce"/>
    <w:link w:val="Clanek11"/>
    <w:locked/>
    <w:rsid w:val="00F57F9F"/>
    <w:rPr>
      <w:rFonts w:ascii="Imago" w:hAnsi="Imago"/>
    </w:rPr>
  </w:style>
  <w:style w:type="paragraph" w:customStyle="1" w:styleId="Clanek11">
    <w:name w:val="Clanek 1.1"/>
    <w:basedOn w:val="Normln"/>
    <w:link w:val="Clanek11Char"/>
    <w:rsid w:val="00F57F9F"/>
    <w:pPr>
      <w:tabs>
        <w:tab w:val="num" w:pos="2694"/>
      </w:tabs>
      <w:overflowPunct/>
      <w:autoSpaceDE/>
      <w:autoSpaceDN/>
      <w:adjustRightInd/>
      <w:spacing w:before="120" w:after="120"/>
      <w:ind w:left="567" w:hanging="567"/>
      <w:jc w:val="both"/>
      <w:textAlignment w:val="auto"/>
    </w:pPr>
    <w:rPr>
      <w:rFonts w:ascii="Imago" w:hAnsi="Imago"/>
      <w:sz w:val="22"/>
      <w:szCs w:val="22"/>
    </w:rPr>
  </w:style>
  <w:style w:type="paragraph" w:customStyle="1" w:styleId="Claneka">
    <w:name w:val="Clanek (a)"/>
    <w:basedOn w:val="Normln"/>
    <w:rsid w:val="00F57F9F"/>
    <w:pPr>
      <w:tabs>
        <w:tab w:val="num" w:pos="3403"/>
      </w:tabs>
      <w:overflowPunct/>
      <w:autoSpaceDE/>
      <w:autoSpaceDN/>
      <w:adjustRightInd/>
      <w:spacing w:before="120"/>
      <w:ind w:left="1134" w:hanging="567"/>
      <w:jc w:val="both"/>
      <w:textAlignment w:val="auto"/>
    </w:pPr>
    <w:rPr>
      <w:rFonts w:ascii="Imago" w:eastAsiaTheme="minorHAnsi" w:hAnsi="Imago"/>
      <w:sz w:val="22"/>
      <w:szCs w:val="22"/>
    </w:rPr>
  </w:style>
  <w:style w:type="paragraph" w:customStyle="1" w:styleId="Claneki">
    <w:name w:val="Clanek (i)"/>
    <w:basedOn w:val="Normln"/>
    <w:rsid w:val="00F57F9F"/>
    <w:pPr>
      <w:tabs>
        <w:tab w:val="num" w:pos="1418"/>
      </w:tabs>
      <w:overflowPunct/>
      <w:autoSpaceDE/>
      <w:autoSpaceDN/>
      <w:adjustRightInd/>
      <w:spacing w:before="120" w:after="120"/>
      <w:ind w:left="1701" w:hanging="567"/>
      <w:jc w:val="both"/>
      <w:textAlignment w:val="auto"/>
    </w:pPr>
    <w:rPr>
      <w:rFonts w:ascii="Imago" w:eastAsiaTheme="minorHAnsi" w:hAnsi="Imago"/>
      <w:sz w:val="22"/>
      <w:szCs w:val="22"/>
    </w:rPr>
  </w:style>
  <w:style w:type="character" w:customStyle="1" w:styleId="phonebookdetail1">
    <w:name w:val="phonebook_detail1"/>
    <w:uiPriority w:val="99"/>
    <w:rsid w:val="00422AA5"/>
    <w:rPr>
      <w:rFonts w:ascii="Verdana" w:hAnsi="Verdana" w:cs="Times New Roman"/>
      <w:sz w:val="21"/>
      <w:szCs w:val="21"/>
    </w:rPr>
  </w:style>
  <w:style w:type="character" w:customStyle="1" w:styleId="Nevyeenzmnka1">
    <w:name w:val="Nevyřešená zmínka1"/>
    <w:basedOn w:val="Standardnpsmoodstavce"/>
    <w:uiPriority w:val="99"/>
    <w:semiHidden/>
    <w:unhideWhenUsed/>
    <w:rsid w:val="000973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ontemporary"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table" w:styleId="Moderntabulka">
    <w:name w:val="Table Contemporary"/>
    <w:basedOn w:val="Normlntabulka"/>
    <w:rsid w:val="00726028"/>
    <w:pPr>
      <w:overflowPunct w:val="0"/>
      <w:autoSpaceDE w:val="0"/>
      <w:autoSpaceDN w:val="0"/>
      <w:adjustRightInd w:val="0"/>
      <w:textAlignment w:val="baseline"/>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lanek11Char">
    <w:name w:val="Clanek 1.1 Char"/>
    <w:basedOn w:val="Standardnpsmoodstavce"/>
    <w:link w:val="Clanek11"/>
    <w:locked/>
    <w:rsid w:val="00F57F9F"/>
    <w:rPr>
      <w:rFonts w:ascii="Imago" w:hAnsi="Imago"/>
    </w:rPr>
  </w:style>
  <w:style w:type="paragraph" w:customStyle="1" w:styleId="Clanek11">
    <w:name w:val="Clanek 1.1"/>
    <w:basedOn w:val="Normln"/>
    <w:link w:val="Clanek11Char"/>
    <w:rsid w:val="00F57F9F"/>
    <w:pPr>
      <w:tabs>
        <w:tab w:val="num" w:pos="2694"/>
      </w:tabs>
      <w:overflowPunct/>
      <w:autoSpaceDE/>
      <w:autoSpaceDN/>
      <w:adjustRightInd/>
      <w:spacing w:before="120" w:after="120"/>
      <w:ind w:left="567" w:hanging="567"/>
      <w:jc w:val="both"/>
      <w:textAlignment w:val="auto"/>
    </w:pPr>
    <w:rPr>
      <w:rFonts w:ascii="Imago" w:hAnsi="Imago"/>
      <w:sz w:val="22"/>
      <w:szCs w:val="22"/>
    </w:rPr>
  </w:style>
  <w:style w:type="paragraph" w:customStyle="1" w:styleId="Claneka">
    <w:name w:val="Clanek (a)"/>
    <w:basedOn w:val="Normln"/>
    <w:rsid w:val="00F57F9F"/>
    <w:pPr>
      <w:tabs>
        <w:tab w:val="num" w:pos="3403"/>
      </w:tabs>
      <w:overflowPunct/>
      <w:autoSpaceDE/>
      <w:autoSpaceDN/>
      <w:adjustRightInd/>
      <w:spacing w:before="120"/>
      <w:ind w:left="1134" w:hanging="567"/>
      <w:jc w:val="both"/>
      <w:textAlignment w:val="auto"/>
    </w:pPr>
    <w:rPr>
      <w:rFonts w:ascii="Imago" w:eastAsiaTheme="minorHAnsi" w:hAnsi="Imago"/>
      <w:sz w:val="22"/>
      <w:szCs w:val="22"/>
    </w:rPr>
  </w:style>
  <w:style w:type="paragraph" w:customStyle="1" w:styleId="Claneki">
    <w:name w:val="Clanek (i)"/>
    <w:basedOn w:val="Normln"/>
    <w:rsid w:val="00F57F9F"/>
    <w:pPr>
      <w:tabs>
        <w:tab w:val="num" w:pos="1418"/>
      </w:tabs>
      <w:overflowPunct/>
      <w:autoSpaceDE/>
      <w:autoSpaceDN/>
      <w:adjustRightInd/>
      <w:spacing w:before="120" w:after="120"/>
      <w:ind w:left="1701" w:hanging="567"/>
      <w:jc w:val="both"/>
      <w:textAlignment w:val="auto"/>
    </w:pPr>
    <w:rPr>
      <w:rFonts w:ascii="Imago" w:eastAsiaTheme="minorHAnsi" w:hAnsi="Imago"/>
      <w:sz w:val="22"/>
      <w:szCs w:val="22"/>
    </w:rPr>
  </w:style>
  <w:style w:type="character" w:customStyle="1" w:styleId="phonebookdetail1">
    <w:name w:val="phonebook_detail1"/>
    <w:uiPriority w:val="99"/>
    <w:rsid w:val="00422AA5"/>
    <w:rPr>
      <w:rFonts w:ascii="Verdana" w:hAnsi="Verdana" w:cs="Times New Roman"/>
      <w:sz w:val="21"/>
      <w:szCs w:val="21"/>
    </w:rPr>
  </w:style>
  <w:style w:type="character" w:customStyle="1" w:styleId="Nevyeenzmnka1">
    <w:name w:val="Nevyřešená zmínka1"/>
    <w:basedOn w:val="Standardnpsmoodstavce"/>
    <w:uiPriority w:val="99"/>
    <w:semiHidden/>
    <w:unhideWhenUsed/>
    <w:rsid w:val="00097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658076808">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714085">
      <w:bodyDiv w:val="1"/>
      <w:marLeft w:val="0"/>
      <w:marRight w:val="0"/>
      <w:marTop w:val="0"/>
      <w:marBottom w:val="0"/>
      <w:divBdr>
        <w:top w:val="none" w:sz="0" w:space="0" w:color="auto"/>
        <w:left w:val="none" w:sz="0" w:space="0" w:color="auto"/>
        <w:bottom w:val="none" w:sz="0" w:space="0" w:color="auto"/>
        <w:right w:val="none" w:sz="0" w:space="0" w:color="auto"/>
      </w:divBdr>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ofiCZ.Urgentinvoice@recal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ofiCZ.Urgentinvoice@rec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3145</Words>
  <Characters>18773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2018-09-13T12:51:00Z</dcterms:created>
  <dcterms:modified xsi:type="dcterms:W3CDTF">2018-10-23T11:21:00Z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1305562569</vt:i4>
  </property>
  <property fmtid="{D5CDD505-2E9C-101B-9397-08002B2CF9AE}" pid="4" name="_EmailSubject">
    <vt:lpwstr>Smlouvy o limitaci nákladů spojených s hrazením LP Praluent a LP Lemtrada  - Vojenská zdravotní pojišťovna ČR - žádost o zveřejnění v registru smluv</vt:lpwstr>
  </property>
  <property fmtid="{D5CDD505-2E9C-101B-9397-08002B2CF9AE}" pid="5" name="_AuthorEmail">
    <vt:lpwstr>Andrea.Sedlakova@sanofi.com</vt:lpwstr>
  </property>
  <property fmtid="{D5CDD505-2E9C-101B-9397-08002B2CF9AE}" pid="6" name="_AuthorEmailDisplayName">
    <vt:lpwstr>Sedlakova, Andrea /CZ</vt:lpwstr>
  </property>
</Properties>
</file>