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EB4" w:rsidRPr="00134FB6" w:rsidRDefault="004B5EB4" w:rsidP="008636BF">
      <w:pPr>
        <w:suppressAutoHyphens w:val="0"/>
        <w:rPr>
          <w:rFonts w:ascii="Arial" w:hAnsi="Arial" w:cs="Arial"/>
          <w:b/>
          <w:bCs/>
          <w:sz w:val="22"/>
          <w:szCs w:val="22"/>
          <w:lang w:eastAsia="cs-CZ"/>
        </w:rPr>
      </w:pPr>
      <w:r w:rsidRPr="00134FB6">
        <w:rPr>
          <w:rFonts w:ascii="Arial" w:hAnsi="Arial" w:cs="Arial"/>
          <w:b/>
          <w:bCs/>
          <w:sz w:val="22"/>
          <w:szCs w:val="22"/>
          <w:lang w:eastAsia="cs-CZ"/>
        </w:rPr>
        <w:t>Česká republika – Státní pozemkový úřad</w:t>
      </w:r>
    </w:p>
    <w:p w:rsidR="007B60DB" w:rsidRPr="00134FB6" w:rsidRDefault="004B5EB4" w:rsidP="008636BF">
      <w:pPr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 xml:space="preserve">Sídlo: </w:t>
      </w:r>
      <w:r w:rsidR="007B60DB" w:rsidRPr="00134FB6">
        <w:rPr>
          <w:rFonts w:ascii="Arial" w:hAnsi="Arial" w:cs="Arial"/>
          <w:sz w:val="22"/>
          <w:szCs w:val="22"/>
        </w:rPr>
        <w:t xml:space="preserve"> Praha 3, Husinecká 1024/11a, PSČ 130 00</w:t>
      </w:r>
    </w:p>
    <w:p w:rsidR="007B60DB" w:rsidRPr="00134FB6" w:rsidRDefault="007B60DB" w:rsidP="008636BF">
      <w:pPr>
        <w:tabs>
          <w:tab w:val="left" w:pos="120"/>
        </w:tabs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>IČ</w:t>
      </w:r>
      <w:r w:rsidR="009369D0" w:rsidRPr="00134FB6">
        <w:rPr>
          <w:rFonts w:ascii="Arial" w:hAnsi="Arial" w:cs="Arial"/>
          <w:sz w:val="22"/>
          <w:szCs w:val="22"/>
        </w:rPr>
        <w:t>O</w:t>
      </w:r>
      <w:r w:rsidRPr="00134FB6">
        <w:rPr>
          <w:rFonts w:ascii="Arial" w:hAnsi="Arial" w:cs="Arial"/>
          <w:sz w:val="22"/>
          <w:szCs w:val="22"/>
        </w:rPr>
        <w:t xml:space="preserve">: </w:t>
      </w:r>
      <w:r w:rsidR="00057CBA" w:rsidRPr="00134FB6">
        <w:rPr>
          <w:rFonts w:ascii="Arial" w:hAnsi="Arial" w:cs="Arial"/>
          <w:sz w:val="22"/>
          <w:szCs w:val="22"/>
        </w:rPr>
        <w:t>013 12 774</w:t>
      </w:r>
    </w:p>
    <w:p w:rsidR="00A276DB" w:rsidRPr="00134FB6" w:rsidRDefault="00A276DB" w:rsidP="008636BF">
      <w:pPr>
        <w:tabs>
          <w:tab w:val="left" w:pos="120"/>
        </w:tabs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 xml:space="preserve">DIČ: </w:t>
      </w:r>
      <w:r w:rsidR="00057CBA" w:rsidRPr="00134FB6">
        <w:rPr>
          <w:rFonts w:ascii="Arial" w:hAnsi="Arial" w:cs="Arial"/>
          <w:sz w:val="22"/>
          <w:szCs w:val="22"/>
        </w:rPr>
        <w:t>CZ01312774</w:t>
      </w:r>
    </w:p>
    <w:p w:rsidR="00A276DB" w:rsidRPr="00134FB6" w:rsidRDefault="007864C5" w:rsidP="008636BF">
      <w:pPr>
        <w:pStyle w:val="adresa"/>
        <w:tabs>
          <w:tab w:val="left" w:pos="708"/>
        </w:tabs>
        <w:rPr>
          <w:rFonts w:ascii="Arial" w:hAnsi="Arial" w:cs="Arial"/>
          <w:sz w:val="22"/>
          <w:szCs w:val="22"/>
          <w:lang w:eastAsia="cs-CZ"/>
        </w:rPr>
      </w:pPr>
      <w:r w:rsidRPr="00134FB6">
        <w:rPr>
          <w:rFonts w:ascii="Arial" w:hAnsi="Arial" w:cs="Arial"/>
          <w:sz w:val="22"/>
          <w:szCs w:val="22"/>
          <w:lang w:eastAsia="cs-CZ"/>
        </w:rPr>
        <w:t>J</w:t>
      </w:r>
      <w:r w:rsidR="00A276DB" w:rsidRPr="00134FB6">
        <w:rPr>
          <w:rFonts w:ascii="Arial" w:hAnsi="Arial" w:cs="Arial"/>
          <w:sz w:val="22"/>
          <w:szCs w:val="22"/>
          <w:lang w:eastAsia="cs-CZ"/>
        </w:rPr>
        <w:t xml:space="preserve">ednající: </w:t>
      </w:r>
      <w:r w:rsidR="0019495F">
        <w:rPr>
          <w:rFonts w:ascii="Arial" w:hAnsi="Arial" w:cs="Arial"/>
          <w:sz w:val="22"/>
          <w:szCs w:val="20"/>
          <w:lang w:eastAsia="cs-CZ"/>
        </w:rPr>
        <w:t>Ing. Martin Vrba, zástupce ústředního ředitele Státního pozemkového úřadu</w:t>
      </w:r>
    </w:p>
    <w:p w:rsidR="00A276DB" w:rsidRPr="00134FB6" w:rsidRDefault="00A276DB" w:rsidP="008636BF">
      <w:pPr>
        <w:tabs>
          <w:tab w:val="left" w:pos="120"/>
        </w:tabs>
        <w:rPr>
          <w:rFonts w:ascii="Arial" w:hAnsi="Arial" w:cs="Arial"/>
          <w:sz w:val="22"/>
          <w:szCs w:val="22"/>
          <w:lang w:eastAsia="cs-CZ"/>
        </w:rPr>
      </w:pPr>
    </w:p>
    <w:p w:rsidR="007B60DB" w:rsidRPr="00134FB6" w:rsidRDefault="007B60DB" w:rsidP="008636BF">
      <w:pPr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 xml:space="preserve">(dále jen </w:t>
      </w:r>
      <w:r w:rsidR="00A276DB" w:rsidRPr="00134FB6">
        <w:rPr>
          <w:rFonts w:ascii="Arial" w:hAnsi="Arial" w:cs="Arial"/>
          <w:sz w:val="22"/>
          <w:szCs w:val="22"/>
        </w:rPr>
        <w:t>”</w:t>
      </w:r>
      <w:r w:rsidR="00580F7A" w:rsidRPr="00134FB6">
        <w:rPr>
          <w:rFonts w:ascii="Arial" w:hAnsi="Arial" w:cs="Arial"/>
          <w:sz w:val="22"/>
          <w:szCs w:val="22"/>
        </w:rPr>
        <w:t>SPÚ</w:t>
      </w:r>
      <w:r w:rsidR="00A276DB" w:rsidRPr="00134FB6">
        <w:rPr>
          <w:rFonts w:ascii="Arial" w:hAnsi="Arial" w:cs="Arial"/>
          <w:sz w:val="22"/>
          <w:szCs w:val="22"/>
        </w:rPr>
        <w:t xml:space="preserve">”)  </w:t>
      </w:r>
    </w:p>
    <w:p w:rsidR="007B60DB" w:rsidRPr="00134FB6" w:rsidRDefault="00274A13" w:rsidP="008636BF">
      <w:pPr>
        <w:pStyle w:val="Zkladntext21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– </w:t>
      </w:r>
      <w:r w:rsidR="007B60DB" w:rsidRPr="00134FB6">
        <w:rPr>
          <w:rFonts w:ascii="Arial" w:hAnsi="Arial" w:cs="Arial"/>
          <w:b w:val="0"/>
          <w:sz w:val="22"/>
          <w:szCs w:val="22"/>
          <w:u w:val="none"/>
        </w:rPr>
        <w:t xml:space="preserve">na straně jedné </w:t>
      </w:r>
      <w:r w:rsidR="008636BF" w:rsidRPr="00134FB6">
        <w:rPr>
          <w:rFonts w:ascii="Arial" w:hAnsi="Arial" w:cs="Arial"/>
          <w:b w:val="0"/>
          <w:bCs w:val="0"/>
          <w:sz w:val="22"/>
          <w:szCs w:val="22"/>
          <w:u w:val="none"/>
        </w:rPr>
        <w:t>–</w:t>
      </w:r>
    </w:p>
    <w:p w:rsidR="008636BF" w:rsidRPr="00134FB6" w:rsidRDefault="008636BF" w:rsidP="008636BF">
      <w:pPr>
        <w:pStyle w:val="Zkladntext21"/>
        <w:rPr>
          <w:rFonts w:ascii="Arial" w:hAnsi="Arial" w:cs="Arial"/>
          <w:b w:val="0"/>
          <w:sz w:val="22"/>
          <w:szCs w:val="22"/>
          <w:u w:val="none"/>
        </w:rPr>
      </w:pPr>
    </w:p>
    <w:p w:rsidR="007B60DB" w:rsidRPr="00134FB6" w:rsidRDefault="007B60DB" w:rsidP="008636BF">
      <w:pPr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>a</w:t>
      </w:r>
    </w:p>
    <w:p w:rsidR="008636BF" w:rsidRPr="00134FB6" w:rsidRDefault="008636BF" w:rsidP="008636BF">
      <w:pPr>
        <w:rPr>
          <w:rFonts w:ascii="Arial" w:hAnsi="Arial" w:cs="Arial"/>
          <w:sz w:val="22"/>
          <w:szCs w:val="22"/>
        </w:rPr>
      </w:pPr>
    </w:p>
    <w:p w:rsidR="006C36B0" w:rsidRPr="006C36B0" w:rsidRDefault="006C36B0" w:rsidP="006C36B0">
      <w:pPr>
        <w:pStyle w:val="adresa"/>
        <w:tabs>
          <w:tab w:val="left" w:pos="708"/>
        </w:tabs>
        <w:rPr>
          <w:rFonts w:ascii="Arial" w:hAnsi="Arial" w:cs="Arial"/>
          <w:b/>
          <w:sz w:val="22"/>
          <w:szCs w:val="22"/>
          <w:lang w:eastAsia="cs-CZ"/>
        </w:rPr>
      </w:pPr>
      <w:r w:rsidRPr="006C36B0">
        <w:rPr>
          <w:rFonts w:ascii="Arial" w:hAnsi="Arial" w:cs="Arial"/>
          <w:b/>
          <w:sz w:val="22"/>
          <w:szCs w:val="22"/>
          <w:lang w:eastAsia="cs-CZ"/>
        </w:rPr>
        <w:t xml:space="preserve">První severočeská realitní společnost s.r.o. </w:t>
      </w:r>
    </w:p>
    <w:p w:rsidR="008636BF" w:rsidRPr="006C36B0" w:rsidRDefault="008636BF" w:rsidP="006C36B0">
      <w:pPr>
        <w:pStyle w:val="adresa"/>
        <w:tabs>
          <w:tab w:val="left" w:pos="708"/>
        </w:tabs>
        <w:rPr>
          <w:rFonts w:ascii="Arial" w:hAnsi="Arial" w:cs="Arial"/>
          <w:sz w:val="22"/>
          <w:szCs w:val="22"/>
          <w:lang w:eastAsia="cs-CZ"/>
        </w:rPr>
      </w:pPr>
      <w:r w:rsidRPr="006C36B0">
        <w:rPr>
          <w:rFonts w:ascii="Arial" w:hAnsi="Arial" w:cs="Arial"/>
          <w:sz w:val="22"/>
          <w:szCs w:val="22"/>
          <w:lang w:eastAsia="cs-CZ"/>
        </w:rPr>
        <w:t>Sídlo: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 xml:space="preserve"> Teplice 1, Masarykova třída 430/24, PSČ 41501</w:t>
      </w:r>
    </w:p>
    <w:p w:rsidR="008636BF" w:rsidRPr="006C36B0" w:rsidRDefault="008636BF" w:rsidP="006C36B0">
      <w:pPr>
        <w:pStyle w:val="adresa"/>
        <w:tabs>
          <w:tab w:val="left" w:pos="708"/>
        </w:tabs>
        <w:rPr>
          <w:rFonts w:ascii="Arial" w:hAnsi="Arial" w:cs="Arial"/>
          <w:sz w:val="22"/>
          <w:szCs w:val="22"/>
          <w:lang w:eastAsia="cs-CZ"/>
        </w:rPr>
      </w:pPr>
      <w:r w:rsidRPr="006C36B0">
        <w:rPr>
          <w:rFonts w:ascii="Arial" w:hAnsi="Arial" w:cs="Arial"/>
          <w:sz w:val="22"/>
          <w:szCs w:val="22"/>
          <w:lang w:eastAsia="cs-CZ"/>
        </w:rPr>
        <w:t>IČO: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 xml:space="preserve"> 254</w:t>
      </w:r>
      <w:r w:rsidR="006C36B0">
        <w:rPr>
          <w:rFonts w:ascii="Arial" w:hAnsi="Arial" w:cs="Arial"/>
          <w:sz w:val="22"/>
          <w:szCs w:val="22"/>
          <w:lang w:eastAsia="cs-CZ"/>
        </w:rPr>
        <w:t xml:space="preserve"> 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>04</w:t>
      </w:r>
      <w:r w:rsidR="006C36B0">
        <w:rPr>
          <w:rFonts w:ascii="Arial" w:hAnsi="Arial" w:cs="Arial"/>
          <w:sz w:val="22"/>
          <w:szCs w:val="22"/>
          <w:lang w:eastAsia="cs-CZ"/>
        </w:rPr>
        <w:t xml:space="preserve"> 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>270</w:t>
      </w:r>
    </w:p>
    <w:p w:rsidR="008636BF" w:rsidRPr="006C36B0" w:rsidRDefault="008636BF" w:rsidP="006C36B0">
      <w:pPr>
        <w:pStyle w:val="adresa"/>
        <w:tabs>
          <w:tab w:val="left" w:pos="708"/>
        </w:tabs>
        <w:rPr>
          <w:rFonts w:ascii="Arial" w:hAnsi="Arial" w:cs="Arial"/>
          <w:sz w:val="22"/>
          <w:szCs w:val="22"/>
          <w:lang w:eastAsia="cs-CZ"/>
        </w:rPr>
      </w:pPr>
      <w:r w:rsidRPr="006C36B0">
        <w:rPr>
          <w:rFonts w:ascii="Arial" w:hAnsi="Arial" w:cs="Arial"/>
          <w:sz w:val="22"/>
          <w:szCs w:val="22"/>
          <w:lang w:eastAsia="cs-CZ"/>
        </w:rPr>
        <w:t xml:space="preserve">DIČ: 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>CZ25404270</w:t>
      </w:r>
    </w:p>
    <w:p w:rsidR="006C36B0" w:rsidRPr="006C36B0" w:rsidRDefault="008636BF" w:rsidP="006C36B0">
      <w:pPr>
        <w:pStyle w:val="adresa"/>
        <w:tabs>
          <w:tab w:val="left" w:pos="708"/>
        </w:tabs>
        <w:rPr>
          <w:rFonts w:ascii="Arial" w:hAnsi="Arial" w:cs="Arial"/>
          <w:sz w:val="22"/>
          <w:szCs w:val="22"/>
          <w:lang w:eastAsia="cs-CZ"/>
        </w:rPr>
      </w:pPr>
      <w:r w:rsidRPr="006C36B0">
        <w:rPr>
          <w:rFonts w:ascii="Arial" w:hAnsi="Arial" w:cs="Arial"/>
          <w:sz w:val="22"/>
          <w:szCs w:val="22"/>
          <w:lang w:eastAsia="cs-CZ"/>
        </w:rPr>
        <w:t xml:space="preserve">Zapsán v obchodním rejstříku vedeném 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 xml:space="preserve">Krajským soudem v Ústí nad Labem, </w:t>
      </w:r>
      <w:r w:rsidRPr="006C36B0">
        <w:rPr>
          <w:rFonts w:ascii="Arial" w:hAnsi="Arial" w:cs="Arial"/>
          <w:sz w:val="22"/>
          <w:szCs w:val="22"/>
          <w:lang w:eastAsia="cs-CZ"/>
        </w:rPr>
        <w:t xml:space="preserve">odd. 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>C,</w:t>
      </w:r>
      <w:r w:rsidR="00BF07E4">
        <w:rPr>
          <w:rFonts w:ascii="Arial" w:hAnsi="Arial" w:cs="Arial"/>
          <w:sz w:val="22"/>
          <w:szCs w:val="22"/>
          <w:lang w:eastAsia="cs-CZ"/>
        </w:rPr>
        <w:t xml:space="preserve"> vložka 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>15616,</w:t>
      </w:r>
    </w:p>
    <w:p w:rsidR="008636BF" w:rsidRPr="006C36B0" w:rsidRDefault="008636BF" w:rsidP="006C36B0">
      <w:pPr>
        <w:pStyle w:val="adresa"/>
        <w:tabs>
          <w:tab w:val="left" w:pos="708"/>
        </w:tabs>
        <w:rPr>
          <w:rFonts w:ascii="Arial" w:hAnsi="Arial" w:cs="Arial"/>
          <w:sz w:val="22"/>
          <w:szCs w:val="22"/>
          <w:lang w:eastAsia="cs-CZ"/>
        </w:rPr>
      </w:pPr>
      <w:r w:rsidRPr="006C36B0">
        <w:rPr>
          <w:rFonts w:ascii="Arial" w:hAnsi="Arial" w:cs="Arial"/>
          <w:sz w:val="22"/>
          <w:szCs w:val="22"/>
          <w:lang w:eastAsia="cs-CZ"/>
        </w:rPr>
        <w:t xml:space="preserve">Jednající: </w:t>
      </w:r>
      <w:r w:rsidR="001758B5">
        <w:rPr>
          <w:rFonts w:ascii="Arial" w:hAnsi="Arial" w:cs="Arial"/>
          <w:sz w:val="22"/>
          <w:szCs w:val="22"/>
          <w:lang w:eastAsia="cs-CZ"/>
        </w:rPr>
        <w:t xml:space="preserve">Ing. </w:t>
      </w:r>
      <w:r w:rsidR="006C36B0" w:rsidRPr="006C36B0">
        <w:rPr>
          <w:rFonts w:ascii="Arial" w:hAnsi="Arial" w:cs="Arial"/>
          <w:sz w:val="22"/>
          <w:szCs w:val="22"/>
          <w:lang w:eastAsia="cs-CZ"/>
        </w:rPr>
        <w:t>Petr Benda, jednatel</w:t>
      </w:r>
      <w:r w:rsidR="003B4630">
        <w:rPr>
          <w:rFonts w:ascii="Arial" w:hAnsi="Arial" w:cs="Arial"/>
          <w:sz w:val="22"/>
          <w:szCs w:val="22"/>
          <w:lang w:eastAsia="cs-CZ"/>
        </w:rPr>
        <w:t>, Jaroslav Slanina, jednatel</w:t>
      </w:r>
    </w:p>
    <w:p w:rsidR="006C36B0" w:rsidRDefault="006C36B0" w:rsidP="008636BF">
      <w:pPr>
        <w:rPr>
          <w:rFonts w:ascii="Arial" w:hAnsi="Arial" w:cs="Arial"/>
          <w:sz w:val="22"/>
          <w:szCs w:val="22"/>
        </w:rPr>
      </w:pPr>
    </w:p>
    <w:p w:rsidR="007B60DB" w:rsidRPr="00134FB6" w:rsidRDefault="006C36B0" w:rsidP="008636BF">
      <w:pPr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 xml:space="preserve"> </w:t>
      </w:r>
      <w:r w:rsidR="007B60DB" w:rsidRPr="00134FB6">
        <w:rPr>
          <w:rFonts w:ascii="Arial" w:hAnsi="Arial" w:cs="Arial"/>
          <w:sz w:val="22"/>
          <w:szCs w:val="22"/>
        </w:rPr>
        <w:t xml:space="preserve">(dále jen </w:t>
      </w:r>
      <w:r w:rsidR="00A276DB" w:rsidRPr="00134FB6">
        <w:rPr>
          <w:rFonts w:ascii="Arial" w:hAnsi="Arial" w:cs="Arial"/>
          <w:sz w:val="22"/>
          <w:szCs w:val="22"/>
        </w:rPr>
        <w:t>”</w:t>
      </w:r>
      <w:r w:rsidR="00057CBA" w:rsidRPr="00134FB6">
        <w:rPr>
          <w:rFonts w:ascii="Arial" w:hAnsi="Arial" w:cs="Arial"/>
          <w:sz w:val="22"/>
          <w:szCs w:val="22"/>
        </w:rPr>
        <w:t>nabyvatel</w:t>
      </w:r>
      <w:r w:rsidR="00A276DB" w:rsidRPr="00134FB6">
        <w:rPr>
          <w:rFonts w:ascii="Arial" w:hAnsi="Arial" w:cs="Arial"/>
          <w:sz w:val="22"/>
          <w:szCs w:val="22"/>
        </w:rPr>
        <w:t xml:space="preserve">”)  </w:t>
      </w:r>
    </w:p>
    <w:p w:rsidR="007B60DB" w:rsidRPr="00134FB6" w:rsidRDefault="006C36B0" w:rsidP="008636BF">
      <w:pPr>
        <w:pStyle w:val="Zkladntext21"/>
        <w:rPr>
          <w:rFonts w:ascii="Arial" w:hAnsi="Arial" w:cs="Arial"/>
          <w:b w:val="0"/>
          <w:bCs w:val="0"/>
          <w:color w:val="00000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color w:val="000000"/>
          <w:sz w:val="22"/>
          <w:szCs w:val="22"/>
          <w:u w:val="none"/>
        </w:rPr>
        <w:t>–</w:t>
      </w:r>
      <w:r w:rsidR="007B60DB" w:rsidRPr="00134FB6">
        <w:rPr>
          <w:rFonts w:ascii="Arial" w:hAnsi="Arial" w:cs="Arial"/>
          <w:b w:val="0"/>
          <w:bCs w:val="0"/>
          <w:color w:val="000000"/>
          <w:sz w:val="22"/>
          <w:szCs w:val="22"/>
          <w:u w:val="none"/>
        </w:rPr>
        <w:t xml:space="preserve"> na straně druhé</w:t>
      </w:r>
      <w:r>
        <w:rPr>
          <w:rFonts w:ascii="Arial" w:hAnsi="Arial" w:cs="Arial"/>
          <w:b w:val="0"/>
          <w:bCs w:val="0"/>
          <w:color w:val="000000"/>
          <w:sz w:val="22"/>
          <w:szCs w:val="22"/>
          <w:u w:val="none"/>
        </w:rPr>
        <w:t xml:space="preserve"> –</w:t>
      </w:r>
    </w:p>
    <w:p w:rsidR="007B60DB" w:rsidRPr="00134FB6" w:rsidRDefault="007B60DB" w:rsidP="008636BF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B60DB" w:rsidRPr="00134FB6" w:rsidRDefault="007B60DB" w:rsidP="008636B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 xml:space="preserve">uzavírají podle § </w:t>
      </w:r>
      <w:r w:rsidR="00E269D9" w:rsidRPr="00134FB6">
        <w:rPr>
          <w:rFonts w:ascii="Arial" w:hAnsi="Arial" w:cs="Arial"/>
          <w:color w:val="000000"/>
          <w:sz w:val="22"/>
          <w:szCs w:val="22"/>
        </w:rPr>
        <w:t>2</w:t>
      </w:r>
      <w:r w:rsidR="001F1E70" w:rsidRPr="00134FB6">
        <w:rPr>
          <w:rFonts w:ascii="Arial" w:hAnsi="Arial" w:cs="Arial"/>
          <w:color w:val="000000"/>
          <w:sz w:val="22"/>
          <w:szCs w:val="22"/>
        </w:rPr>
        <w:t>184</w:t>
      </w:r>
      <w:r w:rsidR="00E269D9" w:rsidRPr="00134FB6">
        <w:rPr>
          <w:rFonts w:ascii="Arial" w:hAnsi="Arial" w:cs="Arial"/>
          <w:color w:val="000000"/>
          <w:sz w:val="22"/>
          <w:szCs w:val="22"/>
        </w:rPr>
        <w:t xml:space="preserve"> </w:t>
      </w:r>
      <w:r w:rsidR="00057CBA" w:rsidRPr="00134FB6">
        <w:rPr>
          <w:rFonts w:ascii="Arial" w:hAnsi="Arial" w:cs="Arial"/>
          <w:color w:val="000000"/>
          <w:sz w:val="22"/>
          <w:szCs w:val="22"/>
        </w:rPr>
        <w:t>a násl.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zákona č. </w:t>
      </w:r>
      <w:r w:rsidR="00E269D9" w:rsidRPr="00134FB6">
        <w:rPr>
          <w:rFonts w:ascii="Arial" w:hAnsi="Arial" w:cs="Arial"/>
          <w:color w:val="000000"/>
          <w:sz w:val="22"/>
          <w:szCs w:val="22"/>
        </w:rPr>
        <w:t xml:space="preserve">89/2012 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Sb., občanský zákoník,  v souladu s § 17 odst. 3 </w:t>
      </w:r>
      <w:r w:rsidR="00BB5765">
        <w:rPr>
          <w:rFonts w:ascii="Arial" w:hAnsi="Arial" w:cs="Arial"/>
          <w:color w:val="000000"/>
          <w:sz w:val="22"/>
          <w:szCs w:val="22"/>
        </w:rPr>
        <w:t xml:space="preserve">písmeno </w:t>
      </w:r>
      <w:r w:rsidR="008B3B28">
        <w:rPr>
          <w:rFonts w:ascii="Arial" w:hAnsi="Arial" w:cs="Arial"/>
          <w:color w:val="000000"/>
          <w:sz w:val="22"/>
          <w:szCs w:val="22"/>
        </w:rPr>
        <w:t>d</w:t>
      </w:r>
      <w:r w:rsidRPr="00134FB6">
        <w:rPr>
          <w:rFonts w:ascii="Arial" w:hAnsi="Arial" w:cs="Arial"/>
          <w:color w:val="000000"/>
          <w:sz w:val="22"/>
          <w:szCs w:val="22"/>
        </w:rPr>
        <w:t>) zákona č. 229/1991 Sb., o úpravě vlastnických vztahů k půdě a jinému zemědělskému majetku, ve znění pozdějších předpisů, tuto:</w:t>
      </w:r>
    </w:p>
    <w:p w:rsidR="007B60DB" w:rsidRPr="00134FB6" w:rsidRDefault="007B60DB" w:rsidP="008636BF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276DB" w:rsidRPr="00134FB6" w:rsidRDefault="00A276DB" w:rsidP="008636BF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B60DB" w:rsidRPr="008C22BE" w:rsidRDefault="007B60DB">
      <w:pPr>
        <w:jc w:val="center"/>
        <w:rPr>
          <w:rFonts w:ascii="Arial" w:hAnsi="Arial" w:cs="Arial"/>
          <w:b/>
          <w:color w:val="000000"/>
        </w:rPr>
      </w:pPr>
      <w:r w:rsidRPr="008C22BE">
        <w:rPr>
          <w:rFonts w:ascii="Arial" w:hAnsi="Arial" w:cs="Arial"/>
          <w:b/>
          <w:color w:val="000000"/>
        </w:rPr>
        <w:t>S M Ě N N O U   S M L O U V U</w:t>
      </w:r>
    </w:p>
    <w:p w:rsidR="007B60DB" w:rsidRPr="00134FB6" w:rsidRDefault="007B60DB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34FB6">
        <w:rPr>
          <w:rFonts w:ascii="Arial" w:hAnsi="Arial" w:cs="Arial"/>
          <w:b/>
          <w:color w:val="000000"/>
          <w:sz w:val="22"/>
          <w:szCs w:val="22"/>
        </w:rPr>
        <w:t xml:space="preserve">č. </w:t>
      </w:r>
      <w:r w:rsidR="00BC0C20">
        <w:rPr>
          <w:rFonts w:ascii="Arial" w:hAnsi="Arial" w:cs="Arial"/>
          <w:b/>
          <w:color w:val="000000"/>
          <w:sz w:val="22"/>
          <w:szCs w:val="22"/>
        </w:rPr>
        <w:t>200</w:t>
      </w:r>
      <w:r w:rsidR="0079065B">
        <w:rPr>
          <w:rFonts w:ascii="Arial" w:hAnsi="Arial" w:cs="Arial"/>
          <w:b/>
          <w:color w:val="000000"/>
          <w:sz w:val="22"/>
          <w:szCs w:val="22"/>
        </w:rPr>
        <w:t>1</w:t>
      </w:r>
      <w:r w:rsidR="00BC0C20">
        <w:rPr>
          <w:rFonts w:ascii="Arial" w:hAnsi="Arial" w:cs="Arial"/>
          <w:b/>
          <w:color w:val="000000"/>
          <w:sz w:val="22"/>
          <w:szCs w:val="22"/>
        </w:rPr>
        <w:t>S1</w:t>
      </w:r>
      <w:r w:rsidR="0079065B">
        <w:rPr>
          <w:rFonts w:ascii="Arial" w:hAnsi="Arial" w:cs="Arial"/>
          <w:b/>
          <w:color w:val="000000"/>
          <w:sz w:val="22"/>
          <w:szCs w:val="22"/>
        </w:rPr>
        <w:t>7</w:t>
      </w:r>
      <w:r w:rsidR="00BC0C20">
        <w:rPr>
          <w:rFonts w:ascii="Arial" w:hAnsi="Arial" w:cs="Arial"/>
          <w:b/>
          <w:color w:val="000000"/>
          <w:sz w:val="22"/>
          <w:szCs w:val="22"/>
        </w:rPr>
        <w:t>/</w:t>
      </w:r>
      <w:r w:rsidR="0079065B">
        <w:rPr>
          <w:rFonts w:ascii="Arial" w:hAnsi="Arial" w:cs="Arial"/>
          <w:b/>
          <w:color w:val="000000"/>
          <w:sz w:val="22"/>
          <w:szCs w:val="22"/>
        </w:rPr>
        <w:t>69</w:t>
      </w:r>
    </w:p>
    <w:p w:rsidR="00A276DB" w:rsidRPr="00134FB6" w:rsidRDefault="00A276DB">
      <w:pPr>
        <w:jc w:val="center"/>
        <w:rPr>
          <w:rFonts w:ascii="Arial" w:hAnsi="Arial" w:cs="Arial"/>
          <w:b/>
          <w:i/>
          <w:iCs/>
          <w:color w:val="000000"/>
          <w:sz w:val="22"/>
          <w:szCs w:val="22"/>
        </w:rPr>
      </w:pPr>
    </w:p>
    <w:p w:rsidR="007B60DB" w:rsidRPr="00134FB6" w:rsidRDefault="007B60DB">
      <w:pPr>
        <w:jc w:val="center"/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>Čl. I.</w:t>
      </w:r>
    </w:p>
    <w:p w:rsidR="001E55CE" w:rsidRPr="00134FB6" w:rsidRDefault="001E55CE" w:rsidP="001E55CE">
      <w:pPr>
        <w:pStyle w:val="vnintext"/>
        <w:ind w:firstLine="0"/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 xml:space="preserve">Česká republika je vlastníkem a SPÚ </w:t>
      </w:r>
      <w:r w:rsidRPr="00134FB6">
        <w:rPr>
          <w:rFonts w:ascii="Arial" w:hAnsi="Arial" w:cs="Arial"/>
          <w:iCs/>
          <w:sz w:val="22"/>
          <w:szCs w:val="22"/>
        </w:rPr>
        <w:t xml:space="preserve">je ve smyslu zákona č. 503/2012 Sb., o Státním pozemkovém úřadu a o změně některých souvisejících zákonů, </w:t>
      </w:r>
      <w:r w:rsidRPr="00134FB6">
        <w:rPr>
          <w:rFonts w:ascii="Arial" w:hAnsi="Arial" w:cs="Arial"/>
          <w:color w:val="000000"/>
          <w:sz w:val="22"/>
          <w:szCs w:val="22"/>
        </w:rPr>
        <w:t>ve znění pozdějších předpisů</w:t>
      </w:r>
      <w:r w:rsidRPr="00134FB6">
        <w:rPr>
          <w:rFonts w:ascii="Arial" w:hAnsi="Arial" w:cs="Arial"/>
          <w:iCs/>
          <w:sz w:val="22"/>
          <w:szCs w:val="22"/>
        </w:rPr>
        <w:t xml:space="preserve"> (dále jen „zákon o SPÚ“), příslušný hospodařit</w:t>
      </w:r>
      <w:r w:rsidRPr="00134FB6">
        <w:rPr>
          <w:rFonts w:ascii="Arial" w:hAnsi="Arial" w:cs="Arial"/>
          <w:sz w:val="22"/>
          <w:szCs w:val="22"/>
        </w:rPr>
        <w:t xml:space="preserve"> s níže uvedenými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nemovitými věcmi:</w:t>
      </w:r>
    </w:p>
    <w:p w:rsidR="001E55CE" w:rsidRPr="008610C3" w:rsidRDefault="001E55CE" w:rsidP="001E55CE">
      <w:pPr>
        <w:jc w:val="both"/>
        <w:rPr>
          <w:rFonts w:ascii="Arial" w:hAnsi="Arial" w:cs="Arial"/>
          <w:i/>
          <w:color w:val="000000"/>
          <w:sz w:val="12"/>
          <w:szCs w:val="22"/>
        </w:rPr>
      </w:pPr>
    </w:p>
    <w:p w:rsidR="001E55CE" w:rsidRPr="00134FB6" w:rsidRDefault="001E55CE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>pozemky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2"/>
        <w:gridCol w:w="2085"/>
        <w:gridCol w:w="1290"/>
        <w:gridCol w:w="1320"/>
        <w:gridCol w:w="1425"/>
        <w:gridCol w:w="1220"/>
      </w:tblGrid>
      <w:tr w:rsidR="001E55CE" w:rsidRPr="00302D09" w:rsidTr="00927DC2"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obec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katastrální území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evidence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parcelní číslo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pozemku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LV</w:t>
            </w:r>
          </w:p>
        </w:tc>
      </w:tr>
      <w:tr w:rsidR="001E55CE" w:rsidRPr="00302D09" w:rsidTr="00274A13">
        <w:tc>
          <w:tcPr>
            <w:tcW w:w="1732" w:type="dxa"/>
            <w:tcBorders>
              <w:left w:val="single" w:sz="4" w:space="0" w:color="000000"/>
              <w:bottom w:val="single" w:sz="4" w:space="0" w:color="auto"/>
            </w:tcBorders>
          </w:tcPr>
          <w:p w:rsidR="001E55CE" w:rsidRPr="00134FB6" w:rsidRDefault="00274A13" w:rsidP="00134FB6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auto"/>
            </w:tcBorders>
          </w:tcPr>
          <w:p w:rsidR="001E55CE" w:rsidRPr="00134FB6" w:rsidRDefault="00274A13" w:rsidP="00134FB6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auto"/>
            </w:tcBorders>
          </w:tcPr>
          <w:p w:rsidR="001E55CE" w:rsidRPr="00134FB6" w:rsidRDefault="00274A13" w:rsidP="00134FB6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auto"/>
            </w:tcBorders>
          </w:tcPr>
          <w:p w:rsidR="001E55CE" w:rsidRPr="00134FB6" w:rsidRDefault="00274A13" w:rsidP="00134FB6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200/2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</w:tcPr>
          <w:p w:rsidR="001E55CE" w:rsidRPr="00134FB6" w:rsidRDefault="00274A13" w:rsidP="00134FB6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zahrada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55CE" w:rsidRPr="00134FB6" w:rsidRDefault="00274A13" w:rsidP="00134FB6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10002</w:t>
            </w:r>
          </w:p>
        </w:tc>
      </w:tr>
      <w:tr w:rsidR="00274A13" w:rsidRPr="00302D09" w:rsidTr="00274A13"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200/3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zahrada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10002</w:t>
            </w:r>
          </w:p>
        </w:tc>
      </w:tr>
      <w:tr w:rsidR="00274A13" w:rsidRPr="00302D09" w:rsidTr="00274A13"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204/2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zahrada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10002</w:t>
            </w:r>
          </w:p>
        </w:tc>
      </w:tr>
    </w:tbl>
    <w:p w:rsidR="001E55CE" w:rsidRPr="00134FB6" w:rsidRDefault="001E55CE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 xml:space="preserve">zapsané na výše uvedeném LV u Katastrálního úřadu pro </w:t>
      </w:r>
      <w:r w:rsidR="00274A13">
        <w:rPr>
          <w:rFonts w:ascii="Arial" w:hAnsi="Arial" w:cs="Arial"/>
          <w:color w:val="000000"/>
          <w:sz w:val="22"/>
          <w:szCs w:val="22"/>
        </w:rPr>
        <w:t>Ústecký kraj,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Katastrální pracoviště </w:t>
      </w:r>
      <w:r w:rsidR="00274A13">
        <w:rPr>
          <w:rFonts w:ascii="Arial" w:hAnsi="Arial" w:cs="Arial"/>
          <w:color w:val="000000"/>
          <w:sz w:val="22"/>
          <w:szCs w:val="22"/>
        </w:rPr>
        <w:t>Teplice</w:t>
      </w:r>
    </w:p>
    <w:p w:rsidR="001E55CE" w:rsidRPr="00BF07E4" w:rsidRDefault="001E55CE" w:rsidP="001E55CE">
      <w:pPr>
        <w:jc w:val="both"/>
        <w:rPr>
          <w:rFonts w:ascii="Arial" w:hAnsi="Arial" w:cs="Arial"/>
          <w:i/>
          <w:color w:val="000000"/>
          <w:sz w:val="12"/>
          <w:szCs w:val="22"/>
          <w:u w:val="single"/>
        </w:rPr>
      </w:pPr>
    </w:p>
    <w:p w:rsidR="001E55CE" w:rsidRPr="008C22BE" w:rsidRDefault="001E55CE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  <w:r w:rsidRPr="008C22BE">
        <w:rPr>
          <w:rFonts w:ascii="Arial" w:hAnsi="Arial" w:cs="Arial"/>
          <w:color w:val="000000"/>
          <w:sz w:val="22"/>
          <w:szCs w:val="22"/>
        </w:rPr>
        <w:t>(dále jen „směňované nemovitosti“)</w:t>
      </w:r>
    </w:p>
    <w:p w:rsidR="001E55CE" w:rsidRPr="00BF07E4" w:rsidRDefault="001E55CE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color w:val="000000"/>
          <w:sz w:val="12"/>
          <w:szCs w:val="22"/>
        </w:rPr>
      </w:pPr>
    </w:p>
    <w:p w:rsidR="001E55CE" w:rsidRPr="008C22BE" w:rsidRDefault="000978DC" w:rsidP="001E55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</w:t>
      </w:r>
      <w:r w:rsidR="001E55CE" w:rsidRPr="008C22BE">
        <w:rPr>
          <w:rFonts w:ascii="Arial" w:hAnsi="Arial" w:cs="Arial"/>
          <w:color w:val="000000"/>
          <w:sz w:val="22"/>
          <w:szCs w:val="22"/>
        </w:rPr>
        <w:t xml:space="preserve">ena </w:t>
      </w:r>
      <w:r w:rsidR="00274A13">
        <w:rPr>
          <w:rFonts w:ascii="Arial" w:hAnsi="Arial" w:cs="Arial"/>
          <w:color w:val="000000"/>
          <w:sz w:val="22"/>
          <w:szCs w:val="22"/>
        </w:rPr>
        <w:t>těchto nemovitostí</w:t>
      </w:r>
      <w:r w:rsidR="001E55CE" w:rsidRPr="008C22BE">
        <w:rPr>
          <w:rFonts w:ascii="Arial" w:hAnsi="Arial" w:cs="Arial"/>
          <w:color w:val="000000"/>
          <w:sz w:val="22"/>
          <w:szCs w:val="22"/>
        </w:rPr>
        <w:t xml:space="preserve"> stanovená dohodou činí  </w:t>
      </w:r>
      <w:r w:rsidR="00274A13">
        <w:rPr>
          <w:rFonts w:ascii="Arial" w:hAnsi="Arial" w:cs="Arial"/>
          <w:color w:val="000000"/>
          <w:sz w:val="22"/>
          <w:szCs w:val="22"/>
        </w:rPr>
        <w:t>206 910,-</w:t>
      </w:r>
      <w:r w:rsidR="001E55CE" w:rsidRPr="008C22BE">
        <w:rPr>
          <w:rFonts w:ascii="Arial" w:hAnsi="Arial" w:cs="Arial"/>
          <w:color w:val="000000"/>
          <w:sz w:val="22"/>
          <w:szCs w:val="22"/>
        </w:rPr>
        <w:t xml:space="preserve"> Kč</w:t>
      </w:r>
    </w:p>
    <w:p w:rsidR="001E55CE" w:rsidRPr="008C22BE" w:rsidRDefault="001E55CE" w:rsidP="001E55CE">
      <w:pPr>
        <w:pStyle w:val="Zkladntext"/>
        <w:rPr>
          <w:rFonts w:ascii="Arial" w:hAnsi="Arial" w:cs="Arial"/>
          <w:color w:val="000000"/>
          <w:sz w:val="22"/>
          <w:szCs w:val="22"/>
        </w:rPr>
      </w:pPr>
      <w:r w:rsidRPr="008C22BE">
        <w:rPr>
          <w:rFonts w:ascii="Arial" w:hAnsi="Arial" w:cs="Arial"/>
          <w:color w:val="000000"/>
          <w:sz w:val="22"/>
          <w:szCs w:val="22"/>
        </w:rPr>
        <w:t xml:space="preserve">(slovy: </w:t>
      </w:r>
      <w:r w:rsidR="00274A13">
        <w:rPr>
          <w:rFonts w:ascii="Arial" w:hAnsi="Arial" w:cs="Arial"/>
          <w:color w:val="000000"/>
          <w:sz w:val="22"/>
          <w:szCs w:val="22"/>
        </w:rPr>
        <w:t xml:space="preserve">dvěstěšesttisícdevětsetdeset </w:t>
      </w:r>
      <w:r w:rsidRPr="008C22BE">
        <w:rPr>
          <w:rFonts w:ascii="Arial" w:hAnsi="Arial" w:cs="Arial"/>
          <w:color w:val="000000"/>
          <w:sz w:val="22"/>
          <w:szCs w:val="22"/>
        </w:rPr>
        <w:t xml:space="preserve">korun českých). Tato cena zahrnuje i náklady spojené s převodem ve výši  </w:t>
      </w:r>
      <w:r w:rsidR="00274A13">
        <w:rPr>
          <w:rFonts w:ascii="Arial" w:hAnsi="Arial" w:cs="Arial"/>
          <w:color w:val="000000"/>
          <w:sz w:val="22"/>
          <w:szCs w:val="22"/>
        </w:rPr>
        <w:t>6 292,-</w:t>
      </w:r>
      <w:r w:rsidRPr="008C22BE">
        <w:rPr>
          <w:rFonts w:ascii="Arial" w:hAnsi="Arial" w:cs="Arial"/>
          <w:color w:val="000000"/>
          <w:sz w:val="22"/>
          <w:szCs w:val="22"/>
        </w:rPr>
        <w:t xml:space="preserve">  Kč</w:t>
      </w:r>
      <w:r w:rsidR="008C22BE" w:rsidRPr="008C22BE">
        <w:rPr>
          <w:rFonts w:ascii="Arial" w:hAnsi="Arial" w:cs="Arial"/>
          <w:color w:val="000000"/>
          <w:sz w:val="22"/>
          <w:szCs w:val="22"/>
        </w:rPr>
        <w:t>.</w:t>
      </w:r>
    </w:p>
    <w:p w:rsidR="00E269D9" w:rsidRPr="008C22BE" w:rsidRDefault="00E269D9">
      <w:pPr>
        <w:pStyle w:val="Zkladntext"/>
        <w:rPr>
          <w:rFonts w:ascii="Arial" w:hAnsi="Arial" w:cs="Arial"/>
          <w:color w:val="000000"/>
          <w:sz w:val="22"/>
          <w:szCs w:val="22"/>
        </w:rPr>
      </w:pPr>
    </w:p>
    <w:p w:rsidR="007B60DB" w:rsidRPr="008C22BE" w:rsidRDefault="007B60D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8C22BE">
        <w:rPr>
          <w:rFonts w:ascii="Arial" w:hAnsi="Arial" w:cs="Arial"/>
          <w:color w:val="000000"/>
          <w:sz w:val="22"/>
          <w:szCs w:val="22"/>
        </w:rPr>
        <w:t>Čl. II.</w:t>
      </w:r>
    </w:p>
    <w:p w:rsidR="001E55CE" w:rsidRPr="008C22BE" w:rsidRDefault="001E55CE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  <w:r w:rsidRPr="008C22BE">
        <w:rPr>
          <w:rFonts w:ascii="Arial" w:hAnsi="Arial" w:cs="Arial"/>
          <w:color w:val="000000"/>
          <w:sz w:val="22"/>
          <w:szCs w:val="22"/>
        </w:rPr>
        <w:t xml:space="preserve">Nabyvatel je vlastníkem nemovité věci: </w:t>
      </w:r>
    </w:p>
    <w:p w:rsidR="008610C3" w:rsidRPr="008610C3" w:rsidRDefault="008610C3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iCs/>
          <w:color w:val="000000"/>
          <w:sz w:val="12"/>
          <w:szCs w:val="22"/>
        </w:rPr>
      </w:pPr>
    </w:p>
    <w:p w:rsidR="001E55CE" w:rsidRPr="008C22BE" w:rsidRDefault="000978DC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iCs/>
          <w:color w:val="000000"/>
          <w:sz w:val="22"/>
          <w:szCs w:val="22"/>
        </w:rPr>
      </w:pPr>
      <w:r>
        <w:rPr>
          <w:rFonts w:ascii="Arial" w:hAnsi="Arial" w:cs="Arial"/>
          <w:iCs/>
          <w:color w:val="000000"/>
          <w:sz w:val="22"/>
          <w:szCs w:val="22"/>
        </w:rPr>
        <w:t>p</w:t>
      </w:r>
      <w:r w:rsidR="001E55CE" w:rsidRPr="008C22BE">
        <w:rPr>
          <w:rFonts w:ascii="Arial" w:hAnsi="Arial" w:cs="Arial"/>
          <w:iCs/>
          <w:color w:val="000000"/>
          <w:sz w:val="22"/>
          <w:szCs w:val="22"/>
        </w:rPr>
        <w:t xml:space="preserve">ozemku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32"/>
        <w:gridCol w:w="1290"/>
        <w:gridCol w:w="1320"/>
        <w:gridCol w:w="1425"/>
        <w:gridCol w:w="1220"/>
      </w:tblGrid>
      <w:tr w:rsidR="001E55CE" w:rsidRPr="00302D09" w:rsidTr="00274A1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lastRenderedPageBreak/>
              <w:t>obec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katastrální území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evidence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parcelní číslo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pozemku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5CE" w:rsidRPr="00134FB6" w:rsidRDefault="001E55CE" w:rsidP="00927DC2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LV</w:t>
            </w:r>
          </w:p>
        </w:tc>
      </w:tr>
      <w:tr w:rsidR="00274A13" w:rsidRPr="00302D09" w:rsidTr="00274A13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Rtyně nad Bílinou</w:t>
            </w:r>
          </w:p>
        </w:tc>
        <w:tc>
          <w:tcPr>
            <w:tcW w:w="1832" w:type="dxa"/>
            <w:tcBorders>
              <w:left w:val="single" w:sz="4" w:space="0" w:color="000000"/>
              <w:bottom w:val="single" w:sz="4" w:space="0" w:color="000000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Malhostice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132/4</w:t>
            </w:r>
            <w:r w:rsidR="00A84D3B">
              <w:rPr>
                <w:rFonts w:ascii="Arial" w:hAnsi="Arial" w:cs="Arial"/>
                <w:b/>
                <w:color w:val="000000"/>
                <w:sz w:val="20"/>
              </w:rPr>
              <w:t>5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orná půda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A13" w:rsidRPr="00134FB6" w:rsidRDefault="00274A13" w:rsidP="00274A13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429</w:t>
            </w:r>
          </w:p>
        </w:tc>
      </w:tr>
    </w:tbl>
    <w:p w:rsidR="00274A13" w:rsidRDefault="00274A13" w:rsidP="00274A13">
      <w:pPr>
        <w:pStyle w:val="adresa"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 xml:space="preserve">zapsaného </w:t>
      </w:r>
      <w:r>
        <w:rPr>
          <w:rFonts w:ascii="Arial" w:hAnsi="Arial" w:cs="Arial"/>
          <w:color w:val="000000"/>
          <w:sz w:val="22"/>
          <w:szCs w:val="22"/>
        </w:rPr>
        <w:t>na výše uvedeném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LV u Katastrálního úřadu pro </w:t>
      </w:r>
      <w:r>
        <w:rPr>
          <w:rFonts w:ascii="Arial" w:hAnsi="Arial" w:cs="Arial"/>
          <w:color w:val="000000"/>
          <w:sz w:val="22"/>
          <w:szCs w:val="22"/>
        </w:rPr>
        <w:t>Ústecký kraj,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Katastrální pracoviště </w:t>
      </w:r>
      <w:r>
        <w:rPr>
          <w:rFonts w:ascii="Arial" w:hAnsi="Arial" w:cs="Arial"/>
          <w:color w:val="000000"/>
          <w:sz w:val="22"/>
          <w:szCs w:val="22"/>
        </w:rPr>
        <w:t>Teplice</w:t>
      </w:r>
    </w:p>
    <w:p w:rsidR="00274A13" w:rsidRPr="00BF07E4" w:rsidRDefault="00274A13" w:rsidP="00274A13">
      <w:pPr>
        <w:pStyle w:val="adresa"/>
        <w:tabs>
          <w:tab w:val="clear" w:pos="3402"/>
          <w:tab w:val="clear" w:pos="6237"/>
        </w:tabs>
        <w:rPr>
          <w:rFonts w:ascii="Arial" w:hAnsi="Arial" w:cs="Arial"/>
          <w:color w:val="000000"/>
          <w:sz w:val="12"/>
          <w:szCs w:val="22"/>
        </w:rPr>
      </w:pPr>
    </w:p>
    <w:p w:rsidR="00BC0C20" w:rsidRDefault="001E55CE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>(dále jen „směňovaná nemovitost“)</w:t>
      </w:r>
    </w:p>
    <w:p w:rsidR="00BF07E4" w:rsidRPr="00BF07E4" w:rsidRDefault="00BF07E4" w:rsidP="001E55CE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12"/>
          <w:szCs w:val="22"/>
        </w:rPr>
      </w:pPr>
    </w:p>
    <w:p w:rsidR="001E55CE" w:rsidRPr="00134FB6" w:rsidRDefault="001E55CE" w:rsidP="001E55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 xml:space="preserve">cena </w:t>
      </w:r>
      <w:r w:rsidR="00274A13">
        <w:rPr>
          <w:rFonts w:ascii="Arial" w:hAnsi="Arial" w:cs="Arial"/>
          <w:color w:val="000000"/>
          <w:sz w:val="22"/>
          <w:szCs w:val="22"/>
        </w:rPr>
        <w:t>této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nemovitost</w:t>
      </w:r>
      <w:r w:rsidR="00274A13">
        <w:rPr>
          <w:rFonts w:ascii="Arial" w:hAnsi="Arial" w:cs="Arial"/>
          <w:color w:val="000000"/>
          <w:sz w:val="22"/>
          <w:szCs w:val="22"/>
        </w:rPr>
        <w:t>i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stanovená dohodou činí </w:t>
      </w:r>
      <w:r w:rsidR="00274A13">
        <w:rPr>
          <w:rFonts w:ascii="Arial" w:hAnsi="Arial" w:cs="Arial"/>
          <w:color w:val="000000"/>
          <w:sz w:val="22"/>
          <w:szCs w:val="22"/>
        </w:rPr>
        <w:t xml:space="preserve">17 710,- </w:t>
      </w:r>
      <w:r w:rsidRPr="00134FB6">
        <w:rPr>
          <w:rFonts w:ascii="Arial" w:hAnsi="Arial" w:cs="Arial"/>
          <w:color w:val="000000"/>
          <w:sz w:val="22"/>
          <w:szCs w:val="22"/>
        </w:rPr>
        <w:t>Kč</w:t>
      </w:r>
    </w:p>
    <w:p w:rsidR="001E55CE" w:rsidRPr="00134FB6" w:rsidRDefault="001E55CE" w:rsidP="001E55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 xml:space="preserve">(slovy: </w:t>
      </w:r>
      <w:r w:rsidR="00274A13">
        <w:rPr>
          <w:rFonts w:ascii="Arial" w:hAnsi="Arial" w:cs="Arial"/>
          <w:color w:val="000000"/>
          <w:sz w:val="22"/>
          <w:szCs w:val="22"/>
        </w:rPr>
        <w:t>sedmnácttisícsedmsetdeset</w:t>
      </w:r>
      <w:r w:rsidRPr="00134FB6">
        <w:rPr>
          <w:rFonts w:ascii="Arial" w:hAnsi="Arial" w:cs="Arial"/>
          <w:color w:val="000000"/>
          <w:sz w:val="22"/>
          <w:szCs w:val="22"/>
        </w:rPr>
        <w:t xml:space="preserve"> korun českých). </w:t>
      </w:r>
    </w:p>
    <w:p w:rsidR="007B60DB" w:rsidRPr="00134FB6" w:rsidRDefault="007B60DB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B60DB" w:rsidRPr="00134FB6" w:rsidRDefault="007B60D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34FB6">
        <w:rPr>
          <w:rFonts w:ascii="Arial" w:hAnsi="Arial" w:cs="Arial"/>
          <w:color w:val="000000"/>
          <w:sz w:val="22"/>
          <w:szCs w:val="22"/>
        </w:rPr>
        <w:t>Čl. III.</w:t>
      </w:r>
    </w:p>
    <w:p w:rsidR="00E7474F" w:rsidRPr="00134FB6" w:rsidRDefault="00E7474F" w:rsidP="00E7474F">
      <w:pPr>
        <w:pStyle w:val="Zkladntext"/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>Smluvní strany směňují nemovitosti uvedené v čl. I. a čl. II. této smlouvy tím způsobem, že vlastníkem směňovaných nemovitostí uvedených v čl. I bude nabyvatel, směňovaná nemovitost uvedená v čl. II. této smlouvy bude ve vlastnictví České republiky a příslušnosti hospodařit SPÚ.</w:t>
      </w:r>
    </w:p>
    <w:p w:rsidR="007B60DB" w:rsidRPr="00134FB6" w:rsidRDefault="007B60D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B60DB" w:rsidRPr="00134FB6" w:rsidRDefault="007B60DB">
      <w:pPr>
        <w:jc w:val="center"/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>Čl. IV.</w:t>
      </w:r>
    </w:p>
    <w:p w:rsidR="007B60DB" w:rsidRPr="00134FB6" w:rsidRDefault="00E7474F">
      <w:pPr>
        <w:jc w:val="both"/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 xml:space="preserve">Cenový rozdíl ve prospěch SPÚ, tj. rozdíl mezi cenami stanovenými dohodou uvedenými            v čl. I. a čl. II. této smlouvy, který činí </w:t>
      </w:r>
      <w:r w:rsidR="00274A13" w:rsidRPr="00274A13">
        <w:rPr>
          <w:rFonts w:ascii="Arial" w:hAnsi="Arial" w:cs="Arial"/>
          <w:b/>
          <w:sz w:val="22"/>
          <w:szCs w:val="22"/>
        </w:rPr>
        <w:t>189 200,-</w:t>
      </w:r>
      <w:r w:rsidRPr="00274A13">
        <w:rPr>
          <w:rFonts w:ascii="Arial" w:hAnsi="Arial" w:cs="Arial"/>
          <w:b/>
          <w:sz w:val="22"/>
          <w:szCs w:val="22"/>
        </w:rPr>
        <w:t xml:space="preserve">  Kč</w:t>
      </w:r>
      <w:r w:rsidRPr="00134FB6">
        <w:rPr>
          <w:rFonts w:ascii="Arial" w:hAnsi="Arial" w:cs="Arial"/>
          <w:sz w:val="22"/>
          <w:szCs w:val="22"/>
        </w:rPr>
        <w:t xml:space="preserve"> (slovy:</w:t>
      </w:r>
      <w:r w:rsidR="00552D54">
        <w:rPr>
          <w:rFonts w:ascii="Arial" w:hAnsi="Arial" w:cs="Arial"/>
          <w:sz w:val="22"/>
          <w:szCs w:val="22"/>
        </w:rPr>
        <w:t xml:space="preserve"> jednostoosmdesátdevěttisíc dvěstě</w:t>
      </w:r>
      <w:r w:rsidRPr="00134FB6">
        <w:rPr>
          <w:rFonts w:ascii="Arial" w:hAnsi="Arial" w:cs="Arial"/>
          <w:sz w:val="22"/>
          <w:szCs w:val="22"/>
        </w:rPr>
        <w:t xml:space="preserve"> korun českých) nabyvatel zaplatil na účet SPÚ, vedený u České národní banky, č. ú. </w:t>
      </w:r>
      <w:r w:rsidR="00552D54" w:rsidRPr="00552D54">
        <w:rPr>
          <w:rFonts w:ascii="Arial" w:hAnsi="Arial" w:cs="Arial"/>
          <w:sz w:val="22"/>
          <w:szCs w:val="22"/>
        </w:rPr>
        <w:t>60011</w:t>
      </w:r>
      <w:r w:rsidR="00552D54" w:rsidRPr="00552D54">
        <w:rPr>
          <w:rFonts w:ascii="Arial" w:hAnsi="Arial" w:cs="Arial"/>
          <w:sz w:val="22"/>
          <w:szCs w:val="22"/>
        </w:rPr>
        <w:noBreakHyphen/>
        <w:t xml:space="preserve">3723001/0710, </w:t>
      </w:r>
      <w:r w:rsidR="00552D54">
        <w:rPr>
          <w:rFonts w:ascii="Arial" w:hAnsi="Arial" w:cs="Arial"/>
          <w:sz w:val="22"/>
          <w:szCs w:val="22"/>
        </w:rPr>
        <w:t xml:space="preserve">variabilní symbol 2001481769, </w:t>
      </w:r>
      <w:r w:rsidRPr="00134FB6">
        <w:rPr>
          <w:rFonts w:ascii="Arial" w:hAnsi="Arial" w:cs="Arial"/>
          <w:sz w:val="22"/>
          <w:szCs w:val="22"/>
        </w:rPr>
        <w:t>před podpisem této smlouvy</w:t>
      </w:r>
      <w:r w:rsidR="008B3B28">
        <w:rPr>
          <w:rFonts w:ascii="Arial" w:hAnsi="Arial" w:cs="Arial"/>
          <w:sz w:val="22"/>
          <w:szCs w:val="22"/>
        </w:rPr>
        <w:t>.</w:t>
      </w:r>
      <w:r w:rsidR="007B60DB" w:rsidRPr="00134FB6">
        <w:rPr>
          <w:rFonts w:ascii="Arial" w:hAnsi="Arial" w:cs="Arial"/>
          <w:sz w:val="22"/>
          <w:szCs w:val="22"/>
        </w:rPr>
        <w:t xml:space="preserve"> </w:t>
      </w:r>
    </w:p>
    <w:p w:rsidR="005D7048" w:rsidRPr="00134FB6" w:rsidRDefault="005D7048">
      <w:pPr>
        <w:jc w:val="center"/>
        <w:rPr>
          <w:rFonts w:ascii="Arial" w:hAnsi="Arial" w:cs="Arial"/>
          <w:sz w:val="22"/>
          <w:szCs w:val="22"/>
        </w:rPr>
      </w:pPr>
    </w:p>
    <w:p w:rsidR="007B60DB" w:rsidRPr="00134FB6" w:rsidRDefault="007B60DB">
      <w:pPr>
        <w:jc w:val="center"/>
        <w:rPr>
          <w:rFonts w:ascii="Arial" w:hAnsi="Arial" w:cs="Arial"/>
          <w:sz w:val="22"/>
          <w:szCs w:val="22"/>
        </w:rPr>
      </w:pPr>
      <w:r w:rsidRPr="00134FB6">
        <w:rPr>
          <w:rFonts w:ascii="Arial" w:hAnsi="Arial" w:cs="Arial"/>
          <w:sz w:val="22"/>
          <w:szCs w:val="22"/>
        </w:rPr>
        <w:t>Čl. V.</w:t>
      </w:r>
    </w:p>
    <w:p w:rsidR="00552D54" w:rsidRDefault="00552D54" w:rsidP="00552D54">
      <w:pPr>
        <w:tabs>
          <w:tab w:val="left" w:pos="-496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  </w:t>
      </w:r>
      <w:r w:rsidR="00FC0FB6" w:rsidRPr="00FC0FB6">
        <w:rPr>
          <w:rFonts w:ascii="Arial" w:hAnsi="Arial" w:cs="Arial"/>
          <w:sz w:val="22"/>
          <w:szCs w:val="22"/>
        </w:rPr>
        <w:t>Obě smluvní strany shodně prohlašují, že jim nejsou známy žádné skutečnosti, které by uzavření smlouvy bránily. Nabyvatel bere na vědomí skutečnost, že SPÚ nezajišťuje zpřístupnění a vytyčování hranic pozemků.</w:t>
      </w:r>
    </w:p>
    <w:p w:rsidR="00BA5227" w:rsidRDefault="00BA5227" w:rsidP="00552D54">
      <w:pPr>
        <w:tabs>
          <w:tab w:val="left" w:pos="-4962"/>
        </w:tabs>
        <w:jc w:val="both"/>
        <w:rPr>
          <w:rFonts w:ascii="Arial" w:hAnsi="Arial" w:cs="Arial"/>
          <w:sz w:val="22"/>
          <w:szCs w:val="22"/>
        </w:rPr>
      </w:pPr>
    </w:p>
    <w:p w:rsidR="00FC0FB6" w:rsidRPr="00552D54" w:rsidRDefault="00552D54" w:rsidP="00552D54">
      <w:pPr>
        <w:tabs>
          <w:tab w:val="left" w:pos="-496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2)  Užívací vztah k  nemovitostem</w:t>
      </w:r>
      <w:r w:rsidR="00FC0FB6" w:rsidRPr="00FC0FB6">
        <w:rPr>
          <w:rFonts w:ascii="Arial" w:hAnsi="Arial" w:cs="Arial"/>
          <w:color w:val="000000"/>
          <w:sz w:val="22"/>
          <w:szCs w:val="22"/>
        </w:rPr>
        <w:t>:</w:t>
      </w:r>
    </w:p>
    <w:p w:rsidR="00FC0FB6" w:rsidRDefault="00FC0FB6" w:rsidP="00FC0FB6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FC0FB6">
        <w:rPr>
          <w:rFonts w:ascii="Arial" w:hAnsi="Arial" w:cs="Arial"/>
          <w:iCs/>
          <w:color w:val="000000"/>
          <w:sz w:val="22"/>
          <w:szCs w:val="22"/>
        </w:rPr>
        <w:t>pozemkům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2"/>
        <w:gridCol w:w="2085"/>
        <w:gridCol w:w="1290"/>
        <w:gridCol w:w="1320"/>
        <w:gridCol w:w="1425"/>
        <w:gridCol w:w="1220"/>
      </w:tblGrid>
      <w:tr w:rsidR="00552D54" w:rsidRPr="00134FB6" w:rsidTr="009E08FF"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obec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katastrální území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evidence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parcelní číslo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pozemku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34FB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LV</w:t>
            </w:r>
          </w:p>
        </w:tc>
      </w:tr>
      <w:tr w:rsidR="00552D54" w:rsidRPr="00134FB6" w:rsidTr="009E08FF">
        <w:tc>
          <w:tcPr>
            <w:tcW w:w="1732" w:type="dxa"/>
            <w:tcBorders>
              <w:left w:val="single" w:sz="4" w:space="0" w:color="000000"/>
              <w:bottom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200/2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zahrada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10002</w:t>
            </w:r>
          </w:p>
        </w:tc>
      </w:tr>
      <w:tr w:rsidR="00552D54" w:rsidRPr="00134FB6" w:rsidTr="009E08FF"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200/3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zahrada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10002</w:t>
            </w:r>
          </w:p>
        </w:tc>
      </w:tr>
      <w:tr w:rsidR="00552D54" w:rsidRPr="00134FB6" w:rsidTr="009E08FF"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Košťany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204/2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zahrada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D54" w:rsidRPr="00134FB6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</w:rPr>
              <w:t>10002</w:t>
            </w:r>
          </w:p>
        </w:tc>
      </w:tr>
    </w:tbl>
    <w:p w:rsidR="00BB5765" w:rsidRPr="00552D54" w:rsidRDefault="00FC0FB6" w:rsidP="00FC0FB6">
      <w:pPr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FC0FB6">
        <w:rPr>
          <w:rFonts w:ascii="Arial" w:hAnsi="Arial" w:cs="Arial"/>
          <w:color w:val="000000"/>
          <w:sz w:val="22"/>
          <w:szCs w:val="22"/>
        </w:rPr>
        <w:t xml:space="preserve">je </w:t>
      </w:r>
      <w:r w:rsidRPr="00552D54">
        <w:rPr>
          <w:rFonts w:ascii="Arial" w:hAnsi="Arial" w:cs="Arial"/>
          <w:color w:val="000000"/>
          <w:sz w:val="22"/>
          <w:szCs w:val="22"/>
        </w:rPr>
        <w:t>řešen</w:t>
      </w:r>
      <w:r w:rsidR="00BB5765" w:rsidRPr="00552D54">
        <w:rPr>
          <w:rFonts w:ascii="Arial" w:hAnsi="Arial" w:cs="Arial"/>
          <w:color w:val="000000"/>
          <w:sz w:val="22"/>
          <w:szCs w:val="22"/>
        </w:rPr>
        <w:t xml:space="preserve"> </w:t>
      </w:r>
      <w:r w:rsidR="00552D54" w:rsidRPr="00552D54">
        <w:rPr>
          <w:rFonts w:ascii="Arial" w:hAnsi="Arial" w:cs="Arial"/>
          <w:color w:val="000000"/>
          <w:sz w:val="22"/>
          <w:szCs w:val="22"/>
        </w:rPr>
        <w:t>nájemní</w:t>
      </w:r>
      <w:r w:rsidRPr="00552D54">
        <w:rPr>
          <w:rFonts w:ascii="Arial" w:hAnsi="Arial" w:cs="Arial"/>
          <w:color w:val="000000"/>
          <w:sz w:val="22"/>
          <w:szCs w:val="22"/>
        </w:rPr>
        <w:t xml:space="preserve"> smlouvou</w:t>
      </w:r>
      <w:r w:rsidR="00552D54" w:rsidRPr="00552D54">
        <w:rPr>
          <w:rFonts w:ascii="Arial" w:hAnsi="Arial" w:cs="Arial"/>
          <w:color w:val="000000"/>
          <w:sz w:val="22"/>
          <w:szCs w:val="22"/>
        </w:rPr>
        <w:t xml:space="preserve"> </w:t>
      </w:r>
      <w:r w:rsidRPr="00552D54">
        <w:rPr>
          <w:rFonts w:ascii="Arial" w:hAnsi="Arial" w:cs="Arial"/>
          <w:color w:val="000000"/>
          <w:sz w:val="22"/>
          <w:szCs w:val="22"/>
        </w:rPr>
        <w:t xml:space="preserve">č. </w:t>
      </w:r>
      <w:r w:rsidR="00552D54" w:rsidRPr="00552D54">
        <w:rPr>
          <w:rFonts w:ascii="Arial" w:hAnsi="Arial" w:cs="Arial"/>
          <w:color w:val="000000"/>
          <w:sz w:val="22"/>
          <w:szCs w:val="22"/>
        </w:rPr>
        <w:t>30N15/69</w:t>
      </w:r>
      <w:r w:rsidRPr="00552D54">
        <w:rPr>
          <w:rFonts w:ascii="Arial" w:hAnsi="Arial" w:cs="Arial"/>
          <w:color w:val="000000"/>
          <w:sz w:val="22"/>
          <w:szCs w:val="22"/>
        </w:rPr>
        <w:t xml:space="preserve"> uzavřenou s</w:t>
      </w:r>
      <w:r w:rsidR="00552D54" w:rsidRPr="00552D54">
        <w:rPr>
          <w:rFonts w:ascii="Arial" w:hAnsi="Arial" w:cs="Arial"/>
          <w:color w:val="000000"/>
          <w:sz w:val="22"/>
          <w:szCs w:val="22"/>
        </w:rPr>
        <w:t> </w:t>
      </w:r>
      <w:r w:rsidR="00512ACE">
        <w:rPr>
          <w:rFonts w:ascii="Arial" w:hAnsi="Arial" w:cs="Arial"/>
          <w:color w:val="000000"/>
          <w:sz w:val="22"/>
          <w:szCs w:val="22"/>
        </w:rPr>
        <w:t>xxxxxxxxxxx</w:t>
      </w:r>
      <w:r w:rsidR="00552D54" w:rsidRPr="00552D54">
        <w:rPr>
          <w:rFonts w:ascii="Arial" w:hAnsi="Arial" w:cs="Arial"/>
          <w:color w:val="000000"/>
          <w:sz w:val="22"/>
          <w:szCs w:val="22"/>
        </w:rPr>
        <w:t>,</w:t>
      </w:r>
      <w:r w:rsidRPr="00552D54">
        <w:rPr>
          <w:rFonts w:ascii="Arial" w:hAnsi="Arial" w:cs="Arial"/>
          <w:color w:val="000000"/>
          <w:sz w:val="22"/>
          <w:szCs w:val="22"/>
        </w:rPr>
        <w:t xml:space="preserve"> jakožto nájemcem.</w:t>
      </w:r>
      <w:r w:rsidRPr="00552D54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:rsidR="00552D54" w:rsidRPr="00552D54" w:rsidRDefault="00552D54" w:rsidP="00FC0FB6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</w:p>
    <w:p w:rsidR="00552D54" w:rsidRPr="00552D54" w:rsidRDefault="00552D54" w:rsidP="00552D54">
      <w:pPr>
        <w:pStyle w:val="adresa"/>
        <w:tabs>
          <w:tab w:val="clear" w:pos="3402"/>
          <w:tab w:val="clear" w:pos="6237"/>
        </w:tabs>
        <w:rPr>
          <w:rFonts w:ascii="Arial" w:hAnsi="Arial" w:cs="Arial"/>
          <w:iCs/>
          <w:color w:val="000000"/>
          <w:sz w:val="22"/>
          <w:szCs w:val="22"/>
        </w:rPr>
      </w:pPr>
      <w:r w:rsidRPr="00552D54">
        <w:rPr>
          <w:rFonts w:ascii="Arial" w:hAnsi="Arial" w:cs="Arial"/>
          <w:iCs/>
          <w:color w:val="000000"/>
          <w:sz w:val="22"/>
          <w:szCs w:val="22"/>
        </w:rPr>
        <w:t xml:space="preserve">pozemku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32"/>
        <w:gridCol w:w="1290"/>
        <w:gridCol w:w="1320"/>
        <w:gridCol w:w="1425"/>
        <w:gridCol w:w="1220"/>
      </w:tblGrid>
      <w:tr w:rsidR="00552D54" w:rsidRPr="00552D54" w:rsidTr="009E08F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52D5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obec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52D5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katastrální území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52D5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evidence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52D5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parcelní číslo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52D5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druh pozemku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552D5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LV</w:t>
            </w:r>
          </w:p>
        </w:tc>
      </w:tr>
      <w:tr w:rsidR="00552D54" w:rsidRPr="00552D54" w:rsidTr="009E08FF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552D54">
              <w:rPr>
                <w:rFonts w:ascii="Arial" w:hAnsi="Arial" w:cs="Arial"/>
                <w:b/>
                <w:color w:val="000000"/>
                <w:sz w:val="20"/>
              </w:rPr>
              <w:t>Rtyně nad Bílinou</w:t>
            </w:r>
          </w:p>
        </w:tc>
        <w:tc>
          <w:tcPr>
            <w:tcW w:w="1832" w:type="dxa"/>
            <w:tcBorders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552D54">
              <w:rPr>
                <w:rFonts w:ascii="Arial" w:hAnsi="Arial" w:cs="Arial"/>
                <w:b/>
                <w:color w:val="000000"/>
                <w:sz w:val="20"/>
              </w:rPr>
              <w:t>Malhostice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552D54">
              <w:rPr>
                <w:rFonts w:ascii="Arial" w:hAnsi="Arial" w:cs="Arial"/>
                <w:b/>
                <w:color w:val="000000"/>
                <w:sz w:val="20"/>
              </w:rPr>
              <w:t>KN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552D54">
              <w:rPr>
                <w:rFonts w:ascii="Arial" w:hAnsi="Arial" w:cs="Arial"/>
                <w:b/>
                <w:color w:val="000000"/>
                <w:sz w:val="20"/>
              </w:rPr>
              <w:t>132/44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552D54">
              <w:rPr>
                <w:rFonts w:ascii="Arial" w:hAnsi="Arial" w:cs="Arial"/>
                <w:b/>
                <w:color w:val="000000"/>
                <w:sz w:val="20"/>
              </w:rPr>
              <w:t>orná půda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D54" w:rsidRPr="00552D54" w:rsidRDefault="00552D54" w:rsidP="009E08FF">
            <w:pPr>
              <w:pStyle w:val="vnintext"/>
              <w:snapToGrid w:val="0"/>
              <w:ind w:firstLine="0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552D54">
              <w:rPr>
                <w:rFonts w:ascii="Arial" w:hAnsi="Arial" w:cs="Arial"/>
                <w:b/>
                <w:color w:val="000000"/>
                <w:sz w:val="20"/>
              </w:rPr>
              <w:t>429</w:t>
            </w:r>
          </w:p>
        </w:tc>
      </w:tr>
    </w:tbl>
    <w:p w:rsidR="00552D54" w:rsidRDefault="00552D54" w:rsidP="00552D54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  <w:r w:rsidRPr="00552D54">
        <w:rPr>
          <w:rFonts w:ascii="Arial" w:hAnsi="Arial" w:cs="Arial"/>
          <w:color w:val="000000"/>
          <w:sz w:val="22"/>
          <w:szCs w:val="22"/>
        </w:rPr>
        <w:t>je řešen pachtovní smlouvou uzavřenou</w:t>
      </w:r>
      <w:r>
        <w:rPr>
          <w:rFonts w:ascii="Arial" w:hAnsi="Arial" w:cs="Arial"/>
          <w:color w:val="000000"/>
          <w:sz w:val="22"/>
          <w:szCs w:val="22"/>
        </w:rPr>
        <w:t xml:space="preserve"> dne 7. 12. 2014</w:t>
      </w:r>
      <w:r w:rsidRPr="00552D54">
        <w:rPr>
          <w:rFonts w:ascii="Arial" w:hAnsi="Arial" w:cs="Arial"/>
          <w:color w:val="000000"/>
          <w:sz w:val="22"/>
          <w:szCs w:val="22"/>
        </w:rPr>
        <w:t xml:space="preserve"> s </w:t>
      </w:r>
      <w:r w:rsidR="00512ACE">
        <w:rPr>
          <w:rFonts w:ascii="Arial" w:hAnsi="Arial" w:cs="Arial"/>
          <w:color w:val="000000"/>
          <w:sz w:val="22"/>
          <w:szCs w:val="22"/>
        </w:rPr>
        <w:t>xxxxxxxxxxxxxx</w:t>
      </w:r>
      <w:r w:rsidRPr="00552D54">
        <w:rPr>
          <w:rFonts w:ascii="Arial" w:hAnsi="Arial" w:cs="Arial"/>
          <w:color w:val="000000"/>
          <w:sz w:val="22"/>
          <w:szCs w:val="22"/>
        </w:rPr>
        <w:t>, jakožto nájemcem.</w:t>
      </w:r>
      <w:r w:rsidRPr="00552D54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552D54">
        <w:rPr>
          <w:rFonts w:ascii="Arial" w:hAnsi="Arial" w:cs="Arial"/>
          <w:color w:val="000000"/>
          <w:sz w:val="22"/>
          <w:szCs w:val="22"/>
        </w:rPr>
        <w:t>S obsahem pachtovní smlouvy byl nabyvatel seznámen před podpisem této smlouvy</w:t>
      </w:r>
      <w:r w:rsidRPr="00FC0FB6">
        <w:rPr>
          <w:rFonts w:ascii="Arial" w:hAnsi="Arial" w:cs="Arial"/>
          <w:color w:val="000000"/>
          <w:sz w:val="22"/>
          <w:szCs w:val="22"/>
        </w:rPr>
        <w:t xml:space="preserve">, </w:t>
      </w:r>
      <w:r w:rsidRPr="00FC0FB6">
        <w:rPr>
          <w:rFonts w:ascii="Arial" w:hAnsi="Arial" w:cs="Arial"/>
          <w:bCs/>
          <w:iCs/>
          <w:color w:val="000000"/>
          <w:sz w:val="22"/>
          <w:szCs w:val="22"/>
        </w:rPr>
        <w:t xml:space="preserve">což stvrzuje </w:t>
      </w:r>
      <w:r>
        <w:rPr>
          <w:rFonts w:ascii="Arial" w:hAnsi="Arial" w:cs="Arial"/>
          <w:bCs/>
          <w:iCs/>
          <w:color w:val="000000"/>
          <w:sz w:val="22"/>
          <w:szCs w:val="22"/>
        </w:rPr>
        <w:t xml:space="preserve">svým </w:t>
      </w:r>
      <w:r w:rsidRPr="00FC0FB6">
        <w:rPr>
          <w:rFonts w:ascii="Arial" w:hAnsi="Arial" w:cs="Arial"/>
          <w:bCs/>
          <w:iCs/>
          <w:color w:val="000000"/>
          <w:sz w:val="22"/>
          <w:szCs w:val="22"/>
        </w:rPr>
        <w:t>podpisem.</w:t>
      </w:r>
    </w:p>
    <w:p w:rsidR="00552D54" w:rsidRPr="00FC0FB6" w:rsidRDefault="00552D54" w:rsidP="00FC0FB6">
      <w:pPr>
        <w:jc w:val="both"/>
        <w:rPr>
          <w:rFonts w:ascii="Arial" w:hAnsi="Arial" w:cs="Arial"/>
          <w:bCs/>
          <w:iCs/>
          <w:color w:val="000000"/>
          <w:sz w:val="22"/>
          <w:szCs w:val="22"/>
        </w:rPr>
      </w:pPr>
    </w:p>
    <w:p w:rsidR="00FC0FB6" w:rsidRPr="00FC0FB6" w:rsidRDefault="00552D54" w:rsidP="00FC0F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FC0FB6" w:rsidRPr="00FC0FB6">
        <w:rPr>
          <w:rFonts w:ascii="Arial" w:hAnsi="Arial" w:cs="Arial"/>
          <w:sz w:val="22"/>
          <w:szCs w:val="22"/>
        </w:rPr>
        <w:t>) Smluvní strany berou na vědomí, že n</w:t>
      </w:r>
      <w:r w:rsidR="00FC0FB6" w:rsidRPr="00FC0FB6">
        <w:rPr>
          <w:rFonts w:ascii="Arial" w:hAnsi="Arial" w:cs="Arial"/>
          <w:bCs/>
          <w:sz w:val="22"/>
          <w:szCs w:val="22"/>
        </w:rPr>
        <w:t>a pozemcích může být umístěno vedení a/nebo zařízení veřejné technické infrastruktury, k nimž existují oprávnění, jakož i omezení užívání pozemků vzniklá podle předchozích právních úprav, která se nezapisovala do pozemkových knih, evidence nemovitostí ani katastru nemovitostí. Tato omezení a oprávnění přecházejí na nabyvatele pozemků.</w:t>
      </w:r>
    </w:p>
    <w:p w:rsidR="006C4E21" w:rsidRDefault="006C4E21">
      <w:pPr>
        <w:jc w:val="center"/>
        <w:rPr>
          <w:rFonts w:ascii="Arial" w:hAnsi="Arial" w:cs="Arial"/>
          <w:sz w:val="22"/>
          <w:szCs w:val="22"/>
        </w:rPr>
      </w:pPr>
    </w:p>
    <w:p w:rsidR="007B60DB" w:rsidRPr="00B43F73" w:rsidRDefault="007B60DB">
      <w:pPr>
        <w:jc w:val="center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 xml:space="preserve">Čl. VI. </w:t>
      </w:r>
    </w:p>
    <w:p w:rsidR="00E7474F" w:rsidRPr="00B43F73" w:rsidRDefault="00E7474F" w:rsidP="00E7474F">
      <w:pPr>
        <w:pStyle w:val="Zkladntext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Smluvní strany prohlašují, že je jim znám stav převáděných nemovitostí a ve stavu, v jakém se nacházejí ke dni podpisu této smlouvy, je směňují.</w:t>
      </w:r>
    </w:p>
    <w:p w:rsidR="007B60DB" w:rsidRPr="00B43F73" w:rsidRDefault="007B60DB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7B60DB" w:rsidRPr="00B43F73" w:rsidRDefault="007B60DB">
      <w:pPr>
        <w:jc w:val="center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Čl. VII.</w:t>
      </w:r>
    </w:p>
    <w:p w:rsidR="00655E01" w:rsidRPr="00B43F73" w:rsidRDefault="00E7474F" w:rsidP="00E7474F">
      <w:pPr>
        <w:jc w:val="both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lastRenderedPageBreak/>
        <w:t>SPÚ zajistí uveřejnění této smlouvy v registru smluv dle § 6 od</w:t>
      </w:r>
      <w:r w:rsidR="001E55CE" w:rsidRPr="00B43F73">
        <w:rPr>
          <w:rFonts w:ascii="Arial" w:hAnsi="Arial" w:cs="Arial"/>
          <w:sz w:val="22"/>
          <w:szCs w:val="22"/>
        </w:rPr>
        <w:t>st. 1 zákona č. 340/2015 Sb., o </w:t>
      </w:r>
      <w:r w:rsidRPr="00B43F73">
        <w:rPr>
          <w:rFonts w:ascii="Arial" w:hAnsi="Arial" w:cs="Arial"/>
          <w:sz w:val="22"/>
          <w:szCs w:val="22"/>
        </w:rPr>
        <w:t xml:space="preserve">zvláštních podmínkách účinnosti některých smluv, uveřejňování těchto smluv a o registru smluv (zákon o registru smluv) a následně podá v souladu s ust. § 16 odst. 4 zákona o SPÚ návrh na vklad vlastnického práva na základě této smlouvy u příslušného katastrálního úřadu do </w:t>
      </w:r>
      <w:r w:rsidRPr="00B43F73">
        <w:rPr>
          <w:rFonts w:ascii="Arial" w:hAnsi="Arial" w:cs="Arial"/>
          <w:bCs/>
          <w:sz w:val="22"/>
          <w:szCs w:val="22"/>
        </w:rPr>
        <w:t>30</w:t>
      </w:r>
      <w:r w:rsidRPr="00B43F73">
        <w:rPr>
          <w:rFonts w:ascii="Arial" w:hAnsi="Arial" w:cs="Arial"/>
          <w:sz w:val="22"/>
          <w:szCs w:val="22"/>
        </w:rPr>
        <w:t xml:space="preserve"> dnů od podpisu této smlouvy.</w:t>
      </w:r>
    </w:p>
    <w:p w:rsidR="00E7474F" w:rsidRPr="00B43F73" w:rsidRDefault="00E7474F" w:rsidP="00E7474F">
      <w:pPr>
        <w:jc w:val="both"/>
        <w:rPr>
          <w:rFonts w:ascii="Arial" w:hAnsi="Arial" w:cs="Arial"/>
          <w:sz w:val="22"/>
          <w:szCs w:val="22"/>
        </w:rPr>
      </w:pPr>
    </w:p>
    <w:p w:rsidR="007B60DB" w:rsidRPr="00B43F73" w:rsidRDefault="007B60DB">
      <w:pPr>
        <w:jc w:val="center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Čl. VIII.</w:t>
      </w:r>
    </w:p>
    <w:p w:rsidR="00AB2C54" w:rsidRDefault="0022272B" w:rsidP="008636BF">
      <w:pPr>
        <w:pStyle w:val="vnintext"/>
        <w:tabs>
          <w:tab w:val="clear" w:pos="709"/>
          <w:tab w:val="left" w:pos="426"/>
        </w:tabs>
        <w:ind w:firstLine="0"/>
        <w:rPr>
          <w:rFonts w:ascii="Arial" w:hAnsi="Arial" w:cs="Arial"/>
          <w:sz w:val="22"/>
          <w:szCs w:val="22"/>
        </w:rPr>
      </w:pPr>
      <w:r w:rsidRPr="0022272B">
        <w:rPr>
          <w:rFonts w:ascii="Arial" w:hAnsi="Arial" w:cs="Arial"/>
          <w:sz w:val="22"/>
          <w:szCs w:val="22"/>
        </w:rPr>
        <w:t>Nabyvatel je poplatníkem daně z nabytí nemovitých věcí ve smyslu zákonného opatření Senátu č. 340/2013 Sb. o dani z nabytí nemovitých věcí, ve znění pozdějších předpisů. SPÚ je ve smyslu předpisu č. 340/2013 Sb., zákonné opatření Senátu o dani z nabytí nemovitých věcí, ve znění pozdějších předpisů, osvobozen od daně z nabytí nemovitých věcí.</w:t>
      </w:r>
    </w:p>
    <w:p w:rsidR="0022272B" w:rsidRPr="0022272B" w:rsidRDefault="0022272B" w:rsidP="008636BF">
      <w:pPr>
        <w:pStyle w:val="vnintext"/>
        <w:tabs>
          <w:tab w:val="clear" w:pos="709"/>
          <w:tab w:val="left" w:pos="426"/>
        </w:tabs>
        <w:ind w:firstLine="0"/>
        <w:rPr>
          <w:rFonts w:ascii="Arial" w:hAnsi="Arial" w:cs="Arial"/>
          <w:sz w:val="22"/>
          <w:szCs w:val="22"/>
        </w:rPr>
      </w:pPr>
    </w:p>
    <w:p w:rsidR="00C71771" w:rsidRPr="00B43F73" w:rsidRDefault="00C71771" w:rsidP="008636BF">
      <w:pPr>
        <w:pStyle w:val="vnintext"/>
        <w:tabs>
          <w:tab w:val="clear" w:pos="709"/>
          <w:tab w:val="left" w:pos="426"/>
        </w:tabs>
        <w:ind w:firstLine="0"/>
        <w:jc w:val="center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 xml:space="preserve">Čl. </w:t>
      </w:r>
      <w:r w:rsidR="003440FF" w:rsidRPr="00B43F73">
        <w:rPr>
          <w:rFonts w:ascii="Arial" w:hAnsi="Arial" w:cs="Arial"/>
          <w:sz w:val="22"/>
          <w:szCs w:val="22"/>
        </w:rPr>
        <w:t>IX.</w:t>
      </w:r>
    </w:p>
    <w:p w:rsidR="007B60DB" w:rsidRPr="00B43F73" w:rsidRDefault="00E7474F" w:rsidP="008636BF">
      <w:pPr>
        <w:jc w:val="both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color w:val="000000"/>
          <w:sz w:val="22"/>
          <w:szCs w:val="22"/>
        </w:rPr>
        <w:t>Smluvní strany se dohodly, že jakékoliv změny a doplňky této smlouvy jsou možné pouze písemnou formou na základě dohody smluvních stran.</w:t>
      </w:r>
      <w:r w:rsidRPr="00B43F73">
        <w:rPr>
          <w:rFonts w:ascii="Arial" w:hAnsi="Arial" w:cs="Arial"/>
          <w:sz w:val="22"/>
          <w:szCs w:val="22"/>
        </w:rPr>
        <w:t xml:space="preserve"> Případné dodatky ke smlouvě musí být vzestupně očíslovány.</w:t>
      </w:r>
    </w:p>
    <w:p w:rsidR="007B60DB" w:rsidRPr="00B43F73" w:rsidRDefault="007B60DB" w:rsidP="008636BF">
      <w:pPr>
        <w:pStyle w:val="Export1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rPr>
          <w:rFonts w:ascii="Arial" w:hAnsi="Arial" w:cs="Arial"/>
          <w:iCs/>
          <w:sz w:val="22"/>
          <w:szCs w:val="22"/>
          <w:lang w:val="cs-CZ"/>
        </w:rPr>
      </w:pPr>
    </w:p>
    <w:p w:rsidR="007B60DB" w:rsidRPr="00B43F73" w:rsidRDefault="007B60DB" w:rsidP="008636BF">
      <w:pPr>
        <w:jc w:val="center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Čl. X.</w:t>
      </w:r>
    </w:p>
    <w:p w:rsidR="00E7474F" w:rsidRPr="00B43F73" w:rsidRDefault="00E7474F" w:rsidP="00E7474F">
      <w:pPr>
        <w:jc w:val="both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Tato smlouva je vyhotovena v</w:t>
      </w:r>
      <w:r w:rsidR="00B84AFF">
        <w:rPr>
          <w:rFonts w:ascii="Arial" w:hAnsi="Arial" w:cs="Arial"/>
          <w:sz w:val="22"/>
          <w:szCs w:val="22"/>
        </w:rPr>
        <w:t>e</w:t>
      </w:r>
      <w:r w:rsidRPr="00B43F73">
        <w:rPr>
          <w:rFonts w:ascii="Arial" w:hAnsi="Arial" w:cs="Arial"/>
          <w:sz w:val="22"/>
          <w:szCs w:val="22"/>
        </w:rPr>
        <w:t xml:space="preserve"> </w:t>
      </w:r>
      <w:r w:rsidR="008B3B28">
        <w:rPr>
          <w:rFonts w:ascii="Arial" w:hAnsi="Arial" w:cs="Arial"/>
          <w:sz w:val="22"/>
          <w:szCs w:val="22"/>
        </w:rPr>
        <w:t>třech ste</w:t>
      </w:r>
      <w:r w:rsidRPr="00B43F73">
        <w:rPr>
          <w:rFonts w:ascii="Arial" w:hAnsi="Arial" w:cs="Arial"/>
          <w:sz w:val="22"/>
          <w:szCs w:val="22"/>
        </w:rPr>
        <w:t xml:space="preserve">jnopisech, z nichž každý má platnost originálu. </w:t>
      </w:r>
    </w:p>
    <w:p w:rsidR="00E7474F" w:rsidRPr="00B43F73" w:rsidRDefault="00E7474F" w:rsidP="00E7474F">
      <w:pPr>
        <w:jc w:val="both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 xml:space="preserve">Nabyvatel obdrží </w:t>
      </w:r>
      <w:r w:rsidR="008B3B28">
        <w:rPr>
          <w:rFonts w:ascii="Arial" w:hAnsi="Arial" w:cs="Arial"/>
          <w:sz w:val="22"/>
          <w:szCs w:val="22"/>
        </w:rPr>
        <w:t xml:space="preserve">jeden </w:t>
      </w:r>
      <w:r w:rsidRPr="00B43F73">
        <w:rPr>
          <w:rFonts w:ascii="Arial" w:hAnsi="Arial" w:cs="Arial"/>
          <w:sz w:val="22"/>
          <w:szCs w:val="22"/>
        </w:rPr>
        <w:t>stejnopis a ostatní jsou určeny pro SPÚ.</w:t>
      </w:r>
    </w:p>
    <w:p w:rsidR="00E7474F" w:rsidRPr="00B43F73" w:rsidRDefault="00E7474F" w:rsidP="00E7474F">
      <w:pPr>
        <w:jc w:val="both"/>
        <w:rPr>
          <w:rFonts w:ascii="Arial" w:hAnsi="Arial" w:cs="Arial"/>
          <w:sz w:val="22"/>
          <w:szCs w:val="22"/>
        </w:rPr>
      </w:pPr>
    </w:p>
    <w:p w:rsidR="00655E01" w:rsidRPr="00B43F73" w:rsidRDefault="00E7474F" w:rsidP="00E7474F">
      <w:pPr>
        <w:jc w:val="both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Tato smlouva nabývá platnosti dnem podpisu smluvními stranami a účinnosti dnem uveřejnění v registru smluv dle § 6 odst. 1 zákona č. 340/2015 Sb., o zvláštních podmínkách účinnosti některých smluv, uveřejňování těchto smluv a o registru smluv (zákon o registru smluv).</w:t>
      </w:r>
    </w:p>
    <w:p w:rsidR="007B60DB" w:rsidRPr="00B43F73" w:rsidRDefault="007B60DB" w:rsidP="008636BF">
      <w:pPr>
        <w:jc w:val="center"/>
        <w:rPr>
          <w:rFonts w:ascii="Arial" w:hAnsi="Arial" w:cs="Arial"/>
          <w:sz w:val="22"/>
          <w:szCs w:val="22"/>
        </w:rPr>
      </w:pPr>
    </w:p>
    <w:p w:rsidR="007B60DB" w:rsidRPr="00B43F73" w:rsidRDefault="007B60DB" w:rsidP="008636BF">
      <w:pPr>
        <w:jc w:val="center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Čl. XI.</w:t>
      </w:r>
    </w:p>
    <w:p w:rsidR="007B60DB" w:rsidRPr="00B43F73" w:rsidRDefault="00472710" w:rsidP="008636BF">
      <w:pPr>
        <w:jc w:val="both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>Smluvní strany vzaly na vědomí, že vlastnictví k směňovaným nemovitostem specifikovaným v čl. I. a II. této smlouvy přejde na nabyvatele</w:t>
      </w:r>
      <w:r w:rsidR="00655E01" w:rsidRPr="00B43F73">
        <w:rPr>
          <w:rFonts w:ascii="Arial" w:hAnsi="Arial" w:cs="Arial"/>
          <w:sz w:val="22"/>
          <w:szCs w:val="22"/>
        </w:rPr>
        <w:t xml:space="preserve"> a SPÚ</w:t>
      </w:r>
      <w:r w:rsidRPr="00B43F73">
        <w:rPr>
          <w:rFonts w:ascii="Arial" w:hAnsi="Arial" w:cs="Arial"/>
          <w:sz w:val="22"/>
          <w:szCs w:val="22"/>
        </w:rPr>
        <w:t xml:space="preserve"> okamžikem vkladu vlastnického práva dle této smlouvy do veřejného seznamu vedeného příslušným katastrem nemovitostí, a to ke dni podání návrhu na vklad tohoto práva</w:t>
      </w:r>
      <w:r w:rsidR="008636BF" w:rsidRPr="00B43F73">
        <w:rPr>
          <w:rFonts w:ascii="Arial" w:hAnsi="Arial" w:cs="Arial"/>
          <w:sz w:val="22"/>
          <w:szCs w:val="22"/>
        </w:rPr>
        <w:t>.</w:t>
      </w:r>
    </w:p>
    <w:p w:rsidR="008636BF" w:rsidRPr="00B43F73" w:rsidRDefault="008636BF" w:rsidP="008636BF">
      <w:pPr>
        <w:jc w:val="both"/>
        <w:rPr>
          <w:rFonts w:ascii="Arial" w:hAnsi="Arial" w:cs="Arial"/>
          <w:sz w:val="22"/>
          <w:szCs w:val="22"/>
        </w:rPr>
      </w:pPr>
    </w:p>
    <w:p w:rsidR="00E62AE0" w:rsidRPr="00E62AE0" w:rsidRDefault="00E62AE0" w:rsidP="00E62AE0">
      <w:pPr>
        <w:jc w:val="both"/>
        <w:rPr>
          <w:rFonts w:ascii="Arial" w:hAnsi="Arial" w:cs="Arial"/>
          <w:sz w:val="22"/>
          <w:szCs w:val="22"/>
        </w:rPr>
      </w:pPr>
    </w:p>
    <w:p w:rsidR="007B60DB" w:rsidRPr="00B43F73" w:rsidRDefault="007B60DB" w:rsidP="008636BF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B43F73">
        <w:rPr>
          <w:rFonts w:ascii="Arial" w:hAnsi="Arial" w:cs="Arial"/>
          <w:color w:val="000000"/>
          <w:sz w:val="22"/>
          <w:szCs w:val="22"/>
        </w:rPr>
        <w:t xml:space="preserve">Čl. </w:t>
      </w:r>
      <w:r w:rsidR="003440FF" w:rsidRPr="00B43F73">
        <w:rPr>
          <w:rFonts w:ascii="Arial" w:hAnsi="Arial" w:cs="Arial"/>
          <w:color w:val="000000"/>
          <w:sz w:val="22"/>
          <w:szCs w:val="22"/>
        </w:rPr>
        <w:t>XI</w:t>
      </w:r>
      <w:r w:rsidR="00433713" w:rsidRPr="00B43F73">
        <w:rPr>
          <w:rFonts w:ascii="Arial" w:hAnsi="Arial" w:cs="Arial"/>
          <w:color w:val="000000"/>
          <w:sz w:val="22"/>
          <w:szCs w:val="22"/>
        </w:rPr>
        <w:t>I</w:t>
      </w:r>
      <w:r w:rsidRPr="00B43F73">
        <w:rPr>
          <w:rFonts w:ascii="Arial" w:hAnsi="Arial" w:cs="Arial"/>
          <w:color w:val="000000"/>
          <w:sz w:val="22"/>
          <w:szCs w:val="22"/>
        </w:rPr>
        <w:t>.</w:t>
      </w:r>
    </w:p>
    <w:p w:rsidR="007B60DB" w:rsidRPr="00B43F73" w:rsidRDefault="00E7474F" w:rsidP="008636B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43F73">
        <w:rPr>
          <w:rFonts w:ascii="Arial" w:hAnsi="Arial" w:cs="Arial"/>
          <w:color w:val="000000"/>
          <w:sz w:val="22"/>
          <w:szCs w:val="22"/>
        </w:rPr>
        <w:t>Smluvní strany po přečtení smlouvy prohlašují, že s jejím obsahem souhlasí, a že tato smlouva je shodným projevem jejich vážné a svobodné vůle a na důkaz toho připojují své podpisy.</w:t>
      </w:r>
    </w:p>
    <w:p w:rsidR="007B60DB" w:rsidRPr="00B43F73" w:rsidRDefault="007B60D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B60DB" w:rsidRPr="00B43F73" w:rsidRDefault="007B60DB">
      <w:pPr>
        <w:pStyle w:val="adresa"/>
        <w:spacing w:before="120"/>
        <w:rPr>
          <w:rFonts w:ascii="Arial" w:hAnsi="Arial" w:cs="Arial"/>
          <w:color w:val="000000"/>
          <w:sz w:val="22"/>
          <w:szCs w:val="22"/>
        </w:rPr>
      </w:pPr>
      <w:r w:rsidRPr="00B43F73">
        <w:rPr>
          <w:rFonts w:ascii="Arial" w:hAnsi="Arial" w:cs="Arial"/>
          <w:color w:val="000000"/>
          <w:sz w:val="22"/>
          <w:szCs w:val="22"/>
        </w:rPr>
        <w:t xml:space="preserve">V </w:t>
      </w:r>
      <w:r w:rsidR="008636BF" w:rsidRPr="00B43F73">
        <w:rPr>
          <w:rFonts w:ascii="Arial" w:hAnsi="Arial" w:cs="Arial"/>
          <w:color w:val="000000"/>
          <w:sz w:val="22"/>
          <w:szCs w:val="22"/>
        </w:rPr>
        <w:t>Praze</w:t>
      </w:r>
      <w:r w:rsidRPr="00B43F73">
        <w:rPr>
          <w:rFonts w:ascii="Arial" w:hAnsi="Arial" w:cs="Arial"/>
          <w:color w:val="000000"/>
          <w:sz w:val="22"/>
          <w:szCs w:val="22"/>
        </w:rPr>
        <w:t xml:space="preserve"> dne </w:t>
      </w:r>
      <w:r w:rsidR="00512ACE">
        <w:rPr>
          <w:rFonts w:ascii="Arial" w:hAnsi="Arial" w:cs="Arial"/>
          <w:color w:val="000000"/>
          <w:sz w:val="22"/>
          <w:szCs w:val="22"/>
        </w:rPr>
        <w:t>17.10.2018</w:t>
      </w:r>
      <w:r w:rsidRPr="00B43F73">
        <w:rPr>
          <w:rFonts w:ascii="Arial" w:hAnsi="Arial" w:cs="Arial"/>
          <w:color w:val="000000"/>
          <w:sz w:val="22"/>
          <w:szCs w:val="22"/>
        </w:rPr>
        <w:t xml:space="preserve"> </w:t>
      </w:r>
      <w:r w:rsidRPr="00B43F73">
        <w:rPr>
          <w:rFonts w:ascii="Arial" w:hAnsi="Arial" w:cs="Arial"/>
          <w:color w:val="000000"/>
          <w:sz w:val="22"/>
          <w:szCs w:val="22"/>
        </w:rPr>
        <w:tab/>
        <w:t xml:space="preserve">                   </w:t>
      </w:r>
      <w:r w:rsidR="00FC0FB6">
        <w:rPr>
          <w:rFonts w:ascii="Arial" w:hAnsi="Arial" w:cs="Arial"/>
          <w:color w:val="000000"/>
          <w:sz w:val="22"/>
          <w:szCs w:val="22"/>
        </w:rPr>
        <w:t xml:space="preserve">   </w:t>
      </w:r>
      <w:r w:rsidRPr="00B43F73">
        <w:rPr>
          <w:rFonts w:ascii="Arial" w:hAnsi="Arial" w:cs="Arial"/>
          <w:color w:val="000000"/>
          <w:sz w:val="22"/>
          <w:szCs w:val="22"/>
        </w:rPr>
        <w:t>V ..………</w:t>
      </w:r>
      <w:r w:rsidR="001E55CE" w:rsidRPr="00B43F73">
        <w:rPr>
          <w:rFonts w:ascii="Arial" w:hAnsi="Arial" w:cs="Arial"/>
          <w:color w:val="000000"/>
          <w:sz w:val="22"/>
          <w:szCs w:val="22"/>
        </w:rPr>
        <w:t>.......</w:t>
      </w:r>
      <w:r w:rsidRPr="00B43F73">
        <w:rPr>
          <w:rFonts w:ascii="Arial" w:hAnsi="Arial" w:cs="Arial"/>
          <w:color w:val="000000"/>
          <w:sz w:val="22"/>
          <w:szCs w:val="22"/>
        </w:rPr>
        <w:t>........ dne .....</w:t>
      </w:r>
      <w:r w:rsidR="001E55CE" w:rsidRPr="00B43F73">
        <w:rPr>
          <w:rFonts w:ascii="Arial" w:hAnsi="Arial" w:cs="Arial"/>
          <w:color w:val="000000"/>
          <w:sz w:val="22"/>
          <w:szCs w:val="22"/>
        </w:rPr>
        <w:t>...</w:t>
      </w:r>
      <w:r w:rsidRPr="00B43F73">
        <w:rPr>
          <w:rFonts w:ascii="Arial" w:hAnsi="Arial" w:cs="Arial"/>
          <w:color w:val="000000"/>
          <w:sz w:val="22"/>
          <w:szCs w:val="22"/>
        </w:rPr>
        <w:t>..</w:t>
      </w:r>
      <w:r w:rsidR="008636BF" w:rsidRPr="00B43F73">
        <w:rPr>
          <w:rFonts w:ascii="Arial" w:hAnsi="Arial" w:cs="Arial"/>
          <w:color w:val="000000"/>
          <w:sz w:val="22"/>
          <w:szCs w:val="22"/>
        </w:rPr>
        <w:t>.............</w:t>
      </w:r>
      <w:r w:rsidRPr="00B43F73">
        <w:rPr>
          <w:rFonts w:ascii="Arial" w:hAnsi="Arial" w:cs="Arial"/>
          <w:color w:val="000000"/>
          <w:sz w:val="22"/>
          <w:szCs w:val="22"/>
        </w:rPr>
        <w:t>....</w:t>
      </w:r>
    </w:p>
    <w:p w:rsidR="007B60DB" w:rsidRPr="00B43F73" w:rsidRDefault="007B60DB">
      <w:pPr>
        <w:rPr>
          <w:rFonts w:ascii="Arial" w:hAnsi="Arial" w:cs="Arial"/>
          <w:color w:val="000000"/>
          <w:sz w:val="22"/>
          <w:szCs w:val="22"/>
        </w:rPr>
      </w:pPr>
    </w:p>
    <w:p w:rsidR="00C613E5" w:rsidRPr="00B43F73" w:rsidRDefault="00C613E5" w:rsidP="00C613E5">
      <w:pPr>
        <w:pStyle w:val="adresa"/>
        <w:spacing w:before="120"/>
        <w:rPr>
          <w:rFonts w:ascii="Arial" w:hAnsi="Arial" w:cs="Arial"/>
          <w:color w:val="000000"/>
          <w:sz w:val="22"/>
          <w:szCs w:val="22"/>
        </w:rPr>
      </w:pPr>
    </w:p>
    <w:p w:rsidR="00E272F3" w:rsidRPr="00B43F73" w:rsidRDefault="00E272F3" w:rsidP="00C613E5">
      <w:pPr>
        <w:pStyle w:val="adresa"/>
        <w:spacing w:before="120"/>
        <w:rPr>
          <w:rFonts w:ascii="Arial" w:hAnsi="Arial" w:cs="Arial"/>
          <w:color w:val="000000"/>
          <w:sz w:val="22"/>
          <w:szCs w:val="22"/>
        </w:rPr>
      </w:pPr>
    </w:p>
    <w:p w:rsidR="00C613E5" w:rsidRDefault="00C613E5" w:rsidP="00C613E5">
      <w:pPr>
        <w:pStyle w:val="adresa"/>
        <w:rPr>
          <w:rFonts w:ascii="Arial" w:hAnsi="Arial" w:cs="Arial"/>
          <w:color w:val="000000"/>
          <w:sz w:val="22"/>
          <w:szCs w:val="22"/>
        </w:rPr>
      </w:pPr>
    </w:p>
    <w:p w:rsidR="00BF07E4" w:rsidRPr="00B43F73" w:rsidRDefault="00BF07E4" w:rsidP="00C613E5">
      <w:pPr>
        <w:pStyle w:val="adresa"/>
        <w:rPr>
          <w:rFonts w:ascii="Arial" w:hAnsi="Arial" w:cs="Arial"/>
          <w:color w:val="000000"/>
          <w:sz w:val="22"/>
          <w:szCs w:val="22"/>
        </w:rPr>
      </w:pPr>
    </w:p>
    <w:p w:rsidR="00C613E5" w:rsidRPr="00B43F73" w:rsidRDefault="00C613E5" w:rsidP="00C613E5">
      <w:pPr>
        <w:tabs>
          <w:tab w:val="center" w:pos="1980"/>
          <w:tab w:val="center" w:pos="6660"/>
        </w:tabs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ab/>
        <w:t>….…………............................................</w:t>
      </w:r>
      <w:r w:rsidRPr="00B43F73">
        <w:rPr>
          <w:rFonts w:ascii="Arial" w:hAnsi="Arial" w:cs="Arial"/>
          <w:sz w:val="22"/>
          <w:szCs w:val="22"/>
        </w:rPr>
        <w:tab/>
        <w:t>….…………............................................</w:t>
      </w:r>
    </w:p>
    <w:p w:rsidR="00D41303" w:rsidRPr="00B43F73" w:rsidRDefault="00057CBA" w:rsidP="00C613E5">
      <w:pPr>
        <w:tabs>
          <w:tab w:val="center" w:pos="1980"/>
          <w:tab w:val="center" w:pos="6660"/>
        </w:tabs>
        <w:rPr>
          <w:rFonts w:ascii="Arial" w:hAnsi="Arial" w:cs="Arial"/>
          <w:b/>
          <w:bCs/>
          <w:i/>
          <w:sz w:val="22"/>
          <w:szCs w:val="22"/>
        </w:rPr>
      </w:pPr>
      <w:r w:rsidRPr="00B43F73">
        <w:rPr>
          <w:rFonts w:ascii="Arial" w:hAnsi="Arial" w:cs="Arial"/>
          <w:b/>
          <w:i/>
          <w:sz w:val="22"/>
          <w:szCs w:val="22"/>
        </w:rPr>
        <w:tab/>
      </w:r>
      <w:r w:rsidR="004D5AC1" w:rsidRPr="00B43F73">
        <w:rPr>
          <w:rFonts w:ascii="Arial" w:hAnsi="Arial" w:cs="Arial"/>
          <w:b/>
          <w:i/>
          <w:sz w:val="22"/>
          <w:szCs w:val="22"/>
        </w:rPr>
        <w:t xml:space="preserve">Ing. </w:t>
      </w:r>
      <w:r w:rsidR="0019495F">
        <w:rPr>
          <w:rFonts w:ascii="Arial" w:hAnsi="Arial" w:cs="Arial"/>
          <w:b/>
          <w:i/>
          <w:sz w:val="22"/>
          <w:szCs w:val="22"/>
        </w:rPr>
        <w:t>Martin Vrba</w:t>
      </w:r>
      <w:r w:rsidR="00D41303" w:rsidRPr="00B43F73">
        <w:rPr>
          <w:rFonts w:ascii="Arial" w:hAnsi="Arial" w:cs="Arial"/>
          <w:b/>
          <w:bCs/>
          <w:i/>
          <w:sz w:val="22"/>
          <w:szCs w:val="22"/>
        </w:rPr>
        <w:tab/>
      </w:r>
      <w:r w:rsidR="001758B5">
        <w:rPr>
          <w:rFonts w:ascii="Arial" w:hAnsi="Arial" w:cs="Arial"/>
          <w:b/>
          <w:bCs/>
          <w:i/>
          <w:sz w:val="22"/>
          <w:szCs w:val="22"/>
        </w:rPr>
        <w:t xml:space="preserve">Ing. </w:t>
      </w:r>
      <w:r w:rsidR="00BF07E4">
        <w:rPr>
          <w:rFonts w:ascii="Arial" w:hAnsi="Arial" w:cs="Arial"/>
          <w:b/>
          <w:i/>
          <w:sz w:val="22"/>
          <w:szCs w:val="22"/>
        </w:rPr>
        <w:t>Petr Benda</w:t>
      </w:r>
    </w:p>
    <w:p w:rsidR="00D41303" w:rsidRPr="00B43F73" w:rsidRDefault="00D41303" w:rsidP="00D41303">
      <w:pPr>
        <w:tabs>
          <w:tab w:val="center" w:pos="1980"/>
          <w:tab w:val="center" w:pos="6660"/>
        </w:tabs>
        <w:rPr>
          <w:rFonts w:ascii="Arial" w:hAnsi="Arial" w:cs="Arial"/>
          <w:b/>
          <w:i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lastRenderedPageBreak/>
        <w:tab/>
      </w:r>
      <w:r w:rsidR="0019495F">
        <w:rPr>
          <w:rFonts w:ascii="Arial" w:hAnsi="Arial" w:cs="Arial"/>
          <w:sz w:val="22"/>
          <w:szCs w:val="22"/>
        </w:rPr>
        <w:t>zástupce ústředního ředitele</w:t>
      </w:r>
      <w:r w:rsidR="00BF07E4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  <w:r w:rsidR="00BF07E4">
        <w:rPr>
          <w:rFonts w:ascii="Arial" w:hAnsi="Arial" w:cs="Arial"/>
          <w:sz w:val="22"/>
          <w:szCs w:val="22"/>
        </w:rPr>
        <w:t>jednatel</w:t>
      </w:r>
    </w:p>
    <w:p w:rsidR="003B4630" w:rsidRDefault="008724EC" w:rsidP="00C613E5">
      <w:pPr>
        <w:tabs>
          <w:tab w:val="center" w:pos="1980"/>
          <w:tab w:val="center" w:pos="6660"/>
        </w:tabs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ab/>
      </w:r>
      <w:r w:rsidR="00AA1979" w:rsidRPr="00B43F73">
        <w:rPr>
          <w:rFonts w:ascii="Arial" w:hAnsi="Arial" w:cs="Arial"/>
          <w:sz w:val="22"/>
          <w:szCs w:val="22"/>
        </w:rPr>
        <w:t>Státní</w:t>
      </w:r>
      <w:r w:rsidR="009F023C" w:rsidRPr="00B43F73">
        <w:rPr>
          <w:rFonts w:ascii="Arial" w:hAnsi="Arial" w:cs="Arial"/>
          <w:sz w:val="22"/>
          <w:szCs w:val="22"/>
        </w:rPr>
        <w:t>ho</w:t>
      </w:r>
      <w:r w:rsidR="00AA1979" w:rsidRPr="00B43F73">
        <w:rPr>
          <w:rFonts w:ascii="Arial" w:hAnsi="Arial" w:cs="Arial"/>
          <w:sz w:val="22"/>
          <w:szCs w:val="22"/>
        </w:rPr>
        <w:t xml:space="preserve"> pozemkov</w:t>
      </w:r>
      <w:r w:rsidR="009F023C" w:rsidRPr="00B43F73">
        <w:rPr>
          <w:rFonts w:ascii="Arial" w:hAnsi="Arial" w:cs="Arial"/>
          <w:sz w:val="22"/>
          <w:szCs w:val="22"/>
        </w:rPr>
        <w:t>ého</w:t>
      </w:r>
      <w:r w:rsidR="00AA1979" w:rsidRPr="00B43F73">
        <w:rPr>
          <w:rFonts w:ascii="Arial" w:hAnsi="Arial" w:cs="Arial"/>
          <w:sz w:val="22"/>
          <w:szCs w:val="22"/>
        </w:rPr>
        <w:t xml:space="preserve"> úřad</w:t>
      </w:r>
      <w:r w:rsidR="009F023C" w:rsidRPr="00B43F73">
        <w:rPr>
          <w:rFonts w:ascii="Arial" w:hAnsi="Arial" w:cs="Arial"/>
          <w:sz w:val="22"/>
          <w:szCs w:val="22"/>
        </w:rPr>
        <w:t>u</w:t>
      </w:r>
      <w:r w:rsidR="00BF07E4">
        <w:rPr>
          <w:rFonts w:ascii="Arial" w:hAnsi="Arial" w:cs="Arial"/>
          <w:sz w:val="22"/>
          <w:szCs w:val="22"/>
        </w:rPr>
        <w:tab/>
        <w:t>První severočeská realitní společnost s.r.o.</w:t>
      </w:r>
    </w:p>
    <w:p w:rsidR="003B4630" w:rsidRDefault="003B4630" w:rsidP="00C613E5">
      <w:pPr>
        <w:tabs>
          <w:tab w:val="center" w:pos="1980"/>
          <w:tab w:val="center" w:pos="6660"/>
        </w:tabs>
        <w:rPr>
          <w:rFonts w:ascii="Arial" w:hAnsi="Arial" w:cs="Arial"/>
          <w:sz w:val="22"/>
          <w:szCs w:val="22"/>
        </w:rPr>
      </w:pPr>
    </w:p>
    <w:p w:rsidR="003B4630" w:rsidRPr="003B4630" w:rsidRDefault="003B4630" w:rsidP="00C613E5">
      <w:pPr>
        <w:tabs>
          <w:tab w:val="center" w:pos="1980"/>
          <w:tab w:val="center" w:pos="6660"/>
        </w:tabs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B4630">
        <w:rPr>
          <w:rFonts w:ascii="Arial" w:hAnsi="Arial" w:cs="Arial"/>
          <w:b/>
          <w:i/>
          <w:sz w:val="22"/>
          <w:szCs w:val="22"/>
        </w:rPr>
        <w:t xml:space="preserve">Jaroslav Slanina </w:t>
      </w:r>
    </w:p>
    <w:p w:rsidR="00057CBA" w:rsidRPr="00B43F73" w:rsidRDefault="003B4630" w:rsidP="00C613E5">
      <w:pPr>
        <w:tabs>
          <w:tab w:val="center" w:pos="1980"/>
          <w:tab w:val="center" w:pos="66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jednatel</w:t>
      </w:r>
      <w:r w:rsidR="00057CBA" w:rsidRPr="00B43F73">
        <w:rPr>
          <w:rFonts w:ascii="Arial" w:hAnsi="Arial" w:cs="Arial"/>
          <w:b/>
          <w:i/>
          <w:sz w:val="22"/>
          <w:szCs w:val="22"/>
        </w:rPr>
        <w:tab/>
      </w:r>
    </w:p>
    <w:p w:rsidR="008636BF" w:rsidRPr="00B43F73" w:rsidRDefault="00C613E5" w:rsidP="00D41303">
      <w:pPr>
        <w:tabs>
          <w:tab w:val="center" w:pos="1980"/>
          <w:tab w:val="center" w:pos="6660"/>
        </w:tabs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ab/>
      </w:r>
    </w:p>
    <w:p w:rsidR="008636BF" w:rsidRPr="00B43F73" w:rsidRDefault="008636BF" w:rsidP="00D41303">
      <w:pPr>
        <w:tabs>
          <w:tab w:val="center" w:pos="1980"/>
          <w:tab w:val="center" w:pos="6660"/>
        </w:tabs>
        <w:rPr>
          <w:rFonts w:ascii="Arial" w:hAnsi="Arial" w:cs="Arial"/>
          <w:sz w:val="22"/>
          <w:szCs w:val="22"/>
        </w:rPr>
      </w:pPr>
    </w:p>
    <w:p w:rsidR="00057CBA" w:rsidRPr="00B43F73" w:rsidRDefault="00C613E5" w:rsidP="00D41303">
      <w:pPr>
        <w:tabs>
          <w:tab w:val="center" w:pos="1980"/>
          <w:tab w:val="center" w:pos="6660"/>
        </w:tabs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b/>
          <w:bCs/>
          <w:i/>
          <w:sz w:val="22"/>
          <w:szCs w:val="22"/>
        </w:rPr>
        <w:tab/>
      </w:r>
      <w:r w:rsidR="00AA1979" w:rsidRPr="00B43F73">
        <w:rPr>
          <w:rFonts w:ascii="Arial" w:hAnsi="Arial" w:cs="Arial"/>
          <w:b/>
          <w:i/>
          <w:sz w:val="22"/>
          <w:szCs w:val="22"/>
        </w:rPr>
        <w:tab/>
      </w:r>
      <w:r w:rsidR="00AA1979" w:rsidRPr="00B43F73">
        <w:rPr>
          <w:rFonts w:ascii="Arial" w:hAnsi="Arial" w:cs="Arial"/>
          <w:b/>
          <w:i/>
          <w:sz w:val="22"/>
          <w:szCs w:val="22"/>
        </w:rPr>
        <w:tab/>
      </w:r>
    </w:p>
    <w:p w:rsidR="00C613E5" w:rsidRPr="00B43F73" w:rsidRDefault="00C613E5" w:rsidP="00C613E5">
      <w:pPr>
        <w:tabs>
          <w:tab w:val="center" w:pos="1980"/>
          <w:tab w:val="center" w:pos="6660"/>
        </w:tabs>
        <w:jc w:val="both"/>
        <w:rPr>
          <w:rFonts w:ascii="Arial" w:hAnsi="Arial" w:cs="Arial"/>
          <w:sz w:val="22"/>
          <w:szCs w:val="22"/>
        </w:rPr>
      </w:pPr>
      <w:r w:rsidRPr="00B43F73">
        <w:rPr>
          <w:rFonts w:ascii="Arial" w:hAnsi="Arial" w:cs="Arial"/>
          <w:sz w:val="22"/>
          <w:szCs w:val="22"/>
        </w:rPr>
        <w:tab/>
      </w:r>
      <w:r w:rsidR="008636BF" w:rsidRPr="00B43F73">
        <w:rPr>
          <w:rFonts w:ascii="Arial" w:hAnsi="Arial" w:cs="Arial"/>
          <w:sz w:val="22"/>
          <w:szCs w:val="22"/>
        </w:rPr>
        <w:t>SPÚ</w:t>
      </w:r>
      <w:r w:rsidRPr="00B43F73">
        <w:rPr>
          <w:rFonts w:ascii="Arial" w:hAnsi="Arial" w:cs="Arial"/>
          <w:sz w:val="22"/>
          <w:szCs w:val="22"/>
        </w:rPr>
        <w:tab/>
        <w:t>nabyvatel</w:t>
      </w:r>
    </w:p>
    <w:p w:rsidR="00C613E5" w:rsidRPr="00302D09" w:rsidRDefault="00C613E5">
      <w:pPr>
        <w:ind w:left="4956" w:firstLine="708"/>
        <w:rPr>
          <w:rFonts w:ascii="Arial" w:hAnsi="Arial" w:cs="Arial"/>
          <w:i/>
          <w:sz w:val="22"/>
        </w:rPr>
      </w:pPr>
    </w:p>
    <w:p w:rsidR="00DF5F94" w:rsidRPr="00302D09" w:rsidRDefault="00DF5F94" w:rsidP="00DF5F94">
      <w:pPr>
        <w:ind w:left="4956" w:firstLine="708"/>
        <w:rPr>
          <w:rFonts w:ascii="Arial" w:hAnsi="Arial" w:cs="Arial"/>
          <w:i/>
          <w:sz w:val="22"/>
        </w:rPr>
      </w:pPr>
    </w:p>
    <w:p w:rsidR="0008499E" w:rsidRPr="00302D09" w:rsidRDefault="0008499E">
      <w:pPr>
        <w:rPr>
          <w:rFonts w:ascii="Arial" w:hAnsi="Arial" w:cs="Arial"/>
        </w:rPr>
      </w:pPr>
    </w:p>
    <w:p w:rsidR="00E7474F" w:rsidRDefault="00E7474F" w:rsidP="00E7474F">
      <w:pPr>
        <w:spacing w:before="120"/>
        <w:jc w:val="both"/>
        <w:rPr>
          <w:rFonts w:ascii="Arial" w:hAnsi="Arial" w:cs="Arial"/>
        </w:rPr>
      </w:pPr>
    </w:p>
    <w:p w:rsidR="00BF07E4" w:rsidRDefault="00BF07E4" w:rsidP="00E7474F">
      <w:pPr>
        <w:spacing w:before="120"/>
        <w:jc w:val="both"/>
        <w:rPr>
          <w:rFonts w:ascii="Arial" w:hAnsi="Arial" w:cs="Arial"/>
        </w:rPr>
      </w:pPr>
    </w:p>
    <w:p w:rsidR="00BF07E4" w:rsidRPr="00302D09" w:rsidRDefault="00BF07E4" w:rsidP="00E7474F">
      <w:pPr>
        <w:spacing w:before="120"/>
        <w:jc w:val="both"/>
        <w:rPr>
          <w:rFonts w:ascii="Arial" w:hAnsi="Arial" w:cs="Arial"/>
        </w:rPr>
      </w:pP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  <w:r w:rsidRPr="00FC0FB6">
        <w:rPr>
          <w:rFonts w:ascii="Arial" w:hAnsi="Arial" w:cs="Arial"/>
          <w:i/>
          <w:sz w:val="22"/>
          <w:szCs w:val="22"/>
        </w:rPr>
        <w:t>Tato smlouva byla uveřejněna v registru smluv, vedeném dle zákona č. 340/2015 Sb., o registru smluv</w:t>
      </w: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  <w:r w:rsidRPr="00FC0FB6">
        <w:rPr>
          <w:rFonts w:ascii="Arial" w:hAnsi="Arial" w:cs="Arial"/>
          <w:i/>
          <w:sz w:val="22"/>
          <w:szCs w:val="22"/>
        </w:rPr>
        <w:t>datum registrace:</w:t>
      </w:r>
      <w:r w:rsidR="00B43F73" w:rsidRPr="00FC0FB6">
        <w:rPr>
          <w:rFonts w:ascii="Arial" w:hAnsi="Arial" w:cs="Arial"/>
          <w:i/>
          <w:sz w:val="22"/>
          <w:szCs w:val="22"/>
        </w:rPr>
        <w:tab/>
        <w:t>........................</w:t>
      </w:r>
      <w:r w:rsidRPr="00FC0FB6">
        <w:rPr>
          <w:rFonts w:ascii="Arial" w:hAnsi="Arial" w:cs="Arial"/>
          <w:i/>
          <w:sz w:val="22"/>
          <w:szCs w:val="22"/>
        </w:rPr>
        <w:t xml:space="preserve">  </w:t>
      </w: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  <w:r w:rsidRPr="00FC0FB6">
        <w:rPr>
          <w:rFonts w:ascii="Arial" w:hAnsi="Arial" w:cs="Arial"/>
          <w:i/>
          <w:sz w:val="22"/>
          <w:szCs w:val="22"/>
        </w:rPr>
        <w:t xml:space="preserve">ID smlouvy: </w:t>
      </w:r>
      <w:r w:rsidRPr="00FC0FB6">
        <w:rPr>
          <w:rFonts w:ascii="Arial" w:hAnsi="Arial" w:cs="Arial"/>
          <w:i/>
          <w:sz w:val="22"/>
          <w:szCs w:val="22"/>
        </w:rPr>
        <w:tab/>
      </w:r>
      <w:r w:rsidR="00B43F73" w:rsidRPr="00FC0FB6">
        <w:rPr>
          <w:rFonts w:ascii="Arial" w:hAnsi="Arial" w:cs="Arial"/>
          <w:i/>
          <w:sz w:val="22"/>
          <w:szCs w:val="22"/>
        </w:rPr>
        <w:tab/>
        <w:t>........................</w:t>
      </w: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  <w:r w:rsidRPr="00FC0FB6">
        <w:rPr>
          <w:rFonts w:ascii="Arial" w:hAnsi="Arial" w:cs="Arial"/>
          <w:i/>
          <w:sz w:val="22"/>
          <w:szCs w:val="22"/>
        </w:rPr>
        <w:t xml:space="preserve">registraci provedl: </w:t>
      </w:r>
      <w:r w:rsidR="00B43F73" w:rsidRPr="00FC0FB6">
        <w:rPr>
          <w:rFonts w:ascii="Arial" w:hAnsi="Arial" w:cs="Arial"/>
          <w:i/>
          <w:sz w:val="22"/>
          <w:szCs w:val="22"/>
        </w:rPr>
        <w:tab/>
        <w:t>........................</w:t>
      </w: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</w:p>
    <w:p w:rsidR="00E7474F" w:rsidRPr="00FC0FB6" w:rsidRDefault="00E7474F" w:rsidP="00E7474F">
      <w:pPr>
        <w:jc w:val="both"/>
        <w:rPr>
          <w:rFonts w:ascii="Arial" w:hAnsi="Arial" w:cs="Arial"/>
          <w:i/>
          <w:sz w:val="22"/>
          <w:szCs w:val="22"/>
        </w:rPr>
      </w:pPr>
      <w:r w:rsidRPr="00FC0FB6">
        <w:rPr>
          <w:rFonts w:ascii="Arial" w:hAnsi="Arial" w:cs="Arial"/>
          <w:i/>
          <w:sz w:val="22"/>
          <w:szCs w:val="22"/>
        </w:rPr>
        <w:t>V Praze dne:</w:t>
      </w:r>
      <w:r w:rsidRPr="00FC0FB6">
        <w:rPr>
          <w:rFonts w:ascii="Arial" w:hAnsi="Arial" w:cs="Arial"/>
          <w:i/>
          <w:sz w:val="22"/>
          <w:szCs w:val="22"/>
        </w:rPr>
        <w:tab/>
      </w:r>
      <w:r w:rsidR="00B43F73" w:rsidRPr="00FC0FB6">
        <w:rPr>
          <w:rFonts w:ascii="Arial" w:hAnsi="Arial" w:cs="Arial"/>
          <w:i/>
          <w:sz w:val="22"/>
          <w:szCs w:val="22"/>
        </w:rPr>
        <w:tab/>
        <w:t xml:space="preserve">........................   </w:t>
      </w:r>
      <w:r w:rsidRPr="00FC0FB6">
        <w:rPr>
          <w:rFonts w:ascii="Arial" w:hAnsi="Arial" w:cs="Arial"/>
          <w:i/>
          <w:sz w:val="22"/>
          <w:szCs w:val="22"/>
        </w:rPr>
        <w:tab/>
        <w:t xml:space="preserve">       </w:t>
      </w:r>
      <w:r w:rsidR="001E55CE" w:rsidRPr="00FC0FB6">
        <w:rPr>
          <w:rFonts w:ascii="Arial" w:hAnsi="Arial" w:cs="Arial"/>
          <w:i/>
          <w:sz w:val="22"/>
          <w:szCs w:val="22"/>
        </w:rPr>
        <w:t xml:space="preserve">        </w:t>
      </w:r>
      <w:r w:rsidR="00B43F73" w:rsidRPr="00FC0FB6">
        <w:rPr>
          <w:rFonts w:ascii="Arial" w:hAnsi="Arial" w:cs="Arial"/>
          <w:i/>
          <w:sz w:val="22"/>
          <w:szCs w:val="22"/>
        </w:rPr>
        <w:t xml:space="preserve">      </w:t>
      </w:r>
      <w:r w:rsidRPr="00FC0FB6">
        <w:rPr>
          <w:rFonts w:ascii="Arial" w:hAnsi="Arial" w:cs="Arial"/>
          <w:i/>
          <w:sz w:val="22"/>
          <w:szCs w:val="22"/>
        </w:rPr>
        <w:t>.............................................</w:t>
      </w:r>
    </w:p>
    <w:p w:rsidR="00655E01" w:rsidRPr="00302D09" w:rsidRDefault="00E7474F" w:rsidP="003D7018">
      <w:pPr>
        <w:jc w:val="both"/>
        <w:rPr>
          <w:rFonts w:ascii="Arial" w:hAnsi="Arial" w:cs="Arial"/>
          <w:i/>
          <w:sz w:val="22"/>
        </w:rPr>
      </w:pPr>
      <w:r w:rsidRPr="00FC0FB6">
        <w:rPr>
          <w:rFonts w:ascii="Arial" w:hAnsi="Arial" w:cs="Arial"/>
          <w:i/>
          <w:sz w:val="22"/>
          <w:szCs w:val="22"/>
        </w:rPr>
        <w:tab/>
      </w:r>
      <w:r w:rsidRPr="00FC0FB6">
        <w:rPr>
          <w:rFonts w:ascii="Arial" w:hAnsi="Arial" w:cs="Arial"/>
          <w:i/>
          <w:sz w:val="22"/>
          <w:szCs w:val="22"/>
        </w:rPr>
        <w:tab/>
      </w:r>
      <w:r w:rsidRPr="00FC0FB6">
        <w:rPr>
          <w:rFonts w:ascii="Arial" w:hAnsi="Arial" w:cs="Arial"/>
          <w:i/>
          <w:sz w:val="22"/>
          <w:szCs w:val="22"/>
        </w:rPr>
        <w:tab/>
      </w:r>
      <w:r w:rsidRPr="00FC0FB6">
        <w:rPr>
          <w:rFonts w:ascii="Arial" w:hAnsi="Arial" w:cs="Arial"/>
          <w:i/>
          <w:sz w:val="22"/>
          <w:szCs w:val="22"/>
        </w:rPr>
        <w:tab/>
      </w:r>
      <w:r w:rsidRPr="00FC0FB6">
        <w:rPr>
          <w:rFonts w:ascii="Arial" w:hAnsi="Arial" w:cs="Arial"/>
          <w:i/>
          <w:sz w:val="22"/>
          <w:szCs w:val="22"/>
        </w:rPr>
        <w:tab/>
      </w:r>
      <w:r w:rsidRPr="00FC0FB6">
        <w:rPr>
          <w:rFonts w:ascii="Arial" w:hAnsi="Arial" w:cs="Arial"/>
          <w:i/>
          <w:sz w:val="22"/>
          <w:szCs w:val="22"/>
        </w:rPr>
        <w:tab/>
        <w:t xml:space="preserve"> </w:t>
      </w:r>
      <w:r w:rsidRPr="00FC0FB6">
        <w:rPr>
          <w:rFonts w:ascii="Arial" w:hAnsi="Arial" w:cs="Arial"/>
          <w:i/>
          <w:sz w:val="22"/>
          <w:szCs w:val="22"/>
        </w:rPr>
        <w:tab/>
      </w:r>
      <w:r w:rsidR="00B43F73" w:rsidRPr="00FC0FB6">
        <w:rPr>
          <w:rFonts w:ascii="Arial" w:hAnsi="Arial" w:cs="Arial"/>
          <w:i/>
          <w:sz w:val="22"/>
          <w:szCs w:val="22"/>
        </w:rPr>
        <w:t xml:space="preserve">       </w:t>
      </w:r>
      <w:r w:rsidRPr="00FC0FB6">
        <w:rPr>
          <w:rFonts w:ascii="Arial" w:hAnsi="Arial" w:cs="Arial"/>
          <w:i/>
          <w:sz w:val="22"/>
          <w:szCs w:val="22"/>
        </w:rPr>
        <w:t>podpis odpovědného zaměstnanc</w:t>
      </w:r>
      <w:r w:rsidR="00B43F73" w:rsidRPr="00FC0FB6">
        <w:rPr>
          <w:rFonts w:ascii="Arial" w:hAnsi="Arial" w:cs="Arial"/>
          <w:i/>
          <w:sz w:val="22"/>
          <w:szCs w:val="22"/>
        </w:rPr>
        <w:t>e</w:t>
      </w:r>
    </w:p>
    <w:sectPr w:rsidR="00655E01" w:rsidRPr="00302D09" w:rsidSect="00BF07E4">
      <w:headerReference w:type="default" r:id="rId8"/>
      <w:footerReference w:type="default" r:id="rId9"/>
      <w:footnotePr>
        <w:pos w:val="beneathText"/>
      </w:footnotePr>
      <w:pgSz w:w="11905" w:h="16837"/>
      <w:pgMar w:top="567" w:right="1418" w:bottom="567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B0" w:rsidRDefault="006C36B0">
      <w:r>
        <w:separator/>
      </w:r>
    </w:p>
  </w:endnote>
  <w:endnote w:type="continuationSeparator" w:id="0">
    <w:p w:rsidR="006C36B0" w:rsidRDefault="006C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inion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911129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BF07E4" w:rsidRPr="00BF07E4" w:rsidRDefault="00BF07E4">
        <w:pPr>
          <w:pStyle w:val="Zpat"/>
          <w:jc w:val="right"/>
          <w:rPr>
            <w:rFonts w:ascii="Arial" w:hAnsi="Arial" w:cs="Arial"/>
            <w:sz w:val="18"/>
            <w:szCs w:val="18"/>
          </w:rPr>
        </w:pPr>
        <w:r w:rsidRPr="00BF07E4">
          <w:rPr>
            <w:rFonts w:ascii="Arial" w:hAnsi="Arial" w:cs="Arial"/>
            <w:sz w:val="18"/>
            <w:szCs w:val="18"/>
          </w:rPr>
          <w:fldChar w:fldCharType="begin"/>
        </w:r>
        <w:r w:rsidRPr="00BF07E4">
          <w:rPr>
            <w:rFonts w:ascii="Arial" w:hAnsi="Arial" w:cs="Arial"/>
            <w:sz w:val="18"/>
            <w:szCs w:val="18"/>
          </w:rPr>
          <w:instrText>PAGE   \* MERGEFORMAT</w:instrText>
        </w:r>
        <w:r w:rsidRPr="00BF07E4">
          <w:rPr>
            <w:rFonts w:ascii="Arial" w:hAnsi="Arial" w:cs="Arial"/>
            <w:sz w:val="18"/>
            <w:szCs w:val="18"/>
          </w:rPr>
          <w:fldChar w:fldCharType="separate"/>
        </w:r>
        <w:r w:rsidR="003B4630">
          <w:rPr>
            <w:rFonts w:ascii="Arial" w:hAnsi="Arial" w:cs="Arial"/>
            <w:noProof/>
            <w:sz w:val="18"/>
            <w:szCs w:val="18"/>
          </w:rPr>
          <w:t>1</w:t>
        </w:r>
        <w:r w:rsidRPr="00BF07E4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BF07E4" w:rsidRDefault="00BF07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B0" w:rsidRDefault="006C36B0">
      <w:r>
        <w:separator/>
      </w:r>
    </w:p>
  </w:footnote>
  <w:footnote w:type="continuationSeparator" w:id="0">
    <w:p w:rsidR="006C36B0" w:rsidRDefault="006C3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765" w:rsidRPr="00BB5765" w:rsidRDefault="00BB5765" w:rsidP="00BB5765">
    <w:pPr>
      <w:suppressAutoHyphens w:val="0"/>
      <w:jc w:val="right"/>
      <w:rPr>
        <w:rFonts w:ascii="Arial" w:hAnsi="Arial" w:cs="Arial"/>
        <w:b/>
        <w:bCs/>
        <w:sz w:val="18"/>
        <w:szCs w:val="18"/>
        <w:lang w:eastAsia="cs-CZ"/>
      </w:rPr>
    </w:pPr>
    <w:r w:rsidRPr="001D381D">
      <w:rPr>
        <w:rFonts w:ascii="Arial" w:hAnsi="Arial" w:cs="Arial"/>
        <w:b/>
        <w:bCs/>
        <w:sz w:val="18"/>
        <w:szCs w:val="18"/>
        <w:lang w:eastAsia="cs-CZ"/>
      </w:rPr>
      <w:t xml:space="preserve">Čj.: </w:t>
    </w:r>
    <w:r w:rsidR="0078596B" w:rsidRPr="0078596B">
      <w:rPr>
        <w:rFonts w:ascii="Arial" w:hAnsi="Arial" w:cs="Arial"/>
        <w:b/>
        <w:bCs/>
        <w:sz w:val="18"/>
        <w:szCs w:val="18"/>
        <w:lang w:eastAsia="cs-CZ"/>
      </w:rPr>
      <w:t>SPU 423146/2018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Outline"/>
    <w:lvl w:ilvl="0">
      <w:start w:val="1"/>
      <w:numFmt w:val="upperRoman"/>
      <w:pStyle w:val="Nadpis1"/>
      <w:lvlText w:val="%1."/>
      <w:lvlJc w:val="left"/>
      <w:pPr>
        <w:tabs>
          <w:tab w:val="num" w:pos="1428"/>
        </w:tabs>
        <w:ind w:left="1428" w:hanging="72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2"/>
      <w:numFmt w:val="decimal"/>
      <w:lvlText w:val="%1)"/>
      <w:lvlJc w:val="left"/>
      <w:pPr>
        <w:tabs>
          <w:tab w:val="num" w:pos="5040"/>
        </w:tabs>
        <w:ind w:left="504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</w:lvl>
  </w:abstractNum>
  <w:abstractNum w:abstractNumId="5" w15:restartNumberingAfterBreak="0">
    <w:nsid w:val="044B5FCD"/>
    <w:multiLevelType w:val="hybridMultilevel"/>
    <w:tmpl w:val="DE18F23C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D94F45"/>
    <w:multiLevelType w:val="hybridMultilevel"/>
    <w:tmpl w:val="B60A4D1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E47D2"/>
    <w:multiLevelType w:val="hybridMultilevel"/>
    <w:tmpl w:val="0EC034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E668C"/>
    <w:multiLevelType w:val="hybridMultilevel"/>
    <w:tmpl w:val="40D21B38"/>
    <w:lvl w:ilvl="0" w:tplc="ADAAD2E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95F"/>
    <w:rsid w:val="00035122"/>
    <w:rsid w:val="000420FB"/>
    <w:rsid w:val="000437B4"/>
    <w:rsid w:val="00057CBA"/>
    <w:rsid w:val="00061329"/>
    <w:rsid w:val="00075229"/>
    <w:rsid w:val="0008499E"/>
    <w:rsid w:val="0008576A"/>
    <w:rsid w:val="000978DC"/>
    <w:rsid w:val="000B1A92"/>
    <w:rsid w:val="000B1D4A"/>
    <w:rsid w:val="000B7389"/>
    <w:rsid w:val="000E6EC5"/>
    <w:rsid w:val="00101843"/>
    <w:rsid w:val="001174DD"/>
    <w:rsid w:val="00127570"/>
    <w:rsid w:val="00134FB6"/>
    <w:rsid w:val="00144711"/>
    <w:rsid w:val="00151960"/>
    <w:rsid w:val="0016192B"/>
    <w:rsid w:val="00170E30"/>
    <w:rsid w:val="0017327C"/>
    <w:rsid w:val="001758B5"/>
    <w:rsid w:val="00177F98"/>
    <w:rsid w:val="0019495F"/>
    <w:rsid w:val="001A62E8"/>
    <w:rsid w:val="001C6B2B"/>
    <w:rsid w:val="001D0A04"/>
    <w:rsid w:val="001D2DDE"/>
    <w:rsid w:val="001E525B"/>
    <w:rsid w:val="001E55CE"/>
    <w:rsid w:val="001E6F3D"/>
    <w:rsid w:val="001F1E70"/>
    <w:rsid w:val="001F553C"/>
    <w:rsid w:val="001F7B99"/>
    <w:rsid w:val="00217D9B"/>
    <w:rsid w:val="0022272B"/>
    <w:rsid w:val="002660DA"/>
    <w:rsid w:val="002712AA"/>
    <w:rsid w:val="00274A13"/>
    <w:rsid w:val="002750EC"/>
    <w:rsid w:val="00275D90"/>
    <w:rsid w:val="00285E80"/>
    <w:rsid w:val="00290D2D"/>
    <w:rsid w:val="002962DE"/>
    <w:rsid w:val="002A4D52"/>
    <w:rsid w:val="002D4713"/>
    <w:rsid w:val="002F7BC7"/>
    <w:rsid w:val="00302D09"/>
    <w:rsid w:val="003112C4"/>
    <w:rsid w:val="00311A94"/>
    <w:rsid w:val="00321C22"/>
    <w:rsid w:val="00324782"/>
    <w:rsid w:val="003440FF"/>
    <w:rsid w:val="003524B6"/>
    <w:rsid w:val="00367CC0"/>
    <w:rsid w:val="00372EFA"/>
    <w:rsid w:val="00381A99"/>
    <w:rsid w:val="003A3ED1"/>
    <w:rsid w:val="003B33BE"/>
    <w:rsid w:val="003B4346"/>
    <w:rsid w:val="003B4630"/>
    <w:rsid w:val="003B4736"/>
    <w:rsid w:val="003C17BC"/>
    <w:rsid w:val="003D7018"/>
    <w:rsid w:val="003E0239"/>
    <w:rsid w:val="003E37DD"/>
    <w:rsid w:val="003E3C6A"/>
    <w:rsid w:val="00402033"/>
    <w:rsid w:val="00413759"/>
    <w:rsid w:val="00420001"/>
    <w:rsid w:val="00433713"/>
    <w:rsid w:val="00435F70"/>
    <w:rsid w:val="00453001"/>
    <w:rsid w:val="00472710"/>
    <w:rsid w:val="0047523F"/>
    <w:rsid w:val="004A4CFE"/>
    <w:rsid w:val="004B5EB4"/>
    <w:rsid w:val="004C29D4"/>
    <w:rsid w:val="004C7E84"/>
    <w:rsid w:val="004D5AC1"/>
    <w:rsid w:val="004D7A73"/>
    <w:rsid w:val="004D7BC7"/>
    <w:rsid w:val="004F5FB1"/>
    <w:rsid w:val="004F794F"/>
    <w:rsid w:val="00512ACE"/>
    <w:rsid w:val="0051522D"/>
    <w:rsid w:val="00524653"/>
    <w:rsid w:val="00545840"/>
    <w:rsid w:val="00552D54"/>
    <w:rsid w:val="0056464F"/>
    <w:rsid w:val="00571766"/>
    <w:rsid w:val="00575AF5"/>
    <w:rsid w:val="00580F7A"/>
    <w:rsid w:val="005974CA"/>
    <w:rsid w:val="005C1D95"/>
    <w:rsid w:val="005D4922"/>
    <w:rsid w:val="005D5412"/>
    <w:rsid w:val="005D7048"/>
    <w:rsid w:val="006332CF"/>
    <w:rsid w:val="006440A5"/>
    <w:rsid w:val="00646D62"/>
    <w:rsid w:val="006558A0"/>
    <w:rsid w:val="00655E01"/>
    <w:rsid w:val="0069595A"/>
    <w:rsid w:val="006B1655"/>
    <w:rsid w:val="006B5BC5"/>
    <w:rsid w:val="006B71A7"/>
    <w:rsid w:val="006C36B0"/>
    <w:rsid w:val="006C469E"/>
    <w:rsid w:val="006C4E21"/>
    <w:rsid w:val="006E4652"/>
    <w:rsid w:val="006F3D3B"/>
    <w:rsid w:val="007171A7"/>
    <w:rsid w:val="007268F7"/>
    <w:rsid w:val="0073426A"/>
    <w:rsid w:val="00745E59"/>
    <w:rsid w:val="00773E35"/>
    <w:rsid w:val="007773D6"/>
    <w:rsid w:val="0078596B"/>
    <w:rsid w:val="007864C5"/>
    <w:rsid w:val="0079065B"/>
    <w:rsid w:val="0079412E"/>
    <w:rsid w:val="007A1CCC"/>
    <w:rsid w:val="007B60DB"/>
    <w:rsid w:val="007C34C8"/>
    <w:rsid w:val="007C78D9"/>
    <w:rsid w:val="00801E99"/>
    <w:rsid w:val="00806830"/>
    <w:rsid w:val="0082535B"/>
    <w:rsid w:val="008565F5"/>
    <w:rsid w:val="008610C3"/>
    <w:rsid w:val="008636BF"/>
    <w:rsid w:val="008724EC"/>
    <w:rsid w:val="00872E24"/>
    <w:rsid w:val="00885692"/>
    <w:rsid w:val="00895E63"/>
    <w:rsid w:val="008A2C31"/>
    <w:rsid w:val="008A5365"/>
    <w:rsid w:val="008A6748"/>
    <w:rsid w:val="008B0F09"/>
    <w:rsid w:val="008B3B28"/>
    <w:rsid w:val="008C22BE"/>
    <w:rsid w:val="008C41B5"/>
    <w:rsid w:val="008C4444"/>
    <w:rsid w:val="008D3554"/>
    <w:rsid w:val="008D5472"/>
    <w:rsid w:val="008D5609"/>
    <w:rsid w:val="008E155E"/>
    <w:rsid w:val="0090717C"/>
    <w:rsid w:val="009369D0"/>
    <w:rsid w:val="00942B14"/>
    <w:rsid w:val="00945138"/>
    <w:rsid w:val="00946001"/>
    <w:rsid w:val="0095114C"/>
    <w:rsid w:val="009530E5"/>
    <w:rsid w:val="00974DA5"/>
    <w:rsid w:val="009C693B"/>
    <w:rsid w:val="009F023C"/>
    <w:rsid w:val="00A21487"/>
    <w:rsid w:val="00A22CF5"/>
    <w:rsid w:val="00A276DB"/>
    <w:rsid w:val="00A42E8C"/>
    <w:rsid w:val="00A472D9"/>
    <w:rsid w:val="00A5337C"/>
    <w:rsid w:val="00A54F98"/>
    <w:rsid w:val="00A81699"/>
    <w:rsid w:val="00A84D3B"/>
    <w:rsid w:val="00A91492"/>
    <w:rsid w:val="00A9226C"/>
    <w:rsid w:val="00AA1979"/>
    <w:rsid w:val="00AB0370"/>
    <w:rsid w:val="00AB2C54"/>
    <w:rsid w:val="00AC17DA"/>
    <w:rsid w:val="00AC3EC5"/>
    <w:rsid w:val="00AE0AAD"/>
    <w:rsid w:val="00B21C4F"/>
    <w:rsid w:val="00B2557E"/>
    <w:rsid w:val="00B266DF"/>
    <w:rsid w:val="00B3790F"/>
    <w:rsid w:val="00B43F73"/>
    <w:rsid w:val="00B84AFF"/>
    <w:rsid w:val="00BA5227"/>
    <w:rsid w:val="00BB5765"/>
    <w:rsid w:val="00BC0C20"/>
    <w:rsid w:val="00BC53C9"/>
    <w:rsid w:val="00BD2698"/>
    <w:rsid w:val="00BE31AB"/>
    <w:rsid w:val="00BF07E4"/>
    <w:rsid w:val="00BF370E"/>
    <w:rsid w:val="00C03E2D"/>
    <w:rsid w:val="00C05E2C"/>
    <w:rsid w:val="00C079A4"/>
    <w:rsid w:val="00C20663"/>
    <w:rsid w:val="00C34A1D"/>
    <w:rsid w:val="00C41BA6"/>
    <w:rsid w:val="00C4616E"/>
    <w:rsid w:val="00C60EC6"/>
    <w:rsid w:val="00C613E5"/>
    <w:rsid w:val="00C65230"/>
    <w:rsid w:val="00C652D2"/>
    <w:rsid w:val="00C71771"/>
    <w:rsid w:val="00C859D4"/>
    <w:rsid w:val="00CD348C"/>
    <w:rsid w:val="00CD732A"/>
    <w:rsid w:val="00CE0135"/>
    <w:rsid w:val="00CE1F3A"/>
    <w:rsid w:val="00CF02FD"/>
    <w:rsid w:val="00D02956"/>
    <w:rsid w:val="00D3099D"/>
    <w:rsid w:val="00D41303"/>
    <w:rsid w:val="00D6230B"/>
    <w:rsid w:val="00D644EE"/>
    <w:rsid w:val="00D66CF6"/>
    <w:rsid w:val="00D869E8"/>
    <w:rsid w:val="00D93509"/>
    <w:rsid w:val="00D94FED"/>
    <w:rsid w:val="00DA3095"/>
    <w:rsid w:val="00DB48F3"/>
    <w:rsid w:val="00DC22EE"/>
    <w:rsid w:val="00DD07FF"/>
    <w:rsid w:val="00DF5F94"/>
    <w:rsid w:val="00DF7FA8"/>
    <w:rsid w:val="00E17623"/>
    <w:rsid w:val="00E21174"/>
    <w:rsid w:val="00E269D9"/>
    <w:rsid w:val="00E272F3"/>
    <w:rsid w:val="00E334F8"/>
    <w:rsid w:val="00E3712D"/>
    <w:rsid w:val="00E37D82"/>
    <w:rsid w:val="00E40225"/>
    <w:rsid w:val="00E62AE0"/>
    <w:rsid w:val="00E63A04"/>
    <w:rsid w:val="00E64B4F"/>
    <w:rsid w:val="00E73566"/>
    <w:rsid w:val="00E7474F"/>
    <w:rsid w:val="00E85AC5"/>
    <w:rsid w:val="00E85CD7"/>
    <w:rsid w:val="00E931A8"/>
    <w:rsid w:val="00E970E8"/>
    <w:rsid w:val="00EB309F"/>
    <w:rsid w:val="00EC6D7C"/>
    <w:rsid w:val="00F36A2F"/>
    <w:rsid w:val="00F7065C"/>
    <w:rsid w:val="00F776F5"/>
    <w:rsid w:val="00F94F76"/>
    <w:rsid w:val="00FA27A5"/>
    <w:rsid w:val="00FC0FB6"/>
    <w:rsid w:val="00FC403A"/>
    <w:rsid w:val="00FC5E1E"/>
    <w:rsid w:val="00FD760F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FBDD"/>
  <w15:docId w15:val="{393AE6BA-3EF4-43BE-8D51-C2DEA620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D54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1E6F3D"/>
    <w:pPr>
      <w:keepNext/>
      <w:numPr>
        <w:numId w:val="1"/>
      </w:numPr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qFormat/>
    <w:rsid w:val="001E6F3D"/>
    <w:pPr>
      <w:keepNext/>
      <w:jc w:val="both"/>
      <w:outlineLvl w:val="1"/>
    </w:pPr>
    <w:rPr>
      <w:b/>
      <w:bCs/>
      <w:i/>
      <w:iCs/>
      <w:u w:val="single"/>
    </w:rPr>
  </w:style>
  <w:style w:type="paragraph" w:styleId="Nadpis3">
    <w:name w:val="heading 3"/>
    <w:basedOn w:val="Normln"/>
    <w:next w:val="Normln"/>
    <w:qFormat/>
    <w:rsid w:val="001E6F3D"/>
    <w:pPr>
      <w:keepNext/>
      <w:outlineLvl w:val="2"/>
    </w:pPr>
    <w:rPr>
      <w:b/>
      <w:bCs/>
      <w:sz w:val="20"/>
      <w:u w:val="single"/>
    </w:rPr>
  </w:style>
  <w:style w:type="paragraph" w:styleId="Nadpis4">
    <w:name w:val="heading 4"/>
    <w:basedOn w:val="Normln"/>
    <w:next w:val="Normln"/>
    <w:qFormat/>
    <w:rsid w:val="001E6F3D"/>
    <w:pPr>
      <w:keepNext/>
      <w:outlineLvl w:val="3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qFormat/>
    <w:rsid w:val="001E6F3D"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qFormat/>
    <w:rsid w:val="001E6F3D"/>
    <w:pPr>
      <w:keepNext/>
      <w:jc w:val="center"/>
      <w:outlineLvl w:val="5"/>
    </w:pPr>
    <w:rPr>
      <w:b/>
      <w:bCs/>
      <w:sz w:val="28"/>
    </w:rPr>
  </w:style>
  <w:style w:type="paragraph" w:styleId="Nadpis7">
    <w:name w:val="heading 7"/>
    <w:basedOn w:val="Normln"/>
    <w:next w:val="Normln"/>
    <w:qFormat/>
    <w:rsid w:val="001E6F3D"/>
    <w:pPr>
      <w:keepNext/>
      <w:jc w:val="both"/>
      <w:outlineLvl w:val="6"/>
    </w:pPr>
    <w:rPr>
      <w:i/>
      <w:iCs/>
      <w:u w:val="single"/>
    </w:rPr>
  </w:style>
  <w:style w:type="paragraph" w:styleId="Nadpis8">
    <w:name w:val="heading 8"/>
    <w:basedOn w:val="Normln"/>
    <w:next w:val="Normln"/>
    <w:qFormat/>
    <w:rsid w:val="001E6F3D"/>
    <w:pPr>
      <w:keepNext/>
      <w:spacing w:before="120"/>
      <w:outlineLvl w:val="7"/>
    </w:pPr>
    <w:rPr>
      <w:b/>
      <w:color w:val="000000"/>
      <w:u w:val="single"/>
    </w:rPr>
  </w:style>
  <w:style w:type="paragraph" w:styleId="Nadpis9">
    <w:name w:val="heading 9"/>
    <w:basedOn w:val="Normln"/>
    <w:next w:val="Normln"/>
    <w:qFormat/>
    <w:rsid w:val="001E6F3D"/>
    <w:pPr>
      <w:keepNext/>
      <w:spacing w:before="120"/>
      <w:outlineLvl w:val="8"/>
    </w:pPr>
    <w:rPr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1E6F3D"/>
    <w:rPr>
      <w:rFonts w:ascii="Times New Roman" w:hAnsi="Times New Roman" w:cs="Times New Roman"/>
    </w:rPr>
  </w:style>
  <w:style w:type="character" w:customStyle="1" w:styleId="Standardnpsmoodstavce1">
    <w:name w:val="Standardní písmo odstavce1"/>
    <w:rsid w:val="001E6F3D"/>
  </w:style>
  <w:style w:type="character" w:styleId="slostrnky">
    <w:name w:val="page number"/>
    <w:basedOn w:val="Standardnpsmoodstavce1"/>
    <w:rsid w:val="001E6F3D"/>
  </w:style>
  <w:style w:type="paragraph" w:customStyle="1" w:styleId="Nadpis">
    <w:name w:val="Nadpis"/>
    <w:basedOn w:val="Normln"/>
    <w:next w:val="Zkladntext"/>
    <w:rsid w:val="001E6F3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link w:val="ZkladntextChar"/>
    <w:rsid w:val="001E6F3D"/>
    <w:pPr>
      <w:jc w:val="both"/>
    </w:pPr>
    <w:rPr>
      <w:szCs w:val="20"/>
    </w:rPr>
  </w:style>
  <w:style w:type="paragraph" w:styleId="Seznam">
    <w:name w:val="List"/>
    <w:basedOn w:val="Zkladntext"/>
    <w:rsid w:val="001E6F3D"/>
    <w:rPr>
      <w:rFonts w:cs="Tahoma"/>
    </w:rPr>
  </w:style>
  <w:style w:type="paragraph" w:customStyle="1" w:styleId="Popisek">
    <w:name w:val="Popisek"/>
    <w:basedOn w:val="Normln"/>
    <w:rsid w:val="001E6F3D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1E6F3D"/>
    <w:pPr>
      <w:suppressLineNumbers/>
    </w:pPr>
    <w:rPr>
      <w:rFonts w:cs="Tahoma"/>
    </w:rPr>
  </w:style>
  <w:style w:type="paragraph" w:customStyle="1" w:styleId="adresa">
    <w:name w:val="adresa"/>
    <w:basedOn w:val="Normln"/>
    <w:rsid w:val="001E6F3D"/>
    <w:pPr>
      <w:tabs>
        <w:tab w:val="left" w:pos="3402"/>
        <w:tab w:val="left" w:pos="6237"/>
      </w:tabs>
      <w:jc w:val="both"/>
    </w:pPr>
  </w:style>
  <w:style w:type="paragraph" w:customStyle="1" w:styleId="obec">
    <w:name w:val="obec"/>
    <w:basedOn w:val="Normln"/>
    <w:rsid w:val="001E6F3D"/>
    <w:pPr>
      <w:tabs>
        <w:tab w:val="left" w:pos="1418"/>
        <w:tab w:val="left" w:pos="4678"/>
        <w:tab w:val="right" w:pos="8931"/>
      </w:tabs>
    </w:pPr>
    <w:rPr>
      <w:szCs w:val="20"/>
    </w:rPr>
  </w:style>
  <w:style w:type="paragraph" w:customStyle="1" w:styleId="para">
    <w:name w:val="para"/>
    <w:basedOn w:val="Normln"/>
    <w:rsid w:val="001E6F3D"/>
    <w:pPr>
      <w:tabs>
        <w:tab w:val="left" w:pos="709"/>
      </w:tabs>
      <w:jc w:val="center"/>
    </w:pPr>
    <w:rPr>
      <w:b/>
      <w:szCs w:val="20"/>
    </w:rPr>
  </w:style>
  <w:style w:type="paragraph" w:customStyle="1" w:styleId="Export1">
    <w:name w:val="Export 1"/>
    <w:rsid w:val="001E6F3D"/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suppressAutoHyphens/>
      <w:jc w:val="both"/>
    </w:pPr>
    <w:rPr>
      <w:rFonts w:ascii="Avinion" w:hAnsi="Avinion"/>
      <w:i/>
      <w:sz w:val="24"/>
      <w:lang w:val="en-US" w:eastAsia="ar-SA"/>
    </w:rPr>
  </w:style>
  <w:style w:type="paragraph" w:customStyle="1" w:styleId="Zkladntext31">
    <w:name w:val="Základní text 31"/>
    <w:basedOn w:val="Normln"/>
    <w:rsid w:val="001E6F3D"/>
    <w:pPr>
      <w:tabs>
        <w:tab w:val="left" w:pos="568"/>
      </w:tabs>
      <w:jc w:val="both"/>
    </w:pPr>
    <w:rPr>
      <w:i/>
      <w:szCs w:val="20"/>
    </w:rPr>
  </w:style>
  <w:style w:type="paragraph" w:customStyle="1" w:styleId="Zkladntext21">
    <w:name w:val="Základní text 21"/>
    <w:basedOn w:val="Normln"/>
    <w:rsid w:val="001E6F3D"/>
    <w:rPr>
      <w:b/>
      <w:bCs/>
      <w:sz w:val="28"/>
      <w:u w:val="single"/>
    </w:rPr>
  </w:style>
  <w:style w:type="paragraph" w:customStyle="1" w:styleId="Zkladntext32">
    <w:name w:val="Základní text 32"/>
    <w:basedOn w:val="Normln"/>
    <w:rsid w:val="001E6F3D"/>
  </w:style>
  <w:style w:type="paragraph" w:customStyle="1" w:styleId="vnintext">
    <w:name w:val="vniønítext"/>
    <w:basedOn w:val="Normln"/>
    <w:rsid w:val="001E6F3D"/>
    <w:pPr>
      <w:tabs>
        <w:tab w:val="left" w:pos="709"/>
      </w:tabs>
      <w:ind w:firstLine="426"/>
      <w:jc w:val="both"/>
    </w:pPr>
    <w:rPr>
      <w:szCs w:val="20"/>
    </w:rPr>
  </w:style>
  <w:style w:type="paragraph" w:styleId="Zpat">
    <w:name w:val="footer"/>
    <w:basedOn w:val="Normln"/>
    <w:link w:val="ZpatChar"/>
    <w:uiPriority w:val="99"/>
    <w:rsid w:val="001E6F3D"/>
    <w:pPr>
      <w:tabs>
        <w:tab w:val="center" w:pos="4536"/>
        <w:tab w:val="right" w:pos="9072"/>
      </w:tabs>
    </w:pPr>
  </w:style>
  <w:style w:type="paragraph" w:customStyle="1" w:styleId="kata">
    <w:name w:val="kata"/>
    <w:basedOn w:val="Normln"/>
    <w:rsid w:val="001E6F3D"/>
    <w:pPr>
      <w:tabs>
        <w:tab w:val="left" w:pos="1701"/>
      </w:tabs>
      <w:ind w:left="1695" w:hanging="1695"/>
    </w:pPr>
    <w:rPr>
      <w:szCs w:val="20"/>
    </w:rPr>
  </w:style>
  <w:style w:type="paragraph" w:customStyle="1" w:styleId="1vnitntext">
    <w:name w:val="1vnitøní text"/>
    <w:basedOn w:val="Normln"/>
    <w:rsid w:val="001E6F3D"/>
    <w:pPr>
      <w:ind w:firstLine="426"/>
      <w:jc w:val="both"/>
    </w:pPr>
    <w:rPr>
      <w:szCs w:val="20"/>
    </w:rPr>
  </w:style>
  <w:style w:type="paragraph" w:styleId="Zkladntextodsazen">
    <w:name w:val="Body Text Indent"/>
    <w:basedOn w:val="Normln"/>
    <w:rsid w:val="001E6F3D"/>
    <w:pPr>
      <w:ind w:right="-1" w:firstLine="708"/>
      <w:jc w:val="both"/>
    </w:pPr>
    <w:rPr>
      <w:color w:val="FF0000"/>
      <w:szCs w:val="20"/>
      <w:lang w:val="de-DE"/>
    </w:rPr>
  </w:style>
  <w:style w:type="paragraph" w:customStyle="1" w:styleId="Zkladntextodsazen21">
    <w:name w:val="Základní text odsazený 21"/>
    <w:basedOn w:val="Normln"/>
    <w:rsid w:val="001E6F3D"/>
    <w:pPr>
      <w:ind w:left="708"/>
    </w:pPr>
  </w:style>
  <w:style w:type="paragraph" w:styleId="Zhlav">
    <w:name w:val="header"/>
    <w:basedOn w:val="Normln"/>
    <w:link w:val="ZhlavChar"/>
    <w:rsid w:val="001E6F3D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rsid w:val="001E6F3D"/>
    <w:pPr>
      <w:suppressLineNumbers/>
    </w:pPr>
  </w:style>
  <w:style w:type="paragraph" w:customStyle="1" w:styleId="Nadpistabulky">
    <w:name w:val="Nadpis tabulky"/>
    <w:basedOn w:val="Obsahtabulky"/>
    <w:rsid w:val="001E6F3D"/>
    <w:pPr>
      <w:jc w:val="center"/>
    </w:pPr>
    <w:rPr>
      <w:b/>
      <w:bCs/>
      <w:i/>
      <w:iCs/>
    </w:rPr>
  </w:style>
  <w:style w:type="paragraph" w:customStyle="1" w:styleId="msolistparagraph0">
    <w:name w:val="msolistparagraph"/>
    <w:basedOn w:val="Normln"/>
    <w:rsid w:val="00EC6D7C"/>
    <w:pPr>
      <w:suppressAutoHyphens w:val="0"/>
      <w:ind w:left="720"/>
    </w:pPr>
    <w:rPr>
      <w:rFonts w:ascii="Calibri" w:hAnsi="Calibri"/>
      <w:sz w:val="22"/>
      <w:szCs w:val="22"/>
      <w:lang w:eastAsia="cs-CZ"/>
    </w:rPr>
  </w:style>
  <w:style w:type="paragraph" w:styleId="Textbubliny">
    <w:name w:val="Balloon Text"/>
    <w:basedOn w:val="Normln"/>
    <w:semiHidden/>
    <w:rsid w:val="00C65230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DC22EE"/>
    <w:rPr>
      <w:sz w:val="24"/>
      <w:lang w:eastAsia="ar-SA"/>
    </w:rPr>
  </w:style>
  <w:style w:type="character" w:customStyle="1" w:styleId="CharStyle25">
    <w:name w:val="Char Style 25"/>
    <w:basedOn w:val="Standardnpsmoodstavce"/>
    <w:rsid w:val="00E62AE0"/>
    <w:rPr>
      <w:rFonts w:ascii="Arial" w:hAnsi="Arial" w:cs="Arial" w:hint="default"/>
      <w:b w:val="0"/>
      <w:bCs w:val="0"/>
      <w:i/>
      <w:iCs/>
      <w:smallCaps w:val="0"/>
      <w:strike w:val="0"/>
      <w:dstrike w:val="0"/>
      <w:color w:val="000000"/>
      <w:spacing w:val="0"/>
      <w:position w:val="0"/>
      <w:u w:val="none"/>
      <w:effect w:val="none"/>
      <w:lang w:eastAsia="cs-CZ"/>
    </w:rPr>
  </w:style>
  <w:style w:type="character" w:customStyle="1" w:styleId="CharStyle26">
    <w:name w:val="Char Style 26"/>
    <w:basedOn w:val="Standardnpsmoodstavce"/>
    <w:rsid w:val="00E62AE0"/>
    <w:rPr>
      <w:rFonts w:ascii="Arial" w:hAnsi="Arial" w:cs="Arial" w:hint="default"/>
      <w:b w:val="0"/>
      <w:bCs w:val="0"/>
      <w:i/>
      <w:iCs/>
      <w:smallCaps w:val="0"/>
      <w:strike w:val="0"/>
      <w:dstrike w:val="0"/>
      <w:color w:val="000000"/>
      <w:spacing w:val="0"/>
      <w:position w:val="0"/>
      <w:u w:val="none"/>
      <w:effect w:val="none"/>
      <w:lang w:eastAsia="cs-CZ"/>
    </w:rPr>
  </w:style>
  <w:style w:type="paragraph" w:styleId="Odstavecseseznamem">
    <w:name w:val="List Paragraph"/>
    <w:basedOn w:val="Normln"/>
    <w:uiPriority w:val="34"/>
    <w:qFormat/>
    <w:rsid w:val="00217D9B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rsid w:val="00BB5765"/>
    <w:rPr>
      <w:sz w:val="24"/>
      <w:szCs w:val="24"/>
      <w:lang w:eastAsia="ar-SA"/>
    </w:rPr>
  </w:style>
  <w:style w:type="character" w:customStyle="1" w:styleId="preformatted">
    <w:name w:val="preformatted"/>
    <w:basedOn w:val="Standardnpsmoodstavce"/>
    <w:rsid w:val="006C36B0"/>
  </w:style>
  <w:style w:type="character" w:customStyle="1" w:styleId="nowrap">
    <w:name w:val="nowrap"/>
    <w:basedOn w:val="Standardnpsmoodstavce"/>
    <w:rsid w:val="006C36B0"/>
  </w:style>
  <w:style w:type="character" w:customStyle="1" w:styleId="ZpatChar">
    <w:name w:val="Zápatí Char"/>
    <w:basedOn w:val="Standardnpsmoodstavce"/>
    <w:link w:val="Zpat"/>
    <w:uiPriority w:val="99"/>
    <w:rsid w:val="00BF07E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3AAE6-F865-4002-8BD1-1E47C908B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992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2/2/1  směny přílohy</vt:lpstr>
    </vt:vector>
  </TitlesOfParts>
  <Company>Pozemkový Fond ČR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2/2/1  směny přílohy</dc:title>
  <dc:creator>Jakubáčová Jitka</dc:creator>
  <cp:lastModifiedBy>Johnová Lenka</cp:lastModifiedBy>
  <cp:revision>5</cp:revision>
  <cp:lastPrinted>2014-05-12T14:27:00Z</cp:lastPrinted>
  <dcterms:created xsi:type="dcterms:W3CDTF">2018-10-23T12:20:00Z</dcterms:created>
  <dcterms:modified xsi:type="dcterms:W3CDTF">2018-10-23T12:26:00Z</dcterms:modified>
</cp:coreProperties>
</file>