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38" w:rsidRPr="003D45EA" w:rsidRDefault="003D45EA" w:rsidP="003D45EA">
      <w:pPr>
        <w:pStyle w:val="Bezmezer"/>
        <w:jc w:val="center"/>
        <w:rPr>
          <w:b/>
          <w:sz w:val="32"/>
          <w:szCs w:val="32"/>
        </w:rPr>
      </w:pPr>
      <w:r w:rsidRPr="003D45EA">
        <w:rPr>
          <w:b/>
          <w:sz w:val="32"/>
          <w:szCs w:val="32"/>
        </w:rPr>
        <w:t>Dodatek č. 1 k Příkazní smlouvě č. 174</w:t>
      </w:r>
      <w:r w:rsidR="00917457">
        <w:rPr>
          <w:b/>
          <w:sz w:val="32"/>
          <w:szCs w:val="32"/>
        </w:rPr>
        <w:t>4</w:t>
      </w:r>
      <w:r w:rsidRPr="003D45EA">
        <w:rPr>
          <w:b/>
          <w:sz w:val="32"/>
          <w:szCs w:val="32"/>
        </w:rPr>
        <w:t>/I</w:t>
      </w:r>
    </w:p>
    <w:p w:rsidR="003D45EA" w:rsidRDefault="003D45EA" w:rsidP="003D45EA">
      <w:pPr>
        <w:pStyle w:val="Bezmezer"/>
        <w:jc w:val="center"/>
      </w:pPr>
    </w:p>
    <w:p w:rsidR="003D45EA" w:rsidRDefault="003D45EA" w:rsidP="003D45EA">
      <w:pPr>
        <w:pStyle w:val="Bezmezer"/>
        <w:jc w:val="center"/>
      </w:pPr>
      <w:r>
        <w:t>uzavřen</w:t>
      </w:r>
      <w:r w:rsidR="00225054">
        <w:t>ý</w:t>
      </w:r>
      <w:r>
        <w:t xml:space="preserve"> mezi níže uvedenými smluvními stranami dle § 2430 a násl. zákona č. 89/2012 Sb., občanského zákoníku, v platném znění</w:t>
      </w:r>
    </w:p>
    <w:p w:rsidR="003D45EA" w:rsidRDefault="003D45EA" w:rsidP="003D45EA">
      <w:pPr>
        <w:pStyle w:val="Bezmezer"/>
        <w:jc w:val="center"/>
      </w:pPr>
    </w:p>
    <w:p w:rsidR="003D45EA" w:rsidRDefault="003D45EA" w:rsidP="003D45EA">
      <w:pPr>
        <w:pStyle w:val="Bezmezer"/>
        <w:jc w:val="center"/>
      </w:pPr>
    </w:p>
    <w:p w:rsidR="003D45EA" w:rsidRDefault="003D45EA" w:rsidP="003D45EA">
      <w:pPr>
        <w:pStyle w:val="Bezmezer"/>
        <w:numPr>
          <w:ilvl w:val="0"/>
          <w:numId w:val="1"/>
        </w:numPr>
        <w:ind w:left="284" w:hanging="284"/>
        <w:jc w:val="center"/>
        <w:rPr>
          <w:b/>
          <w:sz w:val="24"/>
          <w:szCs w:val="24"/>
        </w:rPr>
      </w:pPr>
      <w:r w:rsidRPr="003D45EA">
        <w:rPr>
          <w:b/>
          <w:sz w:val="24"/>
          <w:szCs w:val="24"/>
        </w:rPr>
        <w:t>Smluvní strany</w:t>
      </w:r>
    </w:p>
    <w:p w:rsidR="003D45EA" w:rsidRPr="003D45EA" w:rsidRDefault="003D45EA" w:rsidP="003D45EA">
      <w:pPr>
        <w:pStyle w:val="Bezmezer"/>
        <w:ind w:left="284"/>
        <w:rPr>
          <w:b/>
          <w:sz w:val="24"/>
          <w:szCs w:val="24"/>
        </w:rPr>
      </w:pPr>
    </w:p>
    <w:p w:rsidR="003D45EA" w:rsidRDefault="003D45EA" w:rsidP="003D45EA">
      <w:pPr>
        <w:pStyle w:val="Bezmezer"/>
        <w:rPr>
          <w:b/>
        </w:rPr>
      </w:pPr>
      <w:r w:rsidRPr="003D45EA">
        <w:rPr>
          <w:b/>
        </w:rPr>
        <w:t>PŘÍKAZCE:</w:t>
      </w:r>
      <w:r w:rsidRPr="003D45EA">
        <w:rPr>
          <w:b/>
        </w:rPr>
        <w:tab/>
      </w:r>
      <w:r w:rsidRPr="003D45EA">
        <w:rPr>
          <w:b/>
        </w:rPr>
        <w:tab/>
        <w:t>VODOHOSPODÁŘSKÁ A OBCHODNÍ SPOLEČNOST, a.s.</w:t>
      </w:r>
    </w:p>
    <w:p w:rsidR="003D45EA" w:rsidRDefault="003D45EA" w:rsidP="003D45EA">
      <w:pPr>
        <w:pStyle w:val="Bezmezer"/>
      </w:pPr>
      <w:r>
        <w:tab/>
      </w:r>
      <w:r>
        <w:tab/>
      </w:r>
      <w:r>
        <w:tab/>
        <w:t xml:space="preserve">registrace v OR vedeném KS v Hradci Králové,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B 1045</w:t>
      </w:r>
    </w:p>
    <w:p w:rsidR="003D45EA" w:rsidRDefault="003D45EA" w:rsidP="003D45EA">
      <w:pPr>
        <w:pStyle w:val="Bezmezer"/>
      </w:pPr>
      <w:r>
        <w:t>se sídlem:</w:t>
      </w:r>
      <w:r>
        <w:tab/>
      </w:r>
      <w:r>
        <w:tab/>
        <w:t>Na Tobolce 428, 506 01 Jičín</w:t>
      </w:r>
    </w:p>
    <w:p w:rsidR="003D45EA" w:rsidRDefault="003D45EA" w:rsidP="003D45EA">
      <w:pPr>
        <w:pStyle w:val="Bezmezer"/>
      </w:pPr>
      <w:r>
        <w:t>IČ:</w:t>
      </w:r>
      <w:r>
        <w:tab/>
      </w:r>
      <w:r>
        <w:tab/>
      </w:r>
      <w:r>
        <w:tab/>
        <w:t>60109149</w:t>
      </w:r>
    </w:p>
    <w:p w:rsidR="003D45EA" w:rsidRDefault="003D45EA" w:rsidP="003D45EA">
      <w:pPr>
        <w:pStyle w:val="Bezmezer"/>
      </w:pPr>
      <w:r>
        <w:t>DIČ:</w:t>
      </w:r>
      <w:r>
        <w:tab/>
      </w:r>
      <w:r>
        <w:tab/>
      </w:r>
      <w:r>
        <w:tab/>
        <w:t>CZ60109149</w:t>
      </w:r>
    </w:p>
    <w:p w:rsidR="003D45EA" w:rsidRDefault="003D45EA" w:rsidP="003D45EA">
      <w:pPr>
        <w:pStyle w:val="Bezmezer"/>
      </w:pPr>
      <w:r>
        <w:t>zastoupený:</w:t>
      </w:r>
      <w:r>
        <w:tab/>
      </w:r>
      <w:r>
        <w:tab/>
        <w:t>JUDr. Janem Malým – předsedou představenstva</w:t>
      </w:r>
    </w:p>
    <w:p w:rsidR="003D45EA" w:rsidRDefault="003D45EA" w:rsidP="003D45EA">
      <w:pPr>
        <w:pStyle w:val="Bezmezer"/>
      </w:pPr>
    </w:p>
    <w:p w:rsidR="003D45EA" w:rsidRDefault="003D45EA" w:rsidP="003D45EA">
      <w:pPr>
        <w:pStyle w:val="Bezmezer"/>
        <w:numPr>
          <w:ilvl w:val="0"/>
          <w:numId w:val="2"/>
        </w:numPr>
        <w:ind w:left="2127"/>
      </w:pPr>
      <w:r>
        <w:t>ve věcech smluvních zastupuje:</w:t>
      </w:r>
    </w:p>
    <w:p w:rsidR="003D45EA" w:rsidRDefault="003D45EA" w:rsidP="003D45EA">
      <w:pPr>
        <w:pStyle w:val="Bezmezer"/>
        <w:ind w:left="2127"/>
      </w:pPr>
      <w:r>
        <w:t>Ing. Richard Smutný – ředitel společnosti</w:t>
      </w:r>
    </w:p>
    <w:p w:rsidR="003D45EA" w:rsidRDefault="003D45EA" w:rsidP="003D45EA">
      <w:pPr>
        <w:pStyle w:val="Bezmezer"/>
        <w:numPr>
          <w:ilvl w:val="0"/>
          <w:numId w:val="2"/>
        </w:numPr>
        <w:ind w:left="2127"/>
      </w:pPr>
      <w:r>
        <w:t>ve věcech technických zastupuje:</w:t>
      </w:r>
    </w:p>
    <w:p w:rsidR="003D45EA" w:rsidRDefault="003D45EA" w:rsidP="003D45EA">
      <w:pPr>
        <w:pStyle w:val="Bezmezer"/>
        <w:ind w:left="2127"/>
      </w:pPr>
      <w:r>
        <w:t>pan Michal Bartoš</w:t>
      </w:r>
      <w:r>
        <w:tab/>
        <w:t>tel.: 603 480 419</w:t>
      </w:r>
      <w:r>
        <w:tab/>
        <w:t xml:space="preserve">email: </w:t>
      </w:r>
      <w:hyperlink r:id="rId9" w:history="1">
        <w:r w:rsidRPr="00D63B6C">
          <w:rPr>
            <w:rStyle w:val="Hypertextovodkaz"/>
          </w:rPr>
          <w:t>bartos@vosjicin.cz</w:t>
        </w:r>
      </w:hyperlink>
    </w:p>
    <w:p w:rsidR="003D45EA" w:rsidRDefault="003D45EA" w:rsidP="003D45EA">
      <w:pPr>
        <w:pStyle w:val="Bezmezer"/>
      </w:pPr>
    </w:p>
    <w:p w:rsidR="003D45EA" w:rsidRDefault="003D45EA" w:rsidP="003D45EA">
      <w:pPr>
        <w:pStyle w:val="Bezmezer"/>
      </w:pPr>
      <w:r>
        <w:t>bankovní spojení:</w:t>
      </w:r>
      <w:r>
        <w:tab/>
        <w:t>Komerční banka Jičín, číslo účtu: 115-3016210217/0100</w:t>
      </w:r>
    </w:p>
    <w:p w:rsidR="003D45EA" w:rsidRDefault="003D45EA" w:rsidP="003D45EA">
      <w:pPr>
        <w:pStyle w:val="Bezmezer"/>
      </w:pPr>
    </w:p>
    <w:p w:rsidR="003D45EA" w:rsidRDefault="003D45EA" w:rsidP="003D45EA">
      <w:pPr>
        <w:pStyle w:val="Bezmezer"/>
        <w:rPr>
          <w:b/>
        </w:rPr>
      </w:pPr>
      <w:r>
        <w:rPr>
          <w:b/>
        </w:rPr>
        <w:t>PŘÍKAZNÍK:</w:t>
      </w:r>
      <w:r>
        <w:rPr>
          <w:b/>
        </w:rPr>
        <w:tab/>
      </w:r>
      <w:r>
        <w:rPr>
          <w:b/>
        </w:rPr>
        <w:tab/>
        <w:t>DABONA s.r.o.</w:t>
      </w:r>
    </w:p>
    <w:p w:rsidR="00EB2CD6" w:rsidRDefault="00EB2CD6" w:rsidP="00EB2CD6">
      <w:pPr>
        <w:pStyle w:val="Bezmezer"/>
        <w:ind w:left="1416" w:firstLine="708"/>
      </w:pPr>
      <w:r w:rsidRPr="00EB2CD6">
        <w:t xml:space="preserve">registrace v OR vedeném KS v Hradci Králové, </w:t>
      </w:r>
      <w:proofErr w:type="spellStart"/>
      <w:proofErr w:type="gramStart"/>
      <w:r w:rsidRPr="00EB2CD6">
        <w:t>sp.zn</w:t>
      </w:r>
      <w:proofErr w:type="spellEnd"/>
      <w:r w:rsidRPr="00EB2CD6">
        <w:t>.</w:t>
      </w:r>
      <w:proofErr w:type="gramEnd"/>
      <w:r w:rsidRPr="00EB2CD6">
        <w:t xml:space="preserve"> C 8953</w:t>
      </w:r>
    </w:p>
    <w:p w:rsidR="003D45EA" w:rsidRDefault="003D45EA" w:rsidP="003D45EA">
      <w:pPr>
        <w:pStyle w:val="Bezmezer"/>
      </w:pPr>
      <w:r>
        <w:t>se sídlem:</w:t>
      </w:r>
      <w:r>
        <w:tab/>
      </w:r>
      <w:r>
        <w:tab/>
        <w:t>Sokolovská 582, 516 01 Rychnov nad Kněžnou</w:t>
      </w:r>
    </w:p>
    <w:p w:rsidR="003D45EA" w:rsidRDefault="003D45EA" w:rsidP="003D45EA">
      <w:pPr>
        <w:pStyle w:val="Bezmezer"/>
      </w:pPr>
      <w:r>
        <w:t>IČ:</w:t>
      </w:r>
      <w:r>
        <w:tab/>
      </w:r>
      <w:r>
        <w:tab/>
      </w:r>
      <w:r>
        <w:tab/>
        <w:t>64826996</w:t>
      </w:r>
    </w:p>
    <w:p w:rsidR="003D45EA" w:rsidRDefault="003D45EA" w:rsidP="003D45EA">
      <w:pPr>
        <w:pStyle w:val="Bezmezer"/>
      </w:pPr>
      <w:r>
        <w:t>DIČ:</w:t>
      </w:r>
      <w:r>
        <w:tab/>
      </w:r>
      <w:r>
        <w:tab/>
      </w:r>
      <w:r>
        <w:tab/>
        <w:t>CZ64826996</w:t>
      </w:r>
    </w:p>
    <w:p w:rsidR="003D45EA" w:rsidRDefault="003D45EA" w:rsidP="003D45EA">
      <w:pPr>
        <w:pStyle w:val="Bezmezer"/>
      </w:pPr>
      <w:r>
        <w:t>zastoupený:</w:t>
      </w:r>
      <w:r>
        <w:tab/>
      </w:r>
      <w:r>
        <w:tab/>
        <w:t>Lenkou Lukášovou, jednatelkou společnosti</w:t>
      </w:r>
    </w:p>
    <w:p w:rsidR="003D45EA" w:rsidRDefault="003D45EA" w:rsidP="003D45EA">
      <w:pPr>
        <w:pStyle w:val="Bezmezer"/>
      </w:pPr>
    </w:p>
    <w:p w:rsidR="003D45EA" w:rsidRDefault="003D45EA" w:rsidP="003D45EA">
      <w:pPr>
        <w:pStyle w:val="Bezmezer"/>
        <w:numPr>
          <w:ilvl w:val="0"/>
          <w:numId w:val="2"/>
        </w:numPr>
        <w:ind w:left="2127"/>
      </w:pPr>
      <w:r>
        <w:t>ve věcech technických zastupuje:</w:t>
      </w:r>
    </w:p>
    <w:p w:rsidR="003D45EA" w:rsidRDefault="003D45EA" w:rsidP="003D45EA">
      <w:pPr>
        <w:pStyle w:val="Bezmezer"/>
        <w:ind w:left="2127"/>
      </w:pPr>
      <w:r>
        <w:t>Eduard Štumpf, technický dozor</w:t>
      </w:r>
    </w:p>
    <w:p w:rsidR="00116704" w:rsidRDefault="00116704" w:rsidP="00116704">
      <w:pPr>
        <w:pStyle w:val="Bezmezer"/>
      </w:pPr>
    </w:p>
    <w:p w:rsidR="00116704" w:rsidRDefault="00116704" w:rsidP="00116704">
      <w:pPr>
        <w:pStyle w:val="Bezmezer"/>
      </w:pPr>
      <w:r>
        <w:t>bankovní spojení:</w:t>
      </w:r>
      <w:r>
        <w:tab/>
        <w:t>ČSOB, a.s., číslo účtu: 210189710/0300</w:t>
      </w:r>
    </w:p>
    <w:p w:rsidR="00116704" w:rsidRDefault="00116704" w:rsidP="00116704">
      <w:pPr>
        <w:pStyle w:val="Bezmezer"/>
      </w:pPr>
    </w:p>
    <w:p w:rsidR="00116704" w:rsidRDefault="00116704" w:rsidP="00116704">
      <w:pPr>
        <w:pStyle w:val="Bezmezer"/>
      </w:pPr>
    </w:p>
    <w:p w:rsidR="00116704" w:rsidRDefault="00116704" w:rsidP="00116704">
      <w:pPr>
        <w:pStyle w:val="Bezmezer"/>
        <w:numPr>
          <w:ilvl w:val="0"/>
          <w:numId w:val="1"/>
        </w:numPr>
        <w:ind w:left="284" w:hanging="284"/>
        <w:jc w:val="center"/>
        <w:rPr>
          <w:b/>
          <w:sz w:val="24"/>
          <w:szCs w:val="24"/>
        </w:rPr>
      </w:pPr>
      <w:r w:rsidRPr="00116704">
        <w:rPr>
          <w:b/>
          <w:sz w:val="24"/>
          <w:szCs w:val="24"/>
        </w:rPr>
        <w:t>Předmět dodatku</w:t>
      </w:r>
    </w:p>
    <w:p w:rsidR="00116704" w:rsidRDefault="00116704" w:rsidP="00116704">
      <w:pPr>
        <w:pStyle w:val="Bezmezer"/>
      </w:pPr>
    </w:p>
    <w:p w:rsidR="00116704" w:rsidRDefault="00116704" w:rsidP="00116704">
      <w:pPr>
        <w:pStyle w:val="Bezmezer"/>
        <w:jc w:val="both"/>
      </w:pPr>
      <w:r>
        <w:t xml:space="preserve">Předmětem dodatku je úprava fakturace za činnost technického dozoru investora. V souvislosti s tím se smluvní strany dohodly, že </w:t>
      </w:r>
      <w:r w:rsidRPr="00116704">
        <w:rPr>
          <w:b/>
        </w:rPr>
        <w:t xml:space="preserve">dochází k úpravě vybraných ustanovení čl. 5 </w:t>
      </w:r>
      <w:r w:rsidR="00687FF4">
        <w:rPr>
          <w:b/>
        </w:rPr>
        <w:t xml:space="preserve">Odměna příkazníka a platební podmínky, </w:t>
      </w:r>
      <w:r w:rsidRPr="00116704">
        <w:rPr>
          <w:b/>
        </w:rPr>
        <w:t>Příkazní smlouvy č. 174</w:t>
      </w:r>
      <w:r w:rsidR="00917457">
        <w:rPr>
          <w:b/>
        </w:rPr>
        <w:t>4</w:t>
      </w:r>
      <w:r w:rsidRPr="00116704">
        <w:rPr>
          <w:b/>
        </w:rPr>
        <w:t>/I</w:t>
      </w:r>
      <w:r>
        <w:t xml:space="preserve"> ze dne 17. 7. 2017, a to takto:</w:t>
      </w:r>
    </w:p>
    <w:p w:rsidR="00116704" w:rsidRDefault="00116704" w:rsidP="00116704">
      <w:pPr>
        <w:pStyle w:val="Bezmezer"/>
        <w:jc w:val="both"/>
      </w:pPr>
    </w:p>
    <w:p w:rsidR="00116704" w:rsidRDefault="00116704" w:rsidP="00116704">
      <w:pPr>
        <w:pStyle w:val="Bezmezer"/>
        <w:ind w:left="426" w:hanging="426"/>
        <w:jc w:val="both"/>
      </w:pPr>
      <w:r>
        <w:t>5.1</w:t>
      </w:r>
      <w:r>
        <w:tab/>
        <w:t xml:space="preserve">Za plnění zakázky, specifikované v bodě 2.1 této smlouvy náleží příkazníkovi odměna v celkové výši </w:t>
      </w:r>
      <w:r w:rsidR="00917457">
        <w:rPr>
          <w:b/>
          <w:u w:val="single"/>
        </w:rPr>
        <w:t>208</w:t>
      </w:r>
      <w:r>
        <w:rPr>
          <w:b/>
          <w:u w:val="single"/>
        </w:rPr>
        <w:t> 000,- Kč</w:t>
      </w:r>
      <w:r>
        <w:t xml:space="preserve"> bez DPH. K této odměně bude účtována DPH v zákonné výši.</w:t>
      </w:r>
    </w:p>
    <w:p w:rsidR="00116704" w:rsidRDefault="00116704" w:rsidP="00116704">
      <w:pPr>
        <w:pStyle w:val="Bezmezer"/>
        <w:ind w:left="426" w:hanging="426"/>
        <w:jc w:val="both"/>
      </w:pPr>
    </w:p>
    <w:p w:rsidR="00116704" w:rsidRDefault="00116704" w:rsidP="00116704">
      <w:pPr>
        <w:pStyle w:val="Bezmezer"/>
        <w:ind w:left="426" w:hanging="426"/>
        <w:jc w:val="both"/>
      </w:pPr>
      <w:r>
        <w:t>5.4</w:t>
      </w:r>
      <w:r>
        <w:tab/>
        <w:t xml:space="preserve">Příkazce nebude příkazníkovi poskytovat žádnou zálohu. Odměna bude příkazci účtována měsíčně na základě zjišťovacího protokolu dle skutečně provedených prací, po vzájemném odsouhlasení </w:t>
      </w:r>
      <w:r w:rsidR="00721126">
        <w:t xml:space="preserve">oběma smluvními stranami, maximálně však do výše částky uvedené v odst. 5.1 této smlouvy. Podkladem pro úhradu dílčí měsíční odměny je faktura vystavená příkazníkem se všemi náležitostmi účetního a daňového dokladu. Přílohou faktury bude odsouhlasený zjišťovací protokol. Faktura bude vystavena se splatností nejméně 21 dní ode dne doručení příkazci. Právo </w:t>
      </w:r>
      <w:r w:rsidR="00721126">
        <w:lastRenderedPageBreak/>
        <w:t>na fakturaci vzniká příkazníkovi poslední den kalendářního měsíce, za který je měsíční odměna účtována.</w:t>
      </w:r>
    </w:p>
    <w:p w:rsidR="00721126" w:rsidRPr="00B51D56" w:rsidRDefault="00B51D56" w:rsidP="00B51D56">
      <w:pPr>
        <w:pStyle w:val="Bezmezer"/>
        <w:numPr>
          <w:ilvl w:val="0"/>
          <w:numId w:val="1"/>
        </w:num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</w:t>
      </w:r>
      <w:r w:rsidRPr="00B51D56">
        <w:rPr>
          <w:b/>
          <w:sz w:val="24"/>
          <w:szCs w:val="24"/>
        </w:rPr>
        <w:t xml:space="preserve"> ustanovení</w:t>
      </w:r>
    </w:p>
    <w:p w:rsidR="00B51D56" w:rsidRDefault="00B51D56" w:rsidP="00B51D56">
      <w:pPr>
        <w:pStyle w:val="Bezmezer"/>
        <w:ind w:left="284"/>
        <w:rPr>
          <w:b/>
        </w:rPr>
      </w:pPr>
    </w:p>
    <w:p w:rsidR="00B51D56" w:rsidRDefault="00B51D56" w:rsidP="00B51D56">
      <w:pPr>
        <w:pStyle w:val="Bezmezer"/>
        <w:ind w:left="284"/>
        <w:jc w:val="both"/>
      </w:pPr>
      <w:r>
        <w:t xml:space="preserve">Ostatní ustanovení Příkazní smlouvy č. </w:t>
      </w:r>
      <w:r w:rsidR="008706E7">
        <w:t>1744</w:t>
      </w:r>
      <w:r>
        <w:t xml:space="preserve">/I ze dne </w:t>
      </w:r>
      <w:r w:rsidR="008706E7">
        <w:t>17. 7. 2017</w:t>
      </w:r>
      <w:r>
        <w:t xml:space="preserve"> zůstávají beze změny.</w:t>
      </w:r>
    </w:p>
    <w:p w:rsidR="00B51D56" w:rsidRDefault="00B51D56" w:rsidP="00B51D56">
      <w:pPr>
        <w:pStyle w:val="Bezmezer"/>
        <w:ind w:left="284"/>
      </w:pPr>
    </w:p>
    <w:p w:rsidR="00B51D56" w:rsidRDefault="00B51D56" w:rsidP="00B51D56">
      <w:pPr>
        <w:pStyle w:val="Bezmezer"/>
        <w:ind w:left="284"/>
        <w:jc w:val="both"/>
      </w:pPr>
      <w:r>
        <w:t>Dodatek č. 1 se vyhotovuje ve 2 vyhotoveních, přičemž každá ze smluvních stran obdrží 1 vyhotovení.</w:t>
      </w:r>
    </w:p>
    <w:p w:rsidR="00B51D56" w:rsidRDefault="00B51D56" w:rsidP="00B51D56">
      <w:pPr>
        <w:pStyle w:val="Bezmezer"/>
        <w:ind w:left="284"/>
        <w:jc w:val="both"/>
      </w:pPr>
    </w:p>
    <w:p w:rsidR="00B51D56" w:rsidRDefault="00B51D56" w:rsidP="00B51D56">
      <w:pPr>
        <w:pStyle w:val="Bezmezer"/>
        <w:ind w:left="284"/>
        <w:jc w:val="both"/>
      </w:pPr>
      <w:r>
        <w:t xml:space="preserve">Smluvní strany berou na vědomí, že Dodatek č. 1 bude uveřejněn v registru smluv podle zákona </w:t>
      </w:r>
      <w:r>
        <w:br/>
        <w:t>č. 340/2015 Sb., o zvláštních podmínkách účinnosti některých smluv, uveřejňování těchto smluv a o registru smluv (zákon o registru smluv</w:t>
      </w:r>
      <w:r w:rsidR="008706E7">
        <w:t>)</w:t>
      </w:r>
      <w:r>
        <w:t>. Uveřejnění tohoto Dodatku č. 1 zajistí Vodohospodářská a obchodní společnost, a.s.</w:t>
      </w:r>
    </w:p>
    <w:p w:rsidR="00B51D56" w:rsidRDefault="00B51D56" w:rsidP="00B51D56">
      <w:pPr>
        <w:pStyle w:val="Bezmezer"/>
        <w:ind w:left="284"/>
        <w:jc w:val="both"/>
      </w:pPr>
    </w:p>
    <w:p w:rsidR="00B51D56" w:rsidRDefault="00B51D56" w:rsidP="00B51D56">
      <w:pPr>
        <w:pStyle w:val="Bezmezer"/>
        <w:ind w:left="284"/>
        <w:jc w:val="both"/>
      </w:pPr>
      <w:r>
        <w:t>Tento Dodatek nabývá platnosti podpisem obou stran a účinnosti nejdříve dnem jeho zveřejnění v registru smluv v souladu s § 6 odst. 1 zákona o registru smluv, v platném znění.</w:t>
      </w:r>
    </w:p>
    <w:p w:rsidR="00B51D56" w:rsidRDefault="00B51D56" w:rsidP="00B51D56">
      <w:pPr>
        <w:pStyle w:val="Bezmezer"/>
        <w:ind w:left="284"/>
        <w:jc w:val="both"/>
      </w:pPr>
    </w:p>
    <w:p w:rsidR="00B51D56" w:rsidRDefault="00B51D56" w:rsidP="00B51D56">
      <w:pPr>
        <w:pStyle w:val="Bezmezer"/>
        <w:ind w:left="284"/>
        <w:jc w:val="both"/>
      </w:pPr>
      <w:r>
        <w:t>Smluvní strany prohlašují, že tento Dodatek uzavírají dobrovolně, srozumitelně, vážně a určitě, prosty omylu a žádná z nich nebyla ani v tí</w:t>
      </w:r>
      <w:r w:rsidR="007740A9">
        <w:t>sni, ani pod vlivem jednostranně</w:t>
      </w:r>
      <w:r>
        <w:t xml:space="preserve"> nevýhodných podmínek, na znamení čehož připojují níže podpisy oprávněných zástupců.</w:t>
      </w:r>
    </w:p>
    <w:p w:rsidR="00B51D56" w:rsidRDefault="00B51D56" w:rsidP="00B51D56">
      <w:pPr>
        <w:pStyle w:val="Bezmezer"/>
        <w:ind w:left="284"/>
        <w:jc w:val="both"/>
      </w:pPr>
    </w:p>
    <w:p w:rsidR="00B51D56" w:rsidRDefault="00B51D56" w:rsidP="00B51D56">
      <w:pPr>
        <w:pStyle w:val="Bezmezer"/>
        <w:ind w:left="284"/>
        <w:jc w:val="both"/>
      </w:pPr>
      <w:r>
        <w:t xml:space="preserve">V Rychnově nad Kněžnou, dne </w:t>
      </w:r>
      <w:proofErr w:type="gramStart"/>
      <w:r w:rsidR="0079174E">
        <w:t>22.10.2018</w:t>
      </w:r>
      <w:proofErr w:type="gramEnd"/>
      <w:r>
        <w:tab/>
      </w:r>
      <w:r>
        <w:tab/>
        <w:t xml:space="preserve">V Jičíně, dne </w:t>
      </w:r>
      <w:r w:rsidR="0079174E">
        <w:t>10.10.2018</w:t>
      </w:r>
    </w:p>
    <w:p w:rsidR="00B51D56" w:rsidRDefault="00B51D56" w:rsidP="00B51D56">
      <w:pPr>
        <w:pStyle w:val="Bezmezer"/>
        <w:ind w:left="284"/>
        <w:jc w:val="both"/>
      </w:pPr>
    </w:p>
    <w:p w:rsidR="00B51D56" w:rsidRDefault="00B51D56" w:rsidP="00B51D56">
      <w:pPr>
        <w:pStyle w:val="Bezmezer"/>
        <w:ind w:left="284"/>
        <w:jc w:val="both"/>
      </w:pPr>
    </w:p>
    <w:p w:rsidR="00B51D56" w:rsidRDefault="00B51D56" w:rsidP="00B51D56">
      <w:pPr>
        <w:pStyle w:val="Bezmezer"/>
        <w:ind w:left="284"/>
        <w:jc w:val="both"/>
      </w:pPr>
    </w:p>
    <w:p w:rsidR="00B51D56" w:rsidRPr="00B51D56" w:rsidRDefault="00B51D56" w:rsidP="00B51D56">
      <w:pPr>
        <w:pStyle w:val="Bezmezer"/>
        <w:ind w:left="284"/>
        <w:jc w:val="both"/>
      </w:pPr>
      <w:r>
        <w:t>…………………………………………………………</w:t>
      </w:r>
      <w:r>
        <w:tab/>
      </w:r>
      <w:r>
        <w:tab/>
        <w:t>…………………………………………………………</w:t>
      </w:r>
    </w:p>
    <w:p w:rsidR="00B51D56" w:rsidRDefault="00B51D56" w:rsidP="00B51D56">
      <w:pPr>
        <w:pStyle w:val="Bezmezer"/>
        <w:ind w:left="284"/>
        <w:jc w:val="both"/>
      </w:pPr>
      <w:r>
        <w:t>příkazník</w:t>
      </w:r>
      <w:r>
        <w:tab/>
      </w:r>
      <w:r>
        <w:tab/>
      </w:r>
      <w:r>
        <w:tab/>
      </w:r>
      <w:r>
        <w:tab/>
      </w:r>
      <w:r>
        <w:tab/>
      </w:r>
      <w:r>
        <w:tab/>
        <w:t>příkazce</w:t>
      </w:r>
    </w:p>
    <w:p w:rsidR="00B51D56" w:rsidRPr="00B51D56" w:rsidRDefault="00B51D56" w:rsidP="00B51D56">
      <w:pPr>
        <w:pStyle w:val="Bezmezer"/>
        <w:ind w:left="284"/>
        <w:jc w:val="both"/>
      </w:pPr>
      <w:r w:rsidRPr="00B51D56">
        <w:rPr>
          <w:b/>
        </w:rPr>
        <w:t>Lenka Lukášová, jednatelka společnosti</w:t>
      </w:r>
      <w:r>
        <w:tab/>
      </w:r>
      <w:r>
        <w:tab/>
      </w:r>
      <w:r w:rsidRPr="00B51D56">
        <w:rPr>
          <w:b/>
        </w:rPr>
        <w:t>JUDr. Jan Malý, předseda před</w:t>
      </w:r>
      <w:bookmarkStart w:id="0" w:name="_GoBack"/>
      <w:bookmarkEnd w:id="0"/>
      <w:r w:rsidRPr="00B51D56">
        <w:rPr>
          <w:b/>
        </w:rPr>
        <w:t>stavenstva</w:t>
      </w:r>
    </w:p>
    <w:sectPr w:rsidR="00B51D56" w:rsidRPr="00B5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67" w:rsidRDefault="008C4767" w:rsidP="00721126">
      <w:pPr>
        <w:spacing w:after="0" w:line="240" w:lineRule="auto"/>
      </w:pPr>
      <w:r>
        <w:separator/>
      </w:r>
    </w:p>
  </w:endnote>
  <w:endnote w:type="continuationSeparator" w:id="0">
    <w:p w:rsidR="008C4767" w:rsidRDefault="008C4767" w:rsidP="0072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67" w:rsidRDefault="008C4767" w:rsidP="00721126">
      <w:pPr>
        <w:spacing w:after="0" w:line="240" w:lineRule="auto"/>
      </w:pPr>
      <w:r>
        <w:separator/>
      </w:r>
    </w:p>
  </w:footnote>
  <w:footnote w:type="continuationSeparator" w:id="0">
    <w:p w:rsidR="008C4767" w:rsidRDefault="008C4767" w:rsidP="0072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F6B"/>
    <w:multiLevelType w:val="hybridMultilevel"/>
    <w:tmpl w:val="418AB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3EA4"/>
    <w:multiLevelType w:val="hybridMultilevel"/>
    <w:tmpl w:val="96CA29D4"/>
    <w:lvl w:ilvl="0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EA"/>
    <w:rsid w:val="00116704"/>
    <w:rsid w:val="00225054"/>
    <w:rsid w:val="003D45EA"/>
    <w:rsid w:val="0064476F"/>
    <w:rsid w:val="00687FF4"/>
    <w:rsid w:val="00721126"/>
    <w:rsid w:val="007740A9"/>
    <w:rsid w:val="0079174E"/>
    <w:rsid w:val="008706E7"/>
    <w:rsid w:val="00883238"/>
    <w:rsid w:val="008A1940"/>
    <w:rsid w:val="008C4767"/>
    <w:rsid w:val="00917457"/>
    <w:rsid w:val="00970CF6"/>
    <w:rsid w:val="00AB00B8"/>
    <w:rsid w:val="00B51D56"/>
    <w:rsid w:val="00CC4E89"/>
    <w:rsid w:val="00EB2CD6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45E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45E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126"/>
  </w:style>
  <w:style w:type="paragraph" w:styleId="Zpat">
    <w:name w:val="footer"/>
    <w:basedOn w:val="Normln"/>
    <w:link w:val="ZpatChar"/>
    <w:uiPriority w:val="99"/>
    <w:unhideWhenUsed/>
    <w:rsid w:val="0072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45E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45E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126"/>
  </w:style>
  <w:style w:type="paragraph" w:styleId="Zpat">
    <w:name w:val="footer"/>
    <w:basedOn w:val="Normln"/>
    <w:link w:val="ZpatChar"/>
    <w:uiPriority w:val="99"/>
    <w:unhideWhenUsed/>
    <w:rsid w:val="0072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tos@vosjic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2A6D-C7BB-45B3-A1F9-E489B048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DABONA s.r.o.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Páchová</dc:creator>
  <cp:lastModifiedBy>Janatová</cp:lastModifiedBy>
  <cp:revision>3</cp:revision>
  <cp:lastPrinted>2018-09-27T12:04:00Z</cp:lastPrinted>
  <dcterms:created xsi:type="dcterms:W3CDTF">2018-10-04T11:42:00Z</dcterms:created>
  <dcterms:modified xsi:type="dcterms:W3CDTF">2018-10-23T09:34:00Z</dcterms:modified>
</cp:coreProperties>
</file>