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97" w:rsidRDefault="00BC023C">
      <w:pPr>
        <w:pStyle w:val="Zhlavdohody"/>
        <w:spacing w:before="0"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Dodatek k dohodě</w:t>
      </w:r>
    </w:p>
    <w:p w:rsidR="008C0497" w:rsidRDefault="00BC023C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8C0497" w:rsidRDefault="00BC023C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8C0497" w:rsidRDefault="002257B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KAA-SZ-187</w:t>
      </w:r>
      <w:r w:rsidR="00BC023C">
        <w:rPr>
          <w:sz w:val="22"/>
          <w:szCs w:val="22"/>
        </w:rPr>
        <w:t>/2018</w:t>
      </w:r>
    </w:p>
    <w:p w:rsidR="008C0497" w:rsidRDefault="008C0497">
      <w:pPr>
        <w:rPr>
          <w:rFonts w:cs="Arial"/>
          <w:sz w:val="22"/>
          <w:szCs w:val="22"/>
        </w:rPr>
      </w:pPr>
    </w:p>
    <w:p w:rsidR="008C0497" w:rsidRDefault="008C0497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8C0497" w:rsidRDefault="00BC023C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8C0497" w:rsidRDefault="00BC02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C0497" w:rsidRDefault="00BC023C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Ing. Dalibor Závacký, ředitel kontaktního pracoviště Karviná krajské pobočky Úřadu práce ČR v Ostravě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Dobrovského 1278/25, 170 00 Praha 7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72496991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tř. Osvobození č.p. 1388/60a, Nové Město, 735 06 Karviná 6</w:t>
      </w:r>
    </w:p>
    <w:p w:rsidR="008C0497" w:rsidRDefault="00BC023C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8C0497" w:rsidRDefault="00BC023C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2257B9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2257B9">
        <w:rPr>
          <w:rFonts w:cs="Arial"/>
          <w:sz w:val="22"/>
          <w:szCs w:val="22"/>
        </w:rPr>
        <w:t>Agentura GOBI s.r.o.</w:t>
      </w:r>
    </w:p>
    <w:p w:rsidR="008C0497" w:rsidRDefault="002257B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       Ing. Tomáš Gorecki, jednatel</w:t>
      </w:r>
      <w:r w:rsidR="00BC023C">
        <w:rPr>
          <w:rFonts w:cs="Arial"/>
          <w:vanish/>
          <w:sz w:val="22"/>
          <w:szCs w:val="22"/>
        </w:rPr>
        <w:fldChar w:fldCharType="begin"/>
      </w:r>
      <w:r w:rsidR="00BC023C"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 w:rsidR="00BC023C">
        <w:rPr>
          <w:rFonts w:cs="Arial"/>
          <w:vanish/>
          <w:sz w:val="22"/>
          <w:szCs w:val="22"/>
        </w:rPr>
        <w:fldChar w:fldCharType="separate"/>
      </w:r>
      <w:r>
        <w:rPr>
          <w:rFonts w:cs="Arial"/>
          <w:b/>
          <w:bCs/>
          <w:vanish/>
          <w:sz w:val="22"/>
          <w:szCs w:val="22"/>
        </w:rPr>
        <w:t>Chyba! Nenalezen zdroj odkazů.</w:t>
      </w:r>
      <w:r w:rsidR="00BC023C">
        <w:rPr>
          <w:rFonts w:cs="Arial"/>
          <w:vanish/>
          <w:sz w:val="22"/>
          <w:szCs w:val="22"/>
        </w:rPr>
        <w:fldChar w:fldCharType="end"/>
      </w:r>
      <w:r w:rsidR="00BC023C">
        <w:rPr>
          <w:rFonts w:cs="Arial"/>
          <w:sz w:val="22"/>
          <w:szCs w:val="22"/>
        </w:rPr>
        <w:fldChar w:fldCharType="begin"/>
      </w:r>
      <w:r w:rsidR="00BC023C">
        <w:rPr>
          <w:rFonts w:cs="Arial"/>
          <w:sz w:val="22"/>
          <w:szCs w:val="22"/>
        </w:rPr>
        <w:instrText xml:space="preserve"> IF  fDohodaApz_nFyzickáOsobaZam = "1" "</w:instrText>
      </w:r>
      <w:r w:rsidR="00BC023C">
        <w:rPr>
          <w:rFonts w:cs="Arial"/>
          <w:sz w:val="22"/>
          <w:szCs w:val="22"/>
        </w:rPr>
        <w:fldChar w:fldCharType="begin"/>
      </w:r>
      <w:r w:rsidR="00BC023C">
        <w:rPr>
          <w:rFonts w:cs="Arial"/>
          <w:sz w:val="22"/>
          <w:szCs w:val="22"/>
        </w:rPr>
        <w:instrText xml:space="preserve"> IF fDohodaApz_sRodnéČísloZam = "" "" "</w:instrText>
      </w:r>
    </w:p>
    <w:p w:rsidR="002257B9" w:rsidRDefault="00BC023C" w:rsidP="002257B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8C0497" w:rsidRDefault="00BC023C" w:rsidP="002257B9">
      <w:pPr>
        <w:tabs>
          <w:tab w:val="left" w:pos="22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sídlo: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2257B9">
        <w:rPr>
          <w:rFonts w:cs="Arial"/>
          <w:sz w:val="22"/>
          <w:szCs w:val="22"/>
        </w:rPr>
        <w:t>Lidická č.p. 600/1a, Šumbark, 736 01 Havířov 1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2257B9">
        <w:rPr>
          <w:rFonts w:cs="Arial"/>
          <w:sz w:val="22"/>
          <w:szCs w:val="22"/>
        </w:rPr>
        <w:t>47154381</w:t>
      </w:r>
    </w:p>
    <w:p w:rsidR="008C0497" w:rsidRDefault="00BC023C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8C0497" w:rsidRDefault="00BC023C">
      <w:pPr>
        <w:pStyle w:val="lnek"/>
        <w:spacing w:before="240" w:after="120"/>
      </w:pPr>
      <w:r>
        <w:t>Článek I</w:t>
      </w:r>
    </w:p>
    <w:p w:rsidR="008C0497" w:rsidRDefault="00BC023C">
      <w:pPr>
        <w:pStyle w:val="lnek"/>
        <w:spacing w:before="0" w:after="120"/>
      </w:pPr>
      <w:r>
        <w:t>Účel dodatku</w:t>
      </w:r>
    </w:p>
    <w:p w:rsidR="008C0497" w:rsidRDefault="00BC023C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8C0497" w:rsidRDefault="00BC023C">
      <w:pPr>
        <w:pStyle w:val="lnek"/>
        <w:spacing w:before="240" w:after="120"/>
      </w:pPr>
      <w:r>
        <w:t>Článek II</w:t>
      </w:r>
    </w:p>
    <w:p w:rsidR="008C0497" w:rsidRDefault="00BC023C">
      <w:pPr>
        <w:pStyle w:val="lnek"/>
        <w:spacing w:before="120" w:after="120"/>
      </w:pPr>
      <w:r>
        <w:t>Předmět dodatku</w:t>
      </w:r>
    </w:p>
    <w:p w:rsidR="008C0497" w:rsidRDefault="00BC023C">
      <w:pPr>
        <w:pStyle w:val="lnek"/>
        <w:spacing w:before="0" w:after="0"/>
        <w:jc w:val="both"/>
      </w:pPr>
      <w:r>
        <w:t>Ujednání výše uvedené dohody se mění takto</w:t>
      </w:r>
    </w:p>
    <w:p w:rsidR="008C0497" w:rsidRDefault="008C0497">
      <w:pPr>
        <w:pStyle w:val="lnek"/>
        <w:spacing w:before="0" w:after="0"/>
        <w:jc w:val="both"/>
      </w:pPr>
    </w:p>
    <w:p w:rsidR="008C0497" w:rsidRDefault="00BC023C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8C0497" w:rsidRDefault="00BC023C">
      <w:pPr>
        <w:pStyle w:val="lnek"/>
        <w:spacing w:before="0" w:after="120"/>
      </w:pPr>
      <w:r>
        <w:t>Účel poskytnutí příspěvku</w:t>
      </w:r>
    </w:p>
    <w:p w:rsidR="008C0497" w:rsidRDefault="00BC023C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8C0497" w:rsidRPr="006123C6" w:rsidRDefault="008C0497" w:rsidP="006123C6">
      <w:pPr>
        <w:pStyle w:val="Boddohody"/>
        <w:spacing w:before="120" w:after="120"/>
        <w:rPr>
          <w:sz w:val="22"/>
          <w:szCs w:val="22"/>
        </w:rPr>
      </w:pPr>
    </w:p>
    <w:p w:rsidR="008C0497" w:rsidRDefault="008C0497">
      <w:pPr>
        <w:pStyle w:val="Boddohody"/>
        <w:spacing w:before="0" w:after="120"/>
        <w:ind w:left="357"/>
        <w:rPr>
          <w:sz w:val="22"/>
          <w:szCs w:val="22"/>
        </w:rPr>
      </w:pPr>
    </w:p>
    <w:p w:rsidR="008C0497" w:rsidRDefault="008C0497">
      <w:pPr>
        <w:pStyle w:val="Boddohody"/>
        <w:spacing w:before="0" w:after="120"/>
        <w:ind w:left="357"/>
        <w:rPr>
          <w:sz w:val="22"/>
          <w:szCs w:val="22"/>
        </w:rPr>
      </w:pPr>
    </w:p>
    <w:p w:rsidR="008C0497" w:rsidRDefault="00BC023C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A80928" w:rsidRDefault="00BC023C" w:rsidP="006123C6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 xml:space="preserve">zdravotní pojištění, které zaměstnavatel za sebe odvedl z vyměřovacího základu zaměstnance, maximálně však </w:t>
      </w:r>
    </w:p>
    <w:p w:rsidR="008C0497" w:rsidRDefault="002257B9" w:rsidP="006123C6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14063</w:t>
      </w:r>
      <w:r w:rsidR="00BC023C">
        <w:rPr>
          <w:sz w:val="22"/>
          <w:szCs w:val="22"/>
        </w:rPr>
        <w:t> </w:t>
      </w:r>
      <w:r w:rsidR="00D334AF">
        <w:rPr>
          <w:sz w:val="22"/>
          <w:szCs w:val="22"/>
        </w:rPr>
        <w:t xml:space="preserve"> </w:t>
      </w:r>
      <w:r w:rsidR="00BC023C">
        <w:rPr>
          <w:sz w:val="22"/>
          <w:szCs w:val="22"/>
        </w:rPr>
        <w:t>Kč m</w:t>
      </w:r>
      <w:r w:rsidR="00D334AF">
        <w:rPr>
          <w:sz w:val="22"/>
          <w:szCs w:val="22"/>
        </w:rPr>
        <w:t>ěsíčně, z toho do 31. 10. 2018 (</w:t>
      </w:r>
      <w:r w:rsidR="00BC023C">
        <w:rPr>
          <w:sz w:val="22"/>
          <w:szCs w:val="22"/>
        </w:rPr>
        <w:t xml:space="preserve">respektive do </w:t>
      </w:r>
      <w:r w:rsidR="00BC023C">
        <w:rPr>
          <w:sz w:val="22"/>
          <w:szCs w:val="22"/>
        </w:rPr>
        <w:br/>
        <w:t>30. 11. 2018</w:t>
      </w:r>
      <w:r w:rsidR="00D334AF">
        <w:rPr>
          <w:sz w:val="22"/>
          <w:szCs w:val="22"/>
        </w:rPr>
        <w:t xml:space="preserve"> </w:t>
      </w:r>
      <w:r w:rsidR="00BC023C">
        <w:rPr>
          <w:sz w:val="22"/>
          <w:szCs w:val="22"/>
        </w:rPr>
        <w:t xml:space="preserve">) je </w:t>
      </w:r>
      <w:r w:rsidR="006123C6">
        <w:rPr>
          <w:sz w:val="22"/>
          <w:szCs w:val="22"/>
        </w:rPr>
        <w:t>82,38</w:t>
      </w:r>
      <w:r w:rsidR="00BC023C">
        <w:rPr>
          <w:sz w:val="22"/>
          <w:szCs w:val="22"/>
        </w:rPr>
        <w:t xml:space="preserve"> % hrazeno z prostředků ESF a </w:t>
      </w:r>
      <w:r w:rsidR="006123C6">
        <w:rPr>
          <w:sz w:val="22"/>
          <w:szCs w:val="22"/>
        </w:rPr>
        <w:t>17,62</w:t>
      </w:r>
      <w:r w:rsidR="00BC023C">
        <w:rPr>
          <w:sz w:val="22"/>
          <w:szCs w:val="22"/>
        </w:rPr>
        <w:t xml:space="preserve"> % je hrazeno ze státního rozpočtu ČR. Součet poskytnutých měsíčních příspěvků nepřekročí částku </w:t>
      </w:r>
      <w:r>
        <w:rPr>
          <w:sz w:val="22"/>
          <w:szCs w:val="22"/>
        </w:rPr>
        <w:t>84 378</w:t>
      </w:r>
      <w:r w:rsidR="00BC023C"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8C0497" w:rsidRDefault="00BC023C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8C0497" w:rsidRDefault="00BC023C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r w:rsidR="002257B9">
        <w:rPr>
          <w:sz w:val="22"/>
          <w:szCs w:val="22"/>
        </w:rPr>
        <w:t>1.8.2018</w:t>
      </w:r>
      <w:r>
        <w:rPr>
          <w:sz w:val="22"/>
          <w:szCs w:val="22"/>
        </w:rPr>
        <w:t xml:space="preserve"> do </w:t>
      </w:r>
      <w:r w:rsidR="002257B9">
        <w:rPr>
          <w:sz w:val="22"/>
          <w:szCs w:val="22"/>
        </w:rPr>
        <w:t>31.1.2019</w:t>
      </w:r>
      <w:r>
        <w:rPr>
          <w:sz w:val="22"/>
          <w:szCs w:val="22"/>
        </w:rPr>
        <w:t>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</w:t>
      </w:r>
      <w:r w:rsidR="002257B9">
        <w:rPr>
          <w:sz w:val="22"/>
          <w:szCs w:val="22"/>
        </w:rPr>
        <w:t>ohodě nabývá platnosti dnem je</w:t>
      </w:r>
      <w:r>
        <w:rPr>
          <w:sz w:val="22"/>
          <w:szCs w:val="22"/>
        </w:rPr>
        <w:t>ho podpisu oběma smluvními stranami.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</w:t>
      </w:r>
      <w:r w:rsidR="002257B9">
        <w:rPr>
          <w:sz w:val="22"/>
          <w:szCs w:val="22"/>
        </w:rPr>
        <w:t>mluv, nabývá účinnosti dnem je</w:t>
      </w:r>
      <w:r>
        <w:rPr>
          <w:sz w:val="22"/>
          <w:szCs w:val="22"/>
        </w:rPr>
        <w:t>ho podpisu oběma smluvními stranami.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8C0497" w:rsidRDefault="008C0497">
      <w:pPr>
        <w:pStyle w:val="Daltextbodudohody"/>
      </w:pPr>
    </w:p>
    <w:p w:rsidR="008C0497" w:rsidRDefault="008C0497">
      <w:pPr>
        <w:pStyle w:val="Boddohody"/>
        <w:spacing w:before="120"/>
        <w:ind w:left="357"/>
        <w:rPr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 </w:t>
      </w:r>
      <w:r w:rsidR="00FE3518">
        <w:rPr>
          <w:rFonts w:cs="Arial"/>
          <w:noProof/>
          <w:sz w:val="22"/>
          <w:szCs w:val="22"/>
        </w:rPr>
        <w:t>Karviné</w:t>
      </w:r>
      <w:r>
        <w:rPr>
          <w:rFonts w:cs="Arial"/>
          <w:sz w:val="22"/>
          <w:szCs w:val="22"/>
        </w:rPr>
        <w:t xml:space="preserve"> dne </w:t>
      </w:r>
      <w:r w:rsidR="00FE3518">
        <w:rPr>
          <w:rFonts w:cs="Arial"/>
          <w:sz w:val="22"/>
          <w:szCs w:val="22"/>
        </w:rPr>
        <w:t>22.10.2018</w:t>
      </w:r>
      <w:r>
        <w:rPr>
          <w:rFonts w:cs="Arial"/>
          <w:sz w:val="22"/>
          <w:szCs w:val="22"/>
        </w:rPr>
        <w:tab/>
      </w: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8C0497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8C0497" w:rsidRDefault="00BC023C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8C0497" w:rsidRDefault="002257B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Tomáš Gorecki</w:t>
      </w:r>
    </w:p>
    <w:p w:rsidR="008C0497" w:rsidRDefault="002257B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jednatel</w:t>
      </w: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6123C6" w:rsidRDefault="006123C6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  <w:r w:rsidR="00BC023C">
        <w:rPr>
          <w:rFonts w:cs="Arial"/>
          <w:sz w:val="22"/>
          <w:szCs w:val="22"/>
        </w:rPr>
        <w:br w:type="column"/>
      </w:r>
      <w:r w:rsidR="00BC023C"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 kontaktního pracoviště Karviná krajské pobočky Úřadu práce ČR v Ostravě</w:t>
      </w:r>
    </w:p>
    <w:p w:rsidR="006123C6" w:rsidRDefault="006123C6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ČR</w:t>
      </w: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  <w:sectPr w:rsidR="008C049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6123C6">
        <w:rPr>
          <w:rFonts w:cs="Arial"/>
          <w:sz w:val="22"/>
          <w:szCs w:val="22"/>
        </w:rPr>
        <w:t>Heczková Vladimíra</w:t>
      </w:r>
    </w:p>
    <w:p w:rsidR="008C0497" w:rsidRDefault="00BC023C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 xml:space="preserve">  +420 950 126 382</w:t>
      </w:r>
    </w:p>
    <w:p w:rsidR="008C0497" w:rsidRDefault="008C0497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8C0497" w:rsidRDefault="008C0497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8C049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7F" w:rsidRDefault="00327B7F">
      <w:r>
        <w:separator/>
      </w:r>
    </w:p>
  </w:endnote>
  <w:endnote w:type="continuationSeparator" w:id="0">
    <w:p w:rsidR="00327B7F" w:rsidRDefault="0032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8C0497">
    <w:pPr>
      <w:rPr>
        <w:rFonts w:cs="Arial"/>
        <w:b/>
        <w:bCs/>
        <w:caps/>
      </w:rPr>
    </w:pPr>
  </w:p>
  <w:p w:rsidR="008C0497" w:rsidRDefault="00BC023C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D6E70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8C0497">
    <w:pPr>
      <w:rPr>
        <w:rFonts w:cs="Arial"/>
        <w:b/>
        <w:bCs/>
        <w:caps/>
      </w:rPr>
    </w:pPr>
  </w:p>
  <w:p w:rsidR="008C0497" w:rsidRDefault="00BC023C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D6E7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7F" w:rsidRDefault="00327B7F">
      <w:r>
        <w:separator/>
      </w:r>
    </w:p>
  </w:footnote>
  <w:footnote w:type="continuationSeparator" w:id="0">
    <w:p w:rsidR="00327B7F" w:rsidRDefault="0032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BC023C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0497" w:rsidRDefault="008C049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97"/>
    <w:rsid w:val="00047B15"/>
    <w:rsid w:val="00081789"/>
    <w:rsid w:val="00107604"/>
    <w:rsid w:val="002257B9"/>
    <w:rsid w:val="00327B7F"/>
    <w:rsid w:val="003D6E70"/>
    <w:rsid w:val="00480689"/>
    <w:rsid w:val="005345F5"/>
    <w:rsid w:val="005945AA"/>
    <w:rsid w:val="0061122F"/>
    <w:rsid w:val="006123C6"/>
    <w:rsid w:val="006C75F5"/>
    <w:rsid w:val="00731708"/>
    <w:rsid w:val="008C0497"/>
    <w:rsid w:val="00A3089D"/>
    <w:rsid w:val="00A80928"/>
    <w:rsid w:val="00B02FDF"/>
    <w:rsid w:val="00B73373"/>
    <w:rsid w:val="00BB3600"/>
    <w:rsid w:val="00BC023C"/>
    <w:rsid w:val="00BD37DF"/>
    <w:rsid w:val="00CA5768"/>
    <w:rsid w:val="00D334AF"/>
    <w:rsid w:val="00DD09B7"/>
    <w:rsid w:val="00E2636F"/>
    <w:rsid w:val="00ED093D"/>
    <w:rsid w:val="00EF3A95"/>
    <w:rsid w:val="00F9540C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9B9A-CB72-42D5-862D-A73AA98D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HeczkovaV</cp:lastModifiedBy>
  <cp:revision>2</cp:revision>
  <cp:lastPrinted>2018-10-10T10:15:00Z</cp:lastPrinted>
  <dcterms:created xsi:type="dcterms:W3CDTF">2018-10-22T15:20:00Z</dcterms:created>
  <dcterms:modified xsi:type="dcterms:W3CDTF">2018-10-22T15:20:00Z</dcterms:modified>
</cp:coreProperties>
</file>