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78" w:rsidRDefault="00124158">
      <w:pPr>
        <w:spacing w:after="132" w:line="259" w:lineRule="auto"/>
        <w:ind w:right="283" w:firstLine="0"/>
        <w:jc w:val="right"/>
      </w:pPr>
      <w:r w:rsidRPr="00124158">
        <w:rPr>
          <w:sz w:val="24"/>
          <w:highlight w:val="black"/>
        </w:rPr>
        <w:t>05-125/NS - K, B, Z MV</w:t>
      </w:r>
      <w:bookmarkStart w:id="0" w:name="_GoBack"/>
      <w:bookmarkEnd w:id="0"/>
    </w:p>
    <w:p w:rsidR="00042B78" w:rsidRDefault="00124158" w:rsidP="00124158">
      <w:pPr>
        <w:pStyle w:val="Nadpis1"/>
        <w:numPr>
          <w:ilvl w:val="0"/>
          <w:numId w:val="0"/>
        </w:numPr>
        <w:ind w:left="317"/>
        <w:jc w:val="both"/>
      </w:pPr>
      <w:r>
        <w:t>Dodatek č. 5 k Nájemní smlouvě č.</w:t>
      </w:r>
      <w:r>
        <w:t xml:space="preserve"> 890</w:t>
      </w:r>
    </w:p>
    <w:p w:rsidR="00042B78" w:rsidRDefault="00124158" w:rsidP="00124158">
      <w:pPr>
        <w:spacing w:after="192"/>
        <w:ind w:left="43" w:right="1265"/>
        <w:jc w:val="left"/>
      </w:pPr>
      <w:r>
        <w:t>Ředitelství silnic a dálnic Č</w:t>
      </w:r>
      <w:r>
        <w:t xml:space="preserve">R, státní příspěvková organizace,                                                                     </w:t>
      </w:r>
      <w:r>
        <w:t xml:space="preserve">se sídlem: Na Pankráci 546/56, 140 00 Praha 4 - Nusle                                                                     </w:t>
      </w:r>
      <w:r>
        <w:t xml:space="preserve">zastoupena: </w:t>
      </w:r>
      <w:r w:rsidRPr="00124158">
        <w:rPr>
          <w:highlight w:val="black"/>
        </w:rPr>
        <w:t>Ing. Zdeňkem Kuťákem, pověřeným řízením</w:t>
      </w:r>
      <w:r>
        <w:t xml:space="preserve"> Správy Plzeň, Hřímalého 37, Plzeň IČ</w:t>
      </w:r>
      <w:r>
        <w:t xml:space="preserve">: 65993390                                                                                                                                                          </w:t>
      </w:r>
      <w:r>
        <w:t xml:space="preserve"> DIČ: CZ65993390                                                                                                                                                    </w:t>
      </w:r>
      <w:r>
        <w:t>jako „pronajímatel” na s</w:t>
      </w:r>
      <w:r>
        <w:t>traně jedné a</w:t>
      </w:r>
    </w:p>
    <w:p w:rsidR="00042B78" w:rsidRDefault="00124158" w:rsidP="00124158">
      <w:pPr>
        <w:spacing w:after="245"/>
        <w:ind w:left="43" w:right="4162"/>
        <w:jc w:val="left"/>
      </w:pPr>
      <w:r>
        <w:t xml:space="preserve">Zemědělská společnost Zalužany a.s.                                                     </w:t>
      </w:r>
      <w:r>
        <w:t xml:space="preserve">se sídlem: Zalužany 97, 262 84 Zalužany                                   </w:t>
      </w:r>
      <w:r>
        <w:t xml:space="preserve">zastoupena: </w:t>
      </w:r>
      <w:r w:rsidRPr="00124158">
        <w:rPr>
          <w:highlight w:val="black"/>
        </w:rPr>
        <w:t>Miroslavem Peterkou, předsedou představenstva</w:t>
      </w:r>
      <w:r>
        <w:t xml:space="preserve">                                                                                                IČ</w:t>
      </w:r>
      <w:r>
        <w:t xml:space="preserve">: 00108529                                                                                                </w:t>
      </w:r>
      <w:r>
        <w:t xml:space="preserve">DIČ: CZ00108529                                                                                </w:t>
      </w:r>
      <w:r>
        <w:t xml:space="preserve">bankovní spojení: </w:t>
      </w:r>
      <w:r w:rsidRPr="00124158">
        <w:rPr>
          <w:highlight w:val="black"/>
        </w:rPr>
        <w:t xml:space="preserve">KB Příbram, </w:t>
      </w:r>
      <w:proofErr w:type="spellStart"/>
      <w:proofErr w:type="gramStart"/>
      <w:r w:rsidRPr="00124158">
        <w:rPr>
          <w:highlight w:val="black"/>
        </w:rPr>
        <w:t>č.ú</w:t>
      </w:r>
      <w:proofErr w:type="spellEnd"/>
      <w:r w:rsidRPr="00124158">
        <w:rPr>
          <w:highlight w:val="black"/>
        </w:rPr>
        <w:t>.</w:t>
      </w:r>
      <w:proofErr w:type="gramEnd"/>
      <w:r w:rsidRPr="00124158">
        <w:rPr>
          <w:highlight w:val="black"/>
        </w:rPr>
        <w:t xml:space="preserve"> 211021 1/0100</w:t>
      </w:r>
      <w:r>
        <w:t xml:space="preserve">                             </w:t>
      </w:r>
      <w:r>
        <w:t>jako „nájemce” na straně druhé</w:t>
      </w:r>
    </w:p>
    <w:p w:rsidR="00042B78" w:rsidRDefault="00124158">
      <w:pPr>
        <w:spacing w:after="246"/>
        <w:ind w:left="43" w:right="0"/>
      </w:pPr>
      <w:r>
        <w:t xml:space="preserve">uzavřeli níže uvedeného dne, měsíce a roku, v souladu s § </w:t>
      </w:r>
      <w:r>
        <w:t xml:space="preserve">2332 a násl. zák. č. 89/2012 Sb. občanský zákoník, dále zák. č. 219/2000 Sb. o majetku ČR v platném znění tento dodatek nájemní smlouvě ze dne </w:t>
      </w:r>
      <w:proofErr w:type="gramStart"/>
      <w:r>
        <w:t>13.9.2012</w:t>
      </w:r>
      <w:proofErr w:type="gramEnd"/>
      <w:r>
        <w:t>:</w:t>
      </w:r>
    </w:p>
    <w:p w:rsidR="00042B78" w:rsidRDefault="00124158">
      <w:pPr>
        <w:spacing w:after="249"/>
        <w:ind w:left="43" w:right="0"/>
      </w:pPr>
      <w:r>
        <w:t xml:space="preserve">K </w:t>
      </w:r>
      <w:proofErr w:type="spellStart"/>
      <w:r>
        <w:t>ods</w:t>
      </w:r>
      <w:proofErr w:type="spellEnd"/>
      <w:r>
        <w:t>. 1. Rozsah pronajatých pozemků se zvy</w:t>
      </w:r>
      <w:r>
        <w:t>šuje o pozemky zapsané do vlastnictví Č</w:t>
      </w:r>
      <w:r>
        <w:t xml:space="preserve">eské republiky a příslušnosti hospodařit pro Ředitelství silnic a dálnic ČR v období od </w:t>
      </w:r>
      <w:proofErr w:type="gramStart"/>
      <w:r>
        <w:t>1.9.2017</w:t>
      </w:r>
      <w:proofErr w:type="gramEnd"/>
      <w:r>
        <w:t xml:space="preserve"> do 30.8.2018. Soupis pozemků je nedílnou součástí tohoto dodatku.</w:t>
      </w:r>
    </w:p>
    <w:p w:rsidR="00042B78" w:rsidRDefault="00124158">
      <w:pPr>
        <w:spacing w:after="248"/>
        <w:ind w:left="43" w:right="0"/>
      </w:pPr>
      <w:r>
        <w:t xml:space="preserve">K </w:t>
      </w:r>
      <w:proofErr w:type="spellStart"/>
      <w:r>
        <w:t>ods</w:t>
      </w:r>
      <w:proofErr w:type="spellEnd"/>
      <w:r>
        <w:t>. 2. Platnost této smlouvy se prodlužuje do 30. 9</w:t>
      </w:r>
      <w:r>
        <w:t>. 2019 a v případě potřeby může být po dohodě obou smluvních stran dále prodloužena písemným dodatkem o jeden rok.</w:t>
      </w:r>
    </w:p>
    <w:p w:rsidR="00042B78" w:rsidRDefault="00124158">
      <w:pPr>
        <w:ind w:left="43" w:right="0"/>
      </w:pPr>
      <w:r>
        <w:t>K odst. 4. Nájemné ve výši 24 970,- Kč za jeden hospodářský rok se zvyšuje o</w:t>
      </w:r>
      <w:r>
        <w:t xml:space="preserve"> 187,- Kč za pronájem pozemků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Zalužany. Výpočet nájemného </w:t>
      </w:r>
      <w:r>
        <w:t>je uveden v příloze tohoto dodatku.</w:t>
      </w:r>
    </w:p>
    <w:p w:rsidR="00042B78" w:rsidRDefault="00124158">
      <w:pPr>
        <w:ind w:left="950" w:right="0"/>
      </w:pPr>
      <w:r>
        <w:t xml:space="preserve">Výše nájemného za </w:t>
      </w:r>
      <w:r>
        <w:t>jeden hospodářský rok činí 25 157,-Kč</w:t>
      </w:r>
    </w:p>
    <w:p w:rsidR="00042B78" w:rsidRDefault="00124158">
      <w:pPr>
        <w:ind w:left="859" w:right="0"/>
      </w:pPr>
      <w:r>
        <w:t xml:space="preserve">Nájemné za období od </w:t>
      </w:r>
      <w:proofErr w:type="gramStart"/>
      <w:r>
        <w:t>1.10.2017</w:t>
      </w:r>
      <w:proofErr w:type="gramEnd"/>
      <w:r>
        <w:t xml:space="preserve"> do 30.9.2018 činí celkem 25</w:t>
      </w:r>
      <w:r>
        <w:rPr>
          <w:noProof/>
        </w:rPr>
        <w:t> 072,- Kč</w:t>
      </w:r>
    </w:p>
    <w:p w:rsidR="00042B78" w:rsidRDefault="00124158">
      <w:pPr>
        <w:spacing w:after="226" w:line="259" w:lineRule="auto"/>
        <w:ind w:right="125" w:firstLine="0"/>
        <w:jc w:val="right"/>
      </w:pPr>
      <w:r>
        <w:rPr>
          <w:sz w:val="22"/>
        </w:rPr>
        <w:t>(</w:t>
      </w:r>
      <w:proofErr w:type="spellStart"/>
      <w:r>
        <w:rPr>
          <w:sz w:val="22"/>
        </w:rPr>
        <w:t>slovy:dvacetpěttisícsedmdesátdvakorunčeských</w:t>
      </w:r>
      <w:proofErr w:type="spellEnd"/>
      <w:r>
        <w:rPr>
          <w:sz w:val="22"/>
        </w:rPr>
        <w:t>)</w:t>
      </w:r>
    </w:p>
    <w:p w:rsidR="00042B78" w:rsidRDefault="00124158">
      <w:pPr>
        <w:spacing w:after="188"/>
        <w:ind w:left="43" w:right="0"/>
      </w:pPr>
      <w:r>
        <w:t>K odst. 5. Nájemné bude uhrazeno na základě faktury vysta</w:t>
      </w:r>
      <w:r>
        <w:t>vené pronajímatelem v druhém pololetí roku 2018.</w:t>
      </w:r>
    </w:p>
    <w:p w:rsidR="00042B78" w:rsidRDefault="00124158">
      <w:pPr>
        <w:spacing w:after="228"/>
        <w:ind w:left="43" w:right="0"/>
      </w:pPr>
      <w:r>
        <w:t>Ostatní ustanovení smlouvy zůstávají nadále v platnosti.</w:t>
      </w:r>
    </w:p>
    <w:p w:rsidR="00042B78" w:rsidRDefault="00124158">
      <w:pPr>
        <w:ind w:left="43" w:right="0"/>
      </w:pPr>
      <w:r>
        <w:t>Tento dodatek se vyhotovuje ve dvou stejnopisech, z nichž každá strana obdrží jeden stejnopis.</w:t>
      </w:r>
    </w:p>
    <w:p w:rsidR="00042B78" w:rsidRDefault="00042B78"/>
    <w:p w:rsidR="00124158" w:rsidRDefault="00124158">
      <w:pPr>
        <w:sectPr w:rsidR="00124158">
          <w:pgSz w:w="11904" w:h="16834"/>
          <w:pgMar w:top="749" w:right="1498" w:bottom="955" w:left="1344" w:header="708" w:footer="708" w:gutter="0"/>
          <w:cols w:space="708"/>
        </w:sectPr>
      </w:pPr>
    </w:p>
    <w:p w:rsidR="00042B78" w:rsidRDefault="00124158">
      <w:pPr>
        <w:tabs>
          <w:tab w:val="center" w:pos="6319"/>
        </w:tabs>
        <w:spacing w:after="515"/>
        <w:ind w:right="0" w:firstLine="0"/>
        <w:jc w:val="left"/>
      </w:pPr>
      <w:r>
        <w:t xml:space="preserve">V Plzni dne: </w:t>
      </w:r>
      <w:proofErr w:type="gramStart"/>
      <w:r>
        <w:t>20.9.2018</w:t>
      </w:r>
      <w:proofErr w:type="gramEnd"/>
      <w:r>
        <w:tab/>
        <w:t>V Zalužanech dne:</w:t>
      </w:r>
      <w:r>
        <w:rPr>
          <w:noProof/>
        </w:rPr>
        <w:t xml:space="preserve"> 17.10.2018</w:t>
      </w:r>
    </w:p>
    <w:sectPr w:rsidR="00042B78">
      <w:type w:val="continuous"/>
      <w:pgSz w:w="11904" w:h="16834"/>
      <w:pgMar w:top="749" w:right="3245" w:bottom="20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160B"/>
    <w:multiLevelType w:val="hybridMultilevel"/>
    <w:tmpl w:val="90BCE974"/>
    <w:lvl w:ilvl="0" w:tplc="CEF41918">
      <w:start w:val="500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F70702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178026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9156176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E8CA2D2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69DA3EF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977AC34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990907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D0D0737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78"/>
    <w:rsid w:val="00042B78"/>
    <w:rsid w:val="001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271A"/>
  <w15:docId w15:val="{06229D5D-0A74-4829-B4EF-05DEDA5D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1" w:lineRule="auto"/>
      <w:ind w:right="1637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64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2018-10-23T10:11:00Z</dcterms:created>
  <dcterms:modified xsi:type="dcterms:W3CDTF">2018-10-23T10:11:00Z</dcterms:modified>
</cp:coreProperties>
</file>