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55" w:rsidRPr="0097592B" w:rsidRDefault="00233955">
      <w:pPr>
        <w:pStyle w:val="Nzev"/>
        <w:rPr>
          <w:rFonts w:asciiTheme="minorHAnsi" w:hAnsiTheme="minorHAnsi" w:cstheme="minorHAnsi"/>
          <w:b w:val="0"/>
          <w:sz w:val="24"/>
        </w:rPr>
      </w:pPr>
      <w:r w:rsidRPr="0097592B">
        <w:rPr>
          <w:rFonts w:asciiTheme="minorHAnsi" w:hAnsiTheme="minorHAnsi" w:cstheme="minorHAnsi"/>
          <w:b w:val="0"/>
          <w:sz w:val="24"/>
        </w:rPr>
        <w:tab/>
      </w:r>
      <w:r w:rsidRPr="0097592B">
        <w:rPr>
          <w:rFonts w:asciiTheme="minorHAnsi" w:hAnsiTheme="minorHAnsi" w:cstheme="minorHAnsi"/>
          <w:b w:val="0"/>
          <w:sz w:val="24"/>
        </w:rPr>
        <w:tab/>
      </w:r>
    </w:p>
    <w:p w:rsidR="00233955" w:rsidRPr="0097592B" w:rsidRDefault="00233955">
      <w:pPr>
        <w:pStyle w:val="Nzev"/>
        <w:ind w:right="-108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S M L O U V A    O    D Í L O</w:t>
      </w:r>
    </w:p>
    <w:p w:rsidR="006B535A" w:rsidRPr="0097592B" w:rsidRDefault="006B535A">
      <w:pPr>
        <w:pStyle w:val="Nzev"/>
        <w:ind w:right="-108"/>
        <w:rPr>
          <w:rFonts w:asciiTheme="minorHAnsi" w:hAnsiTheme="minorHAnsi" w:cstheme="minorHAnsi"/>
        </w:rPr>
      </w:pPr>
    </w:p>
    <w:p w:rsidR="00357599" w:rsidRPr="0097592B" w:rsidRDefault="00233955">
      <w:pPr>
        <w:spacing w:line="240" w:lineRule="atLeast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592B">
        <w:rPr>
          <w:rFonts w:asciiTheme="minorHAnsi" w:hAnsiTheme="minorHAnsi" w:cstheme="minorHAnsi"/>
          <w:b/>
          <w:sz w:val="24"/>
          <w:szCs w:val="24"/>
        </w:rPr>
        <w:t xml:space="preserve">k provedení stavby </w:t>
      </w:r>
    </w:p>
    <w:p w:rsidR="0034172B" w:rsidRPr="0097592B" w:rsidRDefault="0034172B">
      <w:pPr>
        <w:spacing w:line="240" w:lineRule="atLeast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33955" w:rsidRPr="0097592B" w:rsidRDefault="00D87BC7" w:rsidP="001F37A7">
      <w:pPr>
        <w:spacing w:line="240" w:lineRule="atLeast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592B">
        <w:rPr>
          <w:rFonts w:asciiTheme="minorHAnsi" w:hAnsiTheme="minorHAnsi" w:cstheme="minorHAnsi"/>
          <w:b/>
          <w:sz w:val="24"/>
          <w:szCs w:val="24"/>
        </w:rPr>
        <w:t>„</w:t>
      </w:r>
      <w:r w:rsidR="0097592B">
        <w:rPr>
          <w:rFonts w:asciiTheme="minorHAnsi" w:hAnsiTheme="minorHAnsi" w:cstheme="minorHAnsi"/>
          <w:b/>
          <w:sz w:val="24"/>
          <w:szCs w:val="24"/>
        </w:rPr>
        <w:t xml:space="preserve">Rekonstrukce RS plynu v objektu </w:t>
      </w:r>
      <w:r w:rsidR="001F37A7" w:rsidRPr="001F37A7">
        <w:rPr>
          <w:rFonts w:asciiTheme="minorHAnsi" w:hAnsiTheme="minorHAnsi" w:cstheme="minorHAnsi"/>
          <w:b/>
          <w:sz w:val="24"/>
          <w:szCs w:val="24"/>
        </w:rPr>
        <w:t>Ústav</w:t>
      </w:r>
      <w:r w:rsidR="001F37A7">
        <w:rPr>
          <w:rFonts w:asciiTheme="minorHAnsi" w:hAnsiTheme="minorHAnsi" w:cstheme="minorHAnsi"/>
          <w:b/>
          <w:sz w:val="24"/>
          <w:szCs w:val="24"/>
        </w:rPr>
        <w:t>u</w:t>
      </w:r>
      <w:r w:rsidR="001F37A7" w:rsidRPr="001F37A7">
        <w:rPr>
          <w:rFonts w:asciiTheme="minorHAnsi" w:hAnsiTheme="minorHAnsi" w:cstheme="minorHAnsi"/>
          <w:b/>
          <w:sz w:val="24"/>
          <w:szCs w:val="24"/>
        </w:rPr>
        <w:t xml:space="preserve"> pro hydrodynamiku AV ČR, v. v. i.</w:t>
      </w:r>
      <w:r w:rsidR="0097592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7592B" w:rsidRPr="0097592B">
        <w:rPr>
          <w:rFonts w:asciiTheme="minorHAnsi" w:hAnsiTheme="minorHAnsi" w:cstheme="minorHAnsi"/>
          <w:b/>
          <w:sz w:val="24"/>
          <w:szCs w:val="24"/>
        </w:rPr>
        <w:t>Po</w:t>
      </w:r>
      <w:r w:rsidR="0097592B">
        <w:rPr>
          <w:rFonts w:asciiTheme="minorHAnsi" w:hAnsiTheme="minorHAnsi" w:cstheme="minorHAnsi"/>
          <w:b/>
          <w:sz w:val="24"/>
          <w:szCs w:val="24"/>
        </w:rPr>
        <w:t>d Paťankou 30/5, 166 12 Praha 6</w:t>
      </w:r>
      <w:r w:rsidRPr="0097592B">
        <w:rPr>
          <w:rFonts w:asciiTheme="minorHAnsi" w:hAnsiTheme="minorHAnsi" w:cstheme="minorHAnsi"/>
          <w:b/>
          <w:sz w:val="24"/>
          <w:szCs w:val="24"/>
        </w:rPr>
        <w:t>“</w:t>
      </w:r>
    </w:p>
    <w:p w:rsidR="000308F5" w:rsidRPr="0097592B" w:rsidRDefault="000308F5">
      <w:pPr>
        <w:pBdr>
          <w:bottom w:val="single" w:sz="12" w:space="1" w:color="auto"/>
        </w:pBdr>
        <w:spacing w:line="240" w:lineRule="atLeast"/>
        <w:ind w:firstLine="2340"/>
        <w:rPr>
          <w:rFonts w:asciiTheme="minorHAnsi" w:hAnsiTheme="minorHAnsi" w:cstheme="minorHAnsi"/>
          <w:b/>
          <w:sz w:val="24"/>
          <w:szCs w:val="24"/>
        </w:rPr>
      </w:pPr>
    </w:p>
    <w:p w:rsidR="006B535A" w:rsidRPr="0097592B" w:rsidRDefault="006B535A">
      <w:pPr>
        <w:pBdr>
          <w:bottom w:val="single" w:sz="12" w:space="1" w:color="auto"/>
        </w:pBdr>
        <w:spacing w:line="240" w:lineRule="atLeast"/>
        <w:ind w:firstLine="2340"/>
        <w:rPr>
          <w:rFonts w:asciiTheme="minorHAnsi" w:hAnsiTheme="minorHAnsi" w:cstheme="minorHAnsi"/>
          <w:b/>
          <w:sz w:val="22"/>
        </w:rPr>
      </w:pPr>
    </w:p>
    <w:p w:rsidR="00233955" w:rsidRPr="0097592B" w:rsidRDefault="00233955">
      <w:pPr>
        <w:spacing w:line="240" w:lineRule="atLeast"/>
        <w:jc w:val="center"/>
        <w:rPr>
          <w:rFonts w:asciiTheme="minorHAnsi" w:hAnsiTheme="minorHAnsi" w:cstheme="minorHAnsi"/>
          <w:b/>
          <w:sz w:val="22"/>
        </w:rPr>
      </w:pPr>
    </w:p>
    <w:p w:rsidR="00233955" w:rsidRPr="0097592B" w:rsidRDefault="00233955">
      <w:pPr>
        <w:pStyle w:val="Zkladntext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uzavřená níže psaného dne měsíce a roku podle ustanovení § </w:t>
      </w:r>
      <w:r w:rsidR="0091550F" w:rsidRPr="0097592B">
        <w:rPr>
          <w:rFonts w:asciiTheme="minorHAnsi" w:hAnsiTheme="minorHAnsi" w:cstheme="minorHAnsi"/>
        </w:rPr>
        <w:t>2623</w:t>
      </w:r>
      <w:r w:rsidRPr="0097592B">
        <w:rPr>
          <w:rFonts w:asciiTheme="minorHAnsi" w:hAnsiTheme="minorHAnsi" w:cstheme="minorHAnsi"/>
        </w:rPr>
        <w:t xml:space="preserve"> a násl. O</w:t>
      </w:r>
      <w:r w:rsidR="0091550F" w:rsidRPr="0097592B">
        <w:rPr>
          <w:rFonts w:asciiTheme="minorHAnsi" w:hAnsiTheme="minorHAnsi" w:cstheme="minorHAnsi"/>
        </w:rPr>
        <w:t>bčanského</w:t>
      </w:r>
      <w:r w:rsidRPr="0097592B">
        <w:rPr>
          <w:rFonts w:asciiTheme="minorHAnsi" w:hAnsiTheme="minorHAnsi" w:cstheme="minorHAnsi"/>
        </w:rPr>
        <w:t xml:space="preserve"> zákoníku č. </w:t>
      </w:r>
      <w:r w:rsidR="0091550F" w:rsidRPr="0097592B">
        <w:rPr>
          <w:rFonts w:asciiTheme="minorHAnsi" w:hAnsiTheme="minorHAnsi" w:cstheme="minorHAnsi"/>
        </w:rPr>
        <w:t>89/2012</w:t>
      </w:r>
      <w:r w:rsidRPr="0097592B">
        <w:rPr>
          <w:rFonts w:asciiTheme="minorHAnsi" w:hAnsiTheme="minorHAnsi" w:cstheme="minorHAnsi"/>
        </w:rPr>
        <w:t xml:space="preserve"> Sb. v platném znění, mezi smluvními stranami:</w:t>
      </w:r>
    </w:p>
    <w:p w:rsidR="00233955" w:rsidRPr="0097592B" w:rsidRDefault="00233955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57503B" w:rsidRPr="0097592B" w:rsidRDefault="0057503B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6208E9" w:rsidRPr="0097592B" w:rsidRDefault="006208E9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B93859" w:rsidRPr="0097592B" w:rsidRDefault="003D568B" w:rsidP="00B93859">
      <w:pPr>
        <w:spacing w:line="1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7592B">
        <w:rPr>
          <w:rFonts w:asciiTheme="minorHAnsi" w:hAnsiTheme="minorHAnsi" w:cstheme="minorHAnsi"/>
          <w:b/>
          <w:sz w:val="24"/>
          <w:szCs w:val="24"/>
        </w:rPr>
        <w:t>MONTSERVIS PRAHA, a.s.</w:t>
      </w:r>
    </w:p>
    <w:p w:rsidR="00B93859" w:rsidRPr="0097592B" w:rsidRDefault="00B93859" w:rsidP="00B93859">
      <w:pPr>
        <w:spacing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7592B">
        <w:rPr>
          <w:rFonts w:asciiTheme="minorHAnsi" w:hAnsiTheme="minorHAnsi" w:cstheme="minorHAnsi"/>
          <w:bCs/>
          <w:sz w:val="24"/>
          <w:szCs w:val="24"/>
        </w:rPr>
        <w:t>sídlem</w:t>
      </w:r>
      <w:r w:rsidRPr="0097592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65550" w:rsidRPr="0097592B">
        <w:rPr>
          <w:rFonts w:asciiTheme="minorHAnsi" w:hAnsiTheme="minorHAnsi" w:cstheme="minorHAnsi"/>
          <w:sz w:val="24"/>
          <w:szCs w:val="24"/>
        </w:rPr>
        <w:t>Prachatická 209</w:t>
      </w:r>
      <w:r w:rsidR="003D568B" w:rsidRPr="0097592B">
        <w:rPr>
          <w:rFonts w:asciiTheme="minorHAnsi" w:hAnsiTheme="minorHAnsi" w:cstheme="minorHAnsi"/>
          <w:sz w:val="24"/>
          <w:szCs w:val="24"/>
        </w:rPr>
        <w:t>, Praha 9 - Le</w:t>
      </w:r>
      <w:r w:rsidR="00865550" w:rsidRPr="0097592B">
        <w:rPr>
          <w:rFonts w:asciiTheme="minorHAnsi" w:hAnsiTheme="minorHAnsi" w:cstheme="minorHAnsi"/>
          <w:sz w:val="24"/>
          <w:szCs w:val="24"/>
        </w:rPr>
        <w:t>t</w:t>
      </w:r>
      <w:r w:rsidR="003D568B" w:rsidRPr="0097592B">
        <w:rPr>
          <w:rFonts w:asciiTheme="minorHAnsi" w:hAnsiTheme="minorHAnsi" w:cstheme="minorHAnsi"/>
          <w:sz w:val="24"/>
          <w:szCs w:val="24"/>
        </w:rPr>
        <w:t>ň</w:t>
      </w:r>
      <w:r w:rsidR="00865550" w:rsidRPr="0097592B">
        <w:rPr>
          <w:rFonts w:asciiTheme="minorHAnsi" w:hAnsiTheme="minorHAnsi" w:cstheme="minorHAnsi"/>
          <w:sz w:val="24"/>
          <w:szCs w:val="24"/>
        </w:rPr>
        <w:t>any</w:t>
      </w:r>
      <w:r w:rsidR="003D568B" w:rsidRPr="0097592B">
        <w:rPr>
          <w:rFonts w:asciiTheme="minorHAnsi" w:hAnsiTheme="minorHAnsi" w:cstheme="minorHAnsi"/>
          <w:sz w:val="24"/>
          <w:szCs w:val="24"/>
        </w:rPr>
        <w:t>, 19</w:t>
      </w:r>
      <w:r w:rsidR="00865550" w:rsidRPr="0097592B">
        <w:rPr>
          <w:rFonts w:asciiTheme="minorHAnsi" w:hAnsiTheme="minorHAnsi" w:cstheme="minorHAnsi"/>
          <w:sz w:val="24"/>
          <w:szCs w:val="24"/>
        </w:rPr>
        <w:t>9</w:t>
      </w:r>
      <w:r w:rsidR="003D568B" w:rsidRPr="0097592B">
        <w:rPr>
          <w:rFonts w:asciiTheme="minorHAnsi" w:hAnsiTheme="minorHAnsi" w:cstheme="minorHAnsi"/>
          <w:sz w:val="24"/>
          <w:szCs w:val="24"/>
        </w:rPr>
        <w:t xml:space="preserve"> 00</w:t>
      </w:r>
    </w:p>
    <w:p w:rsidR="00B93859" w:rsidRPr="0097592B" w:rsidRDefault="00B93859" w:rsidP="0054492A">
      <w:pPr>
        <w:numPr>
          <w:ilvl w:val="12"/>
          <w:numId w:val="0"/>
        </w:numPr>
        <w:tabs>
          <w:tab w:val="left" w:pos="5085"/>
        </w:tabs>
        <w:spacing w:before="120" w:line="12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7592B">
        <w:rPr>
          <w:rFonts w:asciiTheme="minorHAnsi" w:hAnsiTheme="minorHAnsi" w:cstheme="minorHAnsi"/>
          <w:sz w:val="24"/>
          <w:szCs w:val="24"/>
        </w:rPr>
        <w:t xml:space="preserve">IČ: </w:t>
      </w:r>
      <w:r w:rsidR="003D568B" w:rsidRPr="0097592B">
        <w:rPr>
          <w:rFonts w:asciiTheme="minorHAnsi" w:hAnsiTheme="minorHAnsi" w:cstheme="minorHAnsi"/>
          <w:sz w:val="24"/>
          <w:szCs w:val="24"/>
        </w:rPr>
        <w:t>00551899</w:t>
      </w:r>
      <w:r w:rsidR="00C02597" w:rsidRPr="0097592B">
        <w:rPr>
          <w:rStyle w:val="nowrap"/>
          <w:rFonts w:asciiTheme="minorHAnsi" w:hAnsiTheme="minorHAnsi" w:cstheme="minorHAnsi"/>
          <w:sz w:val="24"/>
          <w:szCs w:val="24"/>
        </w:rPr>
        <w:t xml:space="preserve">, </w:t>
      </w:r>
      <w:r w:rsidRPr="0097592B">
        <w:rPr>
          <w:rFonts w:asciiTheme="minorHAnsi" w:hAnsiTheme="minorHAnsi" w:cstheme="minorHAnsi"/>
          <w:sz w:val="24"/>
          <w:szCs w:val="24"/>
        </w:rPr>
        <w:t>DIČ: CZ</w:t>
      </w:r>
      <w:r w:rsidR="003D568B" w:rsidRPr="0097592B">
        <w:rPr>
          <w:rFonts w:asciiTheme="minorHAnsi" w:hAnsiTheme="minorHAnsi" w:cstheme="minorHAnsi"/>
          <w:sz w:val="24"/>
          <w:szCs w:val="24"/>
        </w:rPr>
        <w:t>00551899</w:t>
      </w:r>
      <w:r w:rsidR="00C02597" w:rsidRPr="0097592B">
        <w:rPr>
          <w:rFonts w:asciiTheme="minorHAnsi" w:hAnsiTheme="minorHAnsi" w:cstheme="minorHAnsi"/>
          <w:sz w:val="24"/>
          <w:szCs w:val="24"/>
        </w:rPr>
        <w:t xml:space="preserve">, </w:t>
      </w:r>
      <w:r w:rsidR="00C02597" w:rsidRPr="00051C53">
        <w:rPr>
          <w:rFonts w:asciiTheme="minorHAnsi" w:hAnsiTheme="minorHAnsi" w:cstheme="minorHAnsi"/>
          <w:sz w:val="24"/>
          <w:szCs w:val="24"/>
        </w:rPr>
        <w:t>registrována dle §</w:t>
      </w:r>
      <w:r w:rsidR="00357599" w:rsidRPr="00051C53">
        <w:rPr>
          <w:rFonts w:asciiTheme="minorHAnsi" w:hAnsiTheme="minorHAnsi" w:cstheme="minorHAnsi"/>
          <w:sz w:val="24"/>
          <w:szCs w:val="24"/>
        </w:rPr>
        <w:t xml:space="preserve"> </w:t>
      </w:r>
      <w:r w:rsidR="00C02597" w:rsidRPr="00051C53">
        <w:rPr>
          <w:rFonts w:asciiTheme="minorHAnsi" w:hAnsiTheme="minorHAnsi" w:cstheme="minorHAnsi"/>
          <w:sz w:val="24"/>
          <w:szCs w:val="24"/>
        </w:rPr>
        <w:t>94 z.č. 235/2004 Sb. o DPH</w:t>
      </w:r>
    </w:p>
    <w:p w:rsidR="00C02597" w:rsidRPr="0097592B" w:rsidRDefault="00C02597" w:rsidP="00B93859">
      <w:pPr>
        <w:jc w:val="both"/>
        <w:rPr>
          <w:rFonts w:asciiTheme="minorHAnsi" w:hAnsiTheme="minorHAnsi" w:cstheme="minorHAnsi"/>
          <w:sz w:val="24"/>
          <w:szCs w:val="24"/>
        </w:rPr>
      </w:pPr>
      <w:r w:rsidRPr="0097592B">
        <w:rPr>
          <w:rFonts w:asciiTheme="minorHAnsi" w:hAnsiTheme="minorHAnsi" w:cstheme="minorHAnsi"/>
          <w:sz w:val="24"/>
          <w:szCs w:val="24"/>
        </w:rPr>
        <w:t xml:space="preserve">zapsaná ve veřejném rejstříku, vedeném </w:t>
      </w:r>
      <w:r w:rsidR="003D568B" w:rsidRPr="0097592B">
        <w:rPr>
          <w:rFonts w:asciiTheme="minorHAnsi" w:hAnsiTheme="minorHAnsi" w:cstheme="minorHAnsi"/>
          <w:sz w:val="24"/>
          <w:szCs w:val="24"/>
        </w:rPr>
        <w:t>Městským soudem v Praze</w:t>
      </w:r>
      <w:r w:rsidRPr="0097592B">
        <w:rPr>
          <w:rFonts w:asciiTheme="minorHAnsi" w:hAnsiTheme="minorHAnsi" w:cstheme="minorHAnsi"/>
          <w:sz w:val="24"/>
          <w:szCs w:val="24"/>
        </w:rPr>
        <w:t xml:space="preserve">, oddíl </w:t>
      </w:r>
      <w:r w:rsidR="003D568B" w:rsidRPr="0097592B">
        <w:rPr>
          <w:rFonts w:asciiTheme="minorHAnsi" w:hAnsiTheme="minorHAnsi" w:cstheme="minorHAnsi"/>
          <w:sz w:val="24"/>
          <w:szCs w:val="24"/>
        </w:rPr>
        <w:t>B</w:t>
      </w:r>
      <w:r w:rsidRPr="0097592B">
        <w:rPr>
          <w:rFonts w:asciiTheme="minorHAnsi" w:hAnsiTheme="minorHAnsi" w:cstheme="minorHAnsi"/>
          <w:sz w:val="24"/>
          <w:szCs w:val="24"/>
        </w:rPr>
        <w:t xml:space="preserve">, vložka </w:t>
      </w:r>
      <w:r w:rsidR="003D568B" w:rsidRPr="0097592B">
        <w:rPr>
          <w:rFonts w:asciiTheme="minorHAnsi" w:hAnsiTheme="minorHAnsi" w:cstheme="minorHAnsi"/>
          <w:sz w:val="24"/>
          <w:szCs w:val="24"/>
        </w:rPr>
        <w:t>270</w:t>
      </w:r>
    </w:p>
    <w:p w:rsidR="0054492A" w:rsidRPr="0097592B" w:rsidRDefault="0054492A" w:rsidP="0054492A">
      <w:pPr>
        <w:numPr>
          <w:ilvl w:val="12"/>
          <w:numId w:val="0"/>
        </w:numPr>
        <w:tabs>
          <w:tab w:val="left" w:pos="1418"/>
          <w:tab w:val="left" w:pos="5085"/>
        </w:tabs>
        <w:spacing w:before="120" w:line="120" w:lineRule="atLeast"/>
        <w:ind w:left="284" w:hanging="284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  <w:szCs w:val="24"/>
        </w:rPr>
        <w:t>bankovní</w:t>
      </w:r>
      <w:r w:rsidRPr="0097592B">
        <w:rPr>
          <w:rFonts w:asciiTheme="minorHAnsi" w:hAnsiTheme="minorHAnsi" w:cstheme="minorHAnsi"/>
          <w:sz w:val="24"/>
        </w:rPr>
        <w:t xml:space="preserve"> spojení:  Česká spořitelna a.s.</w:t>
      </w:r>
    </w:p>
    <w:p w:rsidR="0054492A" w:rsidRPr="0097592B" w:rsidRDefault="0054492A" w:rsidP="0054492A">
      <w:pPr>
        <w:numPr>
          <w:ilvl w:val="12"/>
          <w:numId w:val="0"/>
        </w:numPr>
        <w:tabs>
          <w:tab w:val="center" w:pos="4536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číslo účtu:  3322072/0800</w:t>
      </w:r>
    </w:p>
    <w:p w:rsidR="003D568B" w:rsidRPr="0097592B" w:rsidRDefault="00B93859" w:rsidP="0054492A">
      <w:pPr>
        <w:numPr>
          <w:ilvl w:val="12"/>
          <w:numId w:val="0"/>
        </w:numPr>
        <w:tabs>
          <w:tab w:val="left" w:pos="1418"/>
          <w:tab w:val="left" w:pos="5085"/>
        </w:tabs>
        <w:spacing w:before="120" w:line="120" w:lineRule="atLeast"/>
        <w:ind w:left="284" w:hanging="284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  <w:szCs w:val="24"/>
        </w:rPr>
        <w:t>zastoupená</w:t>
      </w:r>
      <w:r w:rsidRPr="0097592B">
        <w:rPr>
          <w:rFonts w:asciiTheme="minorHAnsi" w:hAnsiTheme="minorHAnsi" w:cstheme="minorHAnsi"/>
          <w:bCs/>
          <w:sz w:val="24"/>
        </w:rPr>
        <w:t xml:space="preserve">: </w:t>
      </w:r>
      <w:r w:rsidRPr="0097592B">
        <w:rPr>
          <w:rFonts w:asciiTheme="minorHAnsi" w:hAnsiTheme="minorHAnsi" w:cstheme="minorHAnsi"/>
          <w:sz w:val="24"/>
        </w:rPr>
        <w:t xml:space="preserve"> </w:t>
      </w:r>
      <w:r w:rsidR="0054492A" w:rsidRPr="0097592B">
        <w:rPr>
          <w:rFonts w:asciiTheme="minorHAnsi" w:hAnsiTheme="minorHAnsi" w:cstheme="minorHAnsi"/>
          <w:sz w:val="24"/>
        </w:rPr>
        <w:tab/>
      </w:r>
      <w:r w:rsidR="003D568B" w:rsidRPr="0097592B">
        <w:rPr>
          <w:rFonts w:asciiTheme="minorHAnsi" w:hAnsiTheme="minorHAnsi" w:cstheme="minorHAnsi"/>
          <w:sz w:val="24"/>
        </w:rPr>
        <w:t>Ing. Jiří Djakov</w:t>
      </w:r>
      <w:r w:rsidR="008E7C08" w:rsidRPr="0097592B">
        <w:rPr>
          <w:rFonts w:asciiTheme="minorHAnsi" w:hAnsiTheme="minorHAnsi" w:cstheme="minorHAnsi"/>
          <w:sz w:val="24"/>
        </w:rPr>
        <w:t>, předseda</w:t>
      </w:r>
      <w:r w:rsidR="003D568B" w:rsidRPr="0097592B">
        <w:rPr>
          <w:rFonts w:asciiTheme="minorHAnsi" w:hAnsiTheme="minorHAnsi" w:cstheme="minorHAnsi"/>
          <w:sz w:val="24"/>
        </w:rPr>
        <w:t xml:space="preserve"> představenstva</w:t>
      </w:r>
      <w:r w:rsidR="008E7C08" w:rsidRPr="0097592B">
        <w:rPr>
          <w:rFonts w:asciiTheme="minorHAnsi" w:hAnsiTheme="minorHAnsi" w:cstheme="minorHAnsi"/>
          <w:sz w:val="24"/>
        </w:rPr>
        <w:t xml:space="preserve"> a</w:t>
      </w:r>
    </w:p>
    <w:p w:rsidR="00B93859" w:rsidRPr="0097592B" w:rsidRDefault="003D568B" w:rsidP="0054492A">
      <w:pPr>
        <w:tabs>
          <w:tab w:val="left" w:pos="1418"/>
        </w:tabs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                     </w:t>
      </w:r>
      <w:r w:rsidR="0054492A" w:rsidRPr="0097592B">
        <w:rPr>
          <w:rFonts w:asciiTheme="minorHAnsi" w:hAnsiTheme="minorHAnsi" w:cstheme="minorHAnsi"/>
          <w:sz w:val="24"/>
        </w:rPr>
        <w:tab/>
      </w:r>
      <w:r w:rsidR="008E7C08" w:rsidRPr="0097592B">
        <w:rPr>
          <w:rFonts w:asciiTheme="minorHAnsi" w:hAnsiTheme="minorHAnsi" w:cstheme="minorHAnsi"/>
          <w:sz w:val="24"/>
        </w:rPr>
        <w:t>JUDr. Jan Tošner</w:t>
      </w:r>
      <w:r w:rsidRPr="0097592B">
        <w:rPr>
          <w:rFonts w:asciiTheme="minorHAnsi" w:hAnsiTheme="minorHAnsi" w:cstheme="minorHAnsi"/>
          <w:sz w:val="24"/>
        </w:rPr>
        <w:t>, člen představenstva</w:t>
      </w:r>
    </w:p>
    <w:p w:rsidR="003D568B" w:rsidRPr="0097592B" w:rsidRDefault="003D568B" w:rsidP="00B93859">
      <w:pPr>
        <w:jc w:val="both"/>
        <w:rPr>
          <w:rFonts w:asciiTheme="minorHAnsi" w:hAnsiTheme="minorHAnsi" w:cstheme="minorHAnsi"/>
          <w:sz w:val="24"/>
        </w:rPr>
      </w:pPr>
    </w:p>
    <w:p w:rsidR="00233955" w:rsidRPr="0097592B" w:rsidRDefault="00B93859" w:rsidP="00B93859">
      <w:pPr>
        <w:numPr>
          <w:ilvl w:val="12"/>
          <w:numId w:val="0"/>
        </w:numPr>
        <w:spacing w:line="120" w:lineRule="atLeast"/>
        <w:ind w:left="284" w:hanging="284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 </w:t>
      </w:r>
      <w:r w:rsidR="00233955" w:rsidRPr="0097592B">
        <w:rPr>
          <w:rFonts w:asciiTheme="minorHAnsi" w:hAnsiTheme="minorHAnsi" w:cstheme="minorHAnsi"/>
          <w:sz w:val="24"/>
        </w:rPr>
        <w:t xml:space="preserve">(dále jen </w:t>
      </w:r>
      <w:r w:rsidR="00357599" w:rsidRPr="0097592B">
        <w:rPr>
          <w:rFonts w:asciiTheme="minorHAnsi" w:hAnsiTheme="minorHAnsi" w:cstheme="minorHAnsi"/>
          <w:sz w:val="24"/>
        </w:rPr>
        <w:t>„</w:t>
      </w:r>
      <w:r w:rsidR="00C02597" w:rsidRPr="0097592B">
        <w:rPr>
          <w:rFonts w:asciiTheme="minorHAnsi" w:hAnsiTheme="minorHAnsi" w:cstheme="minorHAnsi"/>
          <w:sz w:val="24"/>
        </w:rPr>
        <w:t>zhotovitel</w:t>
      </w:r>
      <w:r w:rsidR="003803AC" w:rsidRPr="0097592B">
        <w:rPr>
          <w:rFonts w:asciiTheme="minorHAnsi" w:hAnsiTheme="minorHAnsi" w:cstheme="minorHAnsi"/>
          <w:sz w:val="24"/>
        </w:rPr>
        <w:t>“</w:t>
      </w:r>
      <w:r w:rsidR="00233955" w:rsidRPr="0097592B">
        <w:rPr>
          <w:rFonts w:asciiTheme="minorHAnsi" w:hAnsiTheme="minorHAnsi" w:cstheme="minorHAnsi"/>
          <w:sz w:val="24"/>
        </w:rPr>
        <w:t>)</w:t>
      </w:r>
    </w:p>
    <w:p w:rsidR="006B535A" w:rsidRPr="0097592B" w:rsidRDefault="006B535A" w:rsidP="00B93859">
      <w:pPr>
        <w:numPr>
          <w:ilvl w:val="12"/>
          <w:numId w:val="0"/>
        </w:numPr>
        <w:spacing w:line="120" w:lineRule="atLeast"/>
        <w:ind w:left="284" w:hanging="284"/>
        <w:jc w:val="both"/>
        <w:rPr>
          <w:rFonts w:asciiTheme="minorHAnsi" w:hAnsiTheme="minorHAnsi" w:cstheme="minorHAnsi"/>
          <w:sz w:val="24"/>
        </w:rPr>
      </w:pPr>
    </w:p>
    <w:p w:rsidR="00233955" w:rsidRPr="0097592B" w:rsidRDefault="0057503B">
      <w:pPr>
        <w:numPr>
          <w:ilvl w:val="12"/>
          <w:numId w:val="0"/>
        </w:num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a</w:t>
      </w:r>
    </w:p>
    <w:p w:rsidR="006208E9" w:rsidRPr="0097592B" w:rsidRDefault="006208E9">
      <w:pPr>
        <w:numPr>
          <w:ilvl w:val="12"/>
          <w:numId w:val="0"/>
        </w:numPr>
        <w:spacing w:before="120" w:line="240" w:lineRule="atLeast"/>
        <w:jc w:val="both"/>
        <w:rPr>
          <w:rFonts w:asciiTheme="minorHAnsi" w:hAnsiTheme="minorHAnsi" w:cstheme="minorHAnsi"/>
          <w:b/>
          <w:sz w:val="24"/>
        </w:rPr>
      </w:pPr>
    </w:p>
    <w:p w:rsidR="00B93859" w:rsidRPr="0097592B" w:rsidRDefault="001F37A7" w:rsidP="0097592B">
      <w:p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1F37A7">
        <w:rPr>
          <w:rFonts w:asciiTheme="minorHAnsi" w:hAnsiTheme="minorHAnsi" w:cstheme="minorHAnsi"/>
          <w:b/>
          <w:sz w:val="24"/>
        </w:rPr>
        <w:t>Ústav pro hydrodynamiku AV ČR, v. v. i.</w:t>
      </w:r>
      <w:r w:rsidR="00B93859" w:rsidRPr="0097592B">
        <w:rPr>
          <w:rFonts w:asciiTheme="minorHAnsi" w:hAnsiTheme="minorHAnsi" w:cstheme="minorHAnsi"/>
          <w:b/>
          <w:sz w:val="24"/>
        </w:rPr>
        <w:tab/>
      </w:r>
      <w:r w:rsidR="00B93859" w:rsidRPr="0097592B">
        <w:rPr>
          <w:rFonts w:asciiTheme="minorHAnsi" w:hAnsiTheme="minorHAnsi" w:cstheme="minorHAnsi"/>
          <w:b/>
          <w:sz w:val="24"/>
        </w:rPr>
        <w:tab/>
      </w:r>
    </w:p>
    <w:p w:rsidR="00B93859" w:rsidRPr="0097592B" w:rsidRDefault="00B93859" w:rsidP="0097592B">
      <w:p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se sídlem </w:t>
      </w:r>
      <w:r w:rsidR="0097592B" w:rsidRPr="0097592B">
        <w:rPr>
          <w:rFonts w:asciiTheme="minorHAnsi" w:hAnsiTheme="minorHAnsi" w:cstheme="minorHAnsi"/>
          <w:sz w:val="24"/>
        </w:rPr>
        <w:t>Pod Paťankou 30/5, 166 12 Praha 6</w:t>
      </w:r>
    </w:p>
    <w:p w:rsidR="00B93859" w:rsidRPr="0097592B" w:rsidRDefault="00B93859" w:rsidP="00B93859">
      <w:pPr>
        <w:numPr>
          <w:ilvl w:val="12"/>
          <w:numId w:val="0"/>
        </w:numPr>
        <w:tabs>
          <w:tab w:val="left" w:pos="5085"/>
        </w:tabs>
        <w:spacing w:before="120" w:line="120" w:lineRule="atLeast"/>
        <w:ind w:left="284" w:hanging="284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IČ: </w:t>
      </w:r>
      <w:r w:rsidR="001F37A7" w:rsidRPr="001F37A7">
        <w:rPr>
          <w:rFonts w:asciiTheme="minorHAnsi" w:hAnsiTheme="minorHAnsi" w:cstheme="minorHAnsi"/>
          <w:sz w:val="24"/>
        </w:rPr>
        <w:t>67985874</w:t>
      </w:r>
      <w:r w:rsidR="001F37A7">
        <w:rPr>
          <w:rFonts w:asciiTheme="minorHAnsi" w:hAnsiTheme="minorHAnsi" w:cstheme="minorHAnsi"/>
          <w:sz w:val="24"/>
        </w:rPr>
        <w:t>,</w:t>
      </w:r>
      <w:r w:rsidR="001F37A7" w:rsidRPr="001F37A7">
        <w:rPr>
          <w:rFonts w:asciiTheme="minorHAnsi" w:hAnsiTheme="minorHAnsi" w:cstheme="minorHAnsi"/>
          <w:sz w:val="24"/>
        </w:rPr>
        <w:t xml:space="preserve"> </w:t>
      </w:r>
      <w:r w:rsidRPr="0097592B">
        <w:rPr>
          <w:rFonts w:asciiTheme="minorHAnsi" w:hAnsiTheme="minorHAnsi" w:cstheme="minorHAnsi"/>
          <w:sz w:val="24"/>
        </w:rPr>
        <w:t xml:space="preserve">DIČ: </w:t>
      </w:r>
      <w:r w:rsidR="001F37A7">
        <w:rPr>
          <w:rFonts w:asciiTheme="minorHAnsi" w:hAnsiTheme="minorHAnsi" w:cstheme="minorHAnsi"/>
          <w:sz w:val="24"/>
        </w:rPr>
        <w:t>CZ</w:t>
      </w:r>
      <w:r w:rsidR="001F37A7" w:rsidRPr="001F37A7">
        <w:t xml:space="preserve"> </w:t>
      </w:r>
      <w:r w:rsidR="001F37A7" w:rsidRPr="001F37A7">
        <w:rPr>
          <w:rFonts w:asciiTheme="minorHAnsi" w:hAnsiTheme="minorHAnsi" w:cstheme="minorHAnsi"/>
          <w:sz w:val="24"/>
        </w:rPr>
        <w:t>67985874</w:t>
      </w:r>
      <w:r w:rsidRPr="0097592B">
        <w:rPr>
          <w:rFonts w:asciiTheme="minorHAnsi" w:hAnsiTheme="minorHAnsi" w:cstheme="minorHAnsi"/>
          <w:sz w:val="24"/>
        </w:rPr>
        <w:t>, registrována dle §</w:t>
      </w:r>
      <w:r w:rsidR="00357599" w:rsidRPr="0097592B">
        <w:rPr>
          <w:rFonts w:asciiTheme="minorHAnsi" w:hAnsiTheme="minorHAnsi" w:cstheme="minorHAnsi"/>
          <w:sz w:val="24"/>
        </w:rPr>
        <w:t xml:space="preserve"> </w:t>
      </w:r>
      <w:r w:rsidRPr="0097592B">
        <w:rPr>
          <w:rFonts w:asciiTheme="minorHAnsi" w:hAnsiTheme="minorHAnsi" w:cstheme="minorHAnsi"/>
          <w:sz w:val="24"/>
        </w:rPr>
        <w:t xml:space="preserve">94 z.č. 235/2004 Sb. o DPH </w:t>
      </w:r>
      <w:r w:rsidRPr="0097592B">
        <w:rPr>
          <w:rFonts w:asciiTheme="minorHAnsi" w:hAnsiTheme="minorHAnsi" w:cstheme="minorHAnsi"/>
          <w:sz w:val="24"/>
        </w:rPr>
        <w:tab/>
      </w:r>
    </w:p>
    <w:p w:rsidR="00B93859" w:rsidRPr="0097592B" w:rsidRDefault="00B93859" w:rsidP="0054492A">
      <w:pPr>
        <w:numPr>
          <w:ilvl w:val="12"/>
          <w:numId w:val="0"/>
        </w:numPr>
        <w:spacing w:before="120"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bankovní spojení: </w:t>
      </w:r>
      <w:r w:rsidR="00FF356C" w:rsidRPr="0097592B">
        <w:rPr>
          <w:rFonts w:asciiTheme="minorHAnsi" w:hAnsiTheme="minorHAnsi" w:cstheme="minorHAnsi"/>
          <w:sz w:val="24"/>
        </w:rPr>
        <w:t xml:space="preserve"> </w:t>
      </w:r>
      <w:r w:rsidR="00477C50">
        <w:rPr>
          <w:rFonts w:asciiTheme="minorHAnsi" w:hAnsiTheme="minorHAnsi" w:cstheme="minorHAnsi"/>
          <w:sz w:val="24"/>
        </w:rPr>
        <w:t>Komerční banka</w:t>
      </w:r>
    </w:p>
    <w:p w:rsidR="00B93859" w:rsidRPr="0097592B" w:rsidRDefault="00B93859" w:rsidP="00B93859">
      <w:pPr>
        <w:numPr>
          <w:ilvl w:val="12"/>
          <w:numId w:val="0"/>
        </w:numPr>
        <w:tabs>
          <w:tab w:val="center" w:pos="4536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číslo účtu: </w:t>
      </w:r>
      <w:r w:rsidR="00FF356C" w:rsidRPr="0097592B">
        <w:rPr>
          <w:rFonts w:asciiTheme="minorHAnsi" w:hAnsiTheme="minorHAnsi" w:cstheme="minorHAnsi"/>
          <w:sz w:val="24"/>
        </w:rPr>
        <w:t xml:space="preserve"> </w:t>
      </w:r>
      <w:r w:rsidR="00477C50">
        <w:rPr>
          <w:rFonts w:asciiTheme="minorHAnsi" w:hAnsiTheme="minorHAnsi" w:cstheme="minorHAnsi"/>
          <w:sz w:val="24"/>
        </w:rPr>
        <w:t>27-</w:t>
      </w:r>
      <w:r w:rsidR="00A125E3">
        <w:rPr>
          <w:rFonts w:asciiTheme="minorHAnsi" w:hAnsiTheme="minorHAnsi" w:cstheme="minorHAnsi"/>
          <w:sz w:val="24"/>
        </w:rPr>
        <w:t>4079660287/0100</w:t>
      </w:r>
    </w:p>
    <w:p w:rsidR="000C4AB3" w:rsidRPr="0097592B" w:rsidRDefault="00B93859" w:rsidP="0054492A">
      <w:pPr>
        <w:numPr>
          <w:ilvl w:val="12"/>
          <w:numId w:val="0"/>
        </w:numPr>
        <w:spacing w:before="120"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zastoupen</w:t>
      </w:r>
      <w:r w:rsidR="00484DC4">
        <w:rPr>
          <w:rFonts w:asciiTheme="minorHAnsi" w:hAnsiTheme="minorHAnsi" w:cstheme="minorHAnsi"/>
          <w:sz w:val="24"/>
        </w:rPr>
        <w:t>ý</w:t>
      </w:r>
      <w:r w:rsidRPr="0097592B">
        <w:rPr>
          <w:rFonts w:asciiTheme="minorHAnsi" w:hAnsiTheme="minorHAnsi" w:cstheme="minorHAnsi"/>
          <w:sz w:val="24"/>
        </w:rPr>
        <w:t xml:space="preserve">: </w:t>
      </w:r>
      <w:r w:rsidR="00A125E3">
        <w:rPr>
          <w:rFonts w:asciiTheme="minorHAnsi" w:hAnsiTheme="minorHAnsi" w:cstheme="minorHAnsi"/>
          <w:sz w:val="24"/>
        </w:rPr>
        <w:t>RNDr. Martinem Pivokonským, Ph.D., ředitelem</w:t>
      </w:r>
    </w:p>
    <w:p w:rsidR="009D5EAB" w:rsidRPr="0097592B" w:rsidRDefault="009D5EAB" w:rsidP="003B6055">
      <w:pPr>
        <w:jc w:val="both"/>
        <w:rPr>
          <w:rFonts w:asciiTheme="minorHAnsi" w:hAnsiTheme="minorHAnsi" w:cstheme="minorHAnsi"/>
          <w:sz w:val="24"/>
        </w:rPr>
      </w:pPr>
    </w:p>
    <w:p w:rsidR="00233955" w:rsidRPr="0097592B" w:rsidRDefault="00233955" w:rsidP="003B6055">
      <w:pPr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(dále jen </w:t>
      </w:r>
      <w:r w:rsidR="00357599" w:rsidRPr="0097592B">
        <w:rPr>
          <w:rFonts w:asciiTheme="minorHAnsi" w:hAnsiTheme="minorHAnsi" w:cstheme="minorHAnsi"/>
          <w:sz w:val="24"/>
        </w:rPr>
        <w:t>„</w:t>
      </w:r>
      <w:r w:rsidR="00C02597" w:rsidRPr="0097592B">
        <w:rPr>
          <w:rFonts w:asciiTheme="minorHAnsi" w:hAnsiTheme="minorHAnsi" w:cstheme="minorHAnsi"/>
          <w:sz w:val="24"/>
        </w:rPr>
        <w:t>objednatel</w:t>
      </w:r>
      <w:r w:rsidR="00357599" w:rsidRPr="0097592B">
        <w:rPr>
          <w:rFonts w:asciiTheme="minorHAnsi" w:hAnsiTheme="minorHAnsi" w:cstheme="minorHAnsi"/>
          <w:sz w:val="24"/>
        </w:rPr>
        <w:t>“</w:t>
      </w:r>
      <w:r w:rsidRPr="0097592B">
        <w:rPr>
          <w:rFonts w:asciiTheme="minorHAnsi" w:hAnsiTheme="minorHAnsi" w:cstheme="minorHAnsi"/>
          <w:sz w:val="24"/>
        </w:rPr>
        <w:t>)</w:t>
      </w:r>
    </w:p>
    <w:p w:rsidR="00233955" w:rsidRPr="0097592B" w:rsidRDefault="00233955" w:rsidP="003B6055">
      <w:pPr>
        <w:jc w:val="both"/>
        <w:rPr>
          <w:rFonts w:asciiTheme="minorHAnsi" w:hAnsiTheme="minorHAnsi" w:cstheme="minorHAnsi"/>
          <w:sz w:val="24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>t a k t o :</w:t>
      </w:r>
    </w:p>
    <w:p w:rsidR="003B6055" w:rsidRPr="0097592B" w:rsidRDefault="003B605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</w:p>
    <w:p w:rsidR="00484DC4" w:rsidRDefault="00484DC4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lastRenderedPageBreak/>
        <w:t>I.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8500BD">
        <w:rPr>
          <w:rFonts w:asciiTheme="minorHAnsi" w:hAnsiTheme="minorHAnsi" w:cstheme="minorHAnsi"/>
          <w:b/>
          <w:spacing w:val="30"/>
          <w:sz w:val="24"/>
        </w:rPr>
        <w:t xml:space="preserve"> IDENTIFIKAČNÍ ÚDAJE O STAVBĚ</w:t>
      </w:r>
    </w:p>
    <w:p w:rsidR="00233955" w:rsidRPr="0097592B" w:rsidRDefault="00233955">
      <w:pPr>
        <w:numPr>
          <w:ilvl w:val="12"/>
          <w:numId w:val="0"/>
        </w:numPr>
        <w:spacing w:line="120" w:lineRule="atLeast"/>
        <w:jc w:val="both"/>
        <w:rPr>
          <w:rFonts w:asciiTheme="minorHAnsi" w:hAnsiTheme="minorHAnsi" w:cstheme="minorHAnsi"/>
          <w:b/>
          <w:sz w:val="24"/>
        </w:rPr>
      </w:pPr>
    </w:p>
    <w:p w:rsidR="0099771B" w:rsidRPr="0097592B" w:rsidRDefault="00233955" w:rsidP="001F37A7">
      <w:pPr>
        <w:numPr>
          <w:ilvl w:val="12"/>
          <w:numId w:val="0"/>
        </w:numPr>
        <w:tabs>
          <w:tab w:val="left" w:pos="1701"/>
        </w:tabs>
        <w:spacing w:line="120" w:lineRule="atLeast"/>
        <w:ind w:left="1695" w:hanging="1695"/>
        <w:jc w:val="both"/>
        <w:rPr>
          <w:rFonts w:asciiTheme="minorHAnsi" w:hAnsiTheme="minorHAnsi" w:cstheme="minorHAnsi"/>
          <w:sz w:val="24"/>
          <w:szCs w:val="24"/>
        </w:rPr>
      </w:pPr>
      <w:r w:rsidRPr="0097592B">
        <w:rPr>
          <w:rFonts w:asciiTheme="minorHAnsi" w:hAnsiTheme="minorHAnsi" w:cstheme="minorHAnsi"/>
          <w:sz w:val="24"/>
          <w:szCs w:val="24"/>
        </w:rPr>
        <w:t xml:space="preserve">Název stavby: </w:t>
      </w:r>
      <w:r w:rsidR="006B535A" w:rsidRPr="0097592B">
        <w:rPr>
          <w:rFonts w:asciiTheme="minorHAnsi" w:hAnsiTheme="minorHAnsi" w:cstheme="minorHAnsi"/>
          <w:sz w:val="24"/>
          <w:szCs w:val="24"/>
        </w:rPr>
        <w:t xml:space="preserve"> </w:t>
      </w:r>
      <w:r w:rsidR="008B2621" w:rsidRPr="0097592B">
        <w:rPr>
          <w:rFonts w:asciiTheme="minorHAnsi" w:hAnsiTheme="minorHAnsi" w:cstheme="minorHAnsi"/>
          <w:sz w:val="24"/>
          <w:szCs w:val="24"/>
        </w:rPr>
        <w:tab/>
      </w:r>
      <w:r w:rsidR="001F37A7" w:rsidRPr="001F37A7">
        <w:rPr>
          <w:rFonts w:asciiTheme="minorHAnsi" w:hAnsiTheme="minorHAnsi" w:cstheme="minorHAnsi"/>
          <w:b/>
          <w:color w:val="000000"/>
          <w:sz w:val="24"/>
          <w:szCs w:val="24"/>
        </w:rPr>
        <w:t>Rekonstrukce RS plynu v objektu Ústavu pro hydrodynamiku AV ČR, v.v.i., Pod Paťankou 30/5, 166 12 Praha 6</w:t>
      </w:r>
    </w:p>
    <w:p w:rsidR="00233955" w:rsidRPr="0097592B" w:rsidRDefault="00233955" w:rsidP="008B2621">
      <w:pPr>
        <w:numPr>
          <w:ilvl w:val="12"/>
          <w:numId w:val="0"/>
        </w:numPr>
        <w:tabs>
          <w:tab w:val="left" w:pos="1701"/>
        </w:tabs>
        <w:spacing w:before="120" w:line="1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7592B">
        <w:rPr>
          <w:rFonts w:asciiTheme="minorHAnsi" w:hAnsiTheme="minorHAnsi" w:cstheme="minorHAnsi"/>
          <w:sz w:val="24"/>
          <w:szCs w:val="24"/>
        </w:rPr>
        <w:t>Místo stavby</w:t>
      </w:r>
      <w:r w:rsidR="00822DCF" w:rsidRPr="0097592B">
        <w:rPr>
          <w:rFonts w:asciiTheme="minorHAnsi" w:hAnsiTheme="minorHAnsi" w:cstheme="minorHAnsi"/>
          <w:sz w:val="24"/>
          <w:szCs w:val="24"/>
        </w:rPr>
        <w:t>:</w:t>
      </w:r>
      <w:r w:rsidR="00822DCF" w:rsidRPr="0097592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</w:t>
      </w:r>
      <w:r w:rsidR="008B2621" w:rsidRPr="0097592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1F37A7" w:rsidRPr="001F37A7">
        <w:rPr>
          <w:rFonts w:asciiTheme="minorHAnsi" w:hAnsiTheme="minorHAnsi" w:cstheme="minorHAnsi"/>
          <w:b/>
          <w:color w:val="000000"/>
          <w:sz w:val="24"/>
          <w:szCs w:val="24"/>
        </w:rPr>
        <w:t>Pod Paťankou 30/5, 166 12 Praha 6</w:t>
      </w:r>
    </w:p>
    <w:p w:rsidR="006B535A" w:rsidRPr="0097592B" w:rsidRDefault="006B535A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II.</w:t>
      </w:r>
    </w:p>
    <w:p w:rsidR="00233955" w:rsidRPr="008500BD" w:rsidRDefault="00233955" w:rsidP="000C4AB3">
      <w:pPr>
        <w:pStyle w:val="Nadpis1"/>
        <w:numPr>
          <w:ilvl w:val="12"/>
          <w:numId w:val="0"/>
        </w:numPr>
        <w:spacing w:before="0"/>
        <w:rPr>
          <w:rFonts w:asciiTheme="minorHAnsi" w:hAnsiTheme="minorHAnsi" w:cstheme="minorHAnsi"/>
          <w:spacing w:val="30"/>
        </w:rPr>
      </w:pPr>
      <w:r w:rsidRPr="008500BD">
        <w:rPr>
          <w:rFonts w:asciiTheme="minorHAnsi" w:hAnsiTheme="minorHAnsi" w:cstheme="minorHAnsi"/>
          <w:spacing w:val="30"/>
        </w:rPr>
        <w:t>PŘEDMĚT</w:t>
      </w:r>
      <w:r w:rsidR="008500BD" w:rsidRPr="008500BD">
        <w:rPr>
          <w:rFonts w:asciiTheme="minorHAnsi" w:hAnsiTheme="minorHAnsi" w:cstheme="minorHAnsi"/>
          <w:spacing w:val="30"/>
        </w:rPr>
        <w:t xml:space="preserve"> </w:t>
      </w:r>
      <w:r w:rsidRPr="008500BD">
        <w:rPr>
          <w:rFonts w:asciiTheme="minorHAnsi" w:hAnsiTheme="minorHAnsi" w:cstheme="minorHAnsi"/>
          <w:spacing w:val="30"/>
        </w:rPr>
        <w:t>SMLOUVY</w:t>
      </w:r>
    </w:p>
    <w:p w:rsidR="00B93859" w:rsidRPr="0097592B" w:rsidRDefault="00B93859" w:rsidP="00B93859">
      <w:pPr>
        <w:rPr>
          <w:rFonts w:asciiTheme="minorHAnsi" w:hAnsiTheme="minorHAnsi" w:cstheme="minorHAnsi"/>
        </w:rPr>
      </w:pPr>
    </w:p>
    <w:p w:rsidR="00233955" w:rsidRPr="0097592B" w:rsidRDefault="00233955" w:rsidP="002478BF">
      <w:pPr>
        <w:numPr>
          <w:ilvl w:val="12"/>
          <w:numId w:val="0"/>
        </w:num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  <w:szCs w:val="24"/>
        </w:rPr>
        <w:t xml:space="preserve">Předmětem smlouvy je závazek zhotovitele zhotovit pro objednatele dílo </w:t>
      </w:r>
      <w:r w:rsidR="00357599" w:rsidRPr="0097592B">
        <w:rPr>
          <w:rFonts w:asciiTheme="minorHAnsi" w:hAnsiTheme="minorHAnsi" w:cstheme="minorHAnsi"/>
          <w:b/>
          <w:sz w:val="24"/>
          <w:szCs w:val="24"/>
        </w:rPr>
        <w:t>„</w:t>
      </w:r>
      <w:r w:rsidR="001F37A7" w:rsidRPr="001F37A7">
        <w:rPr>
          <w:rFonts w:asciiTheme="minorHAnsi" w:hAnsiTheme="minorHAnsi" w:cstheme="minorHAnsi"/>
          <w:b/>
          <w:color w:val="000000"/>
          <w:sz w:val="24"/>
          <w:szCs w:val="24"/>
        </w:rPr>
        <w:t>Rekonstrukce RS plynu v objektu Ústavu pro hydrodynamiku AV ČR, v. v. i., Pod Paťankou 30/5, 166 12 Praha 6</w:t>
      </w:r>
      <w:r w:rsidR="00BE30C2" w:rsidRPr="0097592B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="007754D4" w:rsidRPr="0097592B">
        <w:rPr>
          <w:rFonts w:asciiTheme="minorHAnsi" w:hAnsiTheme="minorHAnsi" w:cstheme="minorHAnsi"/>
          <w:sz w:val="24"/>
          <w:szCs w:val="24"/>
        </w:rPr>
        <w:t xml:space="preserve">. </w:t>
      </w:r>
      <w:r w:rsidRPr="0097592B">
        <w:rPr>
          <w:rFonts w:asciiTheme="minorHAnsi" w:hAnsiTheme="minorHAnsi" w:cstheme="minorHAnsi"/>
          <w:sz w:val="24"/>
          <w:szCs w:val="24"/>
        </w:rPr>
        <w:t xml:space="preserve">Dílo bude provedeno v souladu s projektovou dokumentací, </w:t>
      </w:r>
      <w:r w:rsidR="0091550F" w:rsidRPr="0097592B">
        <w:rPr>
          <w:rFonts w:asciiTheme="minorHAnsi" w:hAnsiTheme="minorHAnsi" w:cstheme="minorHAnsi"/>
          <w:sz w:val="24"/>
          <w:szCs w:val="24"/>
        </w:rPr>
        <w:t xml:space="preserve">veškerými </w:t>
      </w:r>
      <w:r w:rsidRPr="0097592B">
        <w:rPr>
          <w:rFonts w:asciiTheme="minorHAnsi" w:hAnsiTheme="minorHAnsi" w:cstheme="minorHAnsi"/>
          <w:sz w:val="24"/>
          <w:szCs w:val="24"/>
        </w:rPr>
        <w:t>právními a technickými</w:t>
      </w:r>
      <w:r w:rsidRPr="0097592B">
        <w:rPr>
          <w:rFonts w:asciiTheme="minorHAnsi" w:hAnsiTheme="minorHAnsi" w:cstheme="minorHAnsi"/>
          <w:sz w:val="24"/>
        </w:rPr>
        <w:t xml:space="preserve"> požadavky platnými v době podpisu smlouvy</w:t>
      </w:r>
      <w:r w:rsidR="0091550F" w:rsidRPr="0097592B">
        <w:rPr>
          <w:rFonts w:asciiTheme="minorHAnsi" w:hAnsiTheme="minorHAnsi" w:cstheme="minorHAnsi"/>
          <w:sz w:val="24"/>
        </w:rPr>
        <w:t xml:space="preserve"> (zákony, vyhlášky, ČSN)</w:t>
      </w:r>
      <w:r w:rsidRPr="0097592B">
        <w:rPr>
          <w:rFonts w:asciiTheme="minorHAnsi" w:hAnsiTheme="minorHAnsi" w:cstheme="minorHAnsi"/>
          <w:sz w:val="24"/>
        </w:rPr>
        <w:t>, se stavebním zákonem č.  183/2006 Sb. v platném znění a předpisy souvisejícími a v rozsahu stanoveném v zadávací dokumentaci zadávacího řízení.</w:t>
      </w:r>
    </w:p>
    <w:p w:rsidR="00233955" w:rsidRPr="0097592B" w:rsidRDefault="00233955" w:rsidP="000D6C09">
      <w:pPr>
        <w:numPr>
          <w:ilvl w:val="0"/>
          <w:numId w:val="5"/>
        </w:numPr>
        <w:spacing w:before="120" w:line="240" w:lineRule="atLeast"/>
        <w:ind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Zhotovitel zhotoví dílo svým jménem a na vlastní odpov</w:t>
      </w:r>
      <w:r w:rsidR="00357599" w:rsidRPr="0097592B">
        <w:rPr>
          <w:rFonts w:asciiTheme="minorHAnsi" w:hAnsiTheme="minorHAnsi" w:cstheme="minorHAnsi"/>
          <w:sz w:val="24"/>
        </w:rPr>
        <w:t xml:space="preserve">ědnost.  Provedením části díla </w:t>
      </w:r>
      <w:r w:rsidRPr="0097592B">
        <w:rPr>
          <w:rFonts w:asciiTheme="minorHAnsi" w:hAnsiTheme="minorHAnsi" w:cstheme="minorHAnsi"/>
          <w:sz w:val="24"/>
        </w:rPr>
        <w:t>může zhotovitel pověřit třetí osobu. Za výsledek těchto činností však odpovídá objednateli stejně</w:t>
      </w:r>
      <w:r w:rsidR="00FE7387" w:rsidRPr="0097592B">
        <w:rPr>
          <w:rFonts w:asciiTheme="minorHAnsi" w:hAnsiTheme="minorHAnsi" w:cstheme="minorHAnsi"/>
          <w:sz w:val="24"/>
        </w:rPr>
        <w:t>,</w:t>
      </w:r>
      <w:r w:rsidRPr="0097592B">
        <w:rPr>
          <w:rFonts w:asciiTheme="minorHAnsi" w:hAnsiTheme="minorHAnsi" w:cstheme="minorHAnsi"/>
          <w:sz w:val="24"/>
        </w:rPr>
        <w:t xml:space="preserve"> jako by je provedl sám.</w:t>
      </w:r>
    </w:p>
    <w:p w:rsidR="00233955" w:rsidRPr="0097592B" w:rsidRDefault="00233955" w:rsidP="000D6C09">
      <w:pPr>
        <w:numPr>
          <w:ilvl w:val="0"/>
          <w:numId w:val="5"/>
        </w:numPr>
        <w:spacing w:before="120" w:line="240" w:lineRule="atLeast"/>
        <w:ind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Specifikace rozsahu díla je vymezena v příloze č.</w:t>
      </w:r>
      <w:r w:rsidR="00357599" w:rsidRPr="0097592B">
        <w:rPr>
          <w:rFonts w:asciiTheme="minorHAnsi" w:hAnsiTheme="minorHAnsi" w:cstheme="minorHAnsi"/>
          <w:sz w:val="24"/>
        </w:rPr>
        <w:t xml:space="preserve"> </w:t>
      </w:r>
      <w:r w:rsidRPr="0097592B">
        <w:rPr>
          <w:rFonts w:asciiTheme="minorHAnsi" w:hAnsiTheme="minorHAnsi" w:cstheme="minorHAnsi"/>
          <w:sz w:val="24"/>
        </w:rPr>
        <w:t>1- Specifikace díla a kalkulace ceny (oceněný výkaz výměr), která je nedílnou součástí této smlouvy a v</w:t>
      </w:r>
      <w:r w:rsidR="00F27AB3" w:rsidRPr="0097592B">
        <w:rPr>
          <w:rFonts w:asciiTheme="minorHAnsi" w:hAnsiTheme="minorHAnsi" w:cstheme="minorHAnsi"/>
          <w:sz w:val="24"/>
        </w:rPr>
        <w:t xml:space="preserve"> případné </w:t>
      </w:r>
      <w:r w:rsidR="0091550F" w:rsidRPr="0097592B">
        <w:rPr>
          <w:rFonts w:asciiTheme="minorHAnsi" w:hAnsiTheme="minorHAnsi" w:cstheme="minorHAnsi"/>
          <w:sz w:val="24"/>
        </w:rPr>
        <w:t xml:space="preserve"> realizační </w:t>
      </w:r>
      <w:r w:rsidRPr="0097592B">
        <w:rPr>
          <w:rFonts w:asciiTheme="minorHAnsi" w:hAnsiTheme="minorHAnsi" w:cstheme="minorHAnsi"/>
          <w:sz w:val="24"/>
        </w:rPr>
        <w:t>projektové zadávací dokumentaci stavby zpracované a zajištěné objednatelem.</w:t>
      </w:r>
    </w:p>
    <w:p w:rsidR="00233955" w:rsidRPr="0097592B" w:rsidRDefault="00233955" w:rsidP="000D6C09">
      <w:pPr>
        <w:numPr>
          <w:ilvl w:val="0"/>
          <w:numId w:val="5"/>
        </w:numPr>
        <w:spacing w:before="120" w:line="240" w:lineRule="atLeast"/>
        <w:ind w:hanging="720"/>
        <w:jc w:val="both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  <w:sz w:val="24"/>
        </w:rPr>
        <w:t>V ceně díla, která je uvedena v čl. IV</w:t>
      </w:r>
      <w:r w:rsidR="00357599" w:rsidRPr="0097592B">
        <w:rPr>
          <w:rFonts w:asciiTheme="minorHAnsi" w:hAnsiTheme="minorHAnsi" w:cstheme="minorHAnsi"/>
          <w:sz w:val="24"/>
        </w:rPr>
        <w:t>,</w:t>
      </w:r>
      <w:r w:rsidRPr="0097592B">
        <w:rPr>
          <w:rFonts w:asciiTheme="minorHAnsi" w:hAnsiTheme="minorHAnsi" w:cstheme="minorHAnsi"/>
          <w:sz w:val="24"/>
        </w:rPr>
        <w:t xml:space="preserve"> jsou zakalkulovány veškeré související ostatní náklady spojené se zhotovením díla</w:t>
      </w:r>
      <w:r w:rsidR="0091550F" w:rsidRPr="0097592B">
        <w:rPr>
          <w:rFonts w:asciiTheme="minorHAnsi" w:hAnsiTheme="minorHAnsi" w:cstheme="minorHAnsi"/>
          <w:sz w:val="24"/>
        </w:rPr>
        <w:t>,</w:t>
      </w:r>
      <w:r w:rsidRPr="0097592B">
        <w:rPr>
          <w:rFonts w:asciiTheme="minorHAnsi" w:hAnsiTheme="minorHAnsi" w:cstheme="minorHAnsi"/>
          <w:sz w:val="24"/>
        </w:rPr>
        <w:t xml:space="preserve"> a to zejména i ty</w:t>
      </w:r>
      <w:r w:rsidR="0091550F" w:rsidRPr="0097592B">
        <w:rPr>
          <w:rFonts w:asciiTheme="minorHAnsi" w:hAnsiTheme="minorHAnsi" w:cstheme="minorHAnsi"/>
          <w:sz w:val="24"/>
        </w:rPr>
        <w:t>,</w:t>
      </w:r>
      <w:r w:rsidRPr="0097592B">
        <w:rPr>
          <w:rFonts w:asciiTheme="minorHAnsi" w:hAnsiTheme="minorHAnsi" w:cstheme="minorHAnsi"/>
          <w:sz w:val="24"/>
        </w:rPr>
        <w:t xml:space="preserve"> které nejsou obsaženy v položkovém rozpočtu samostatně, ale tvoří součást ceny jednotlivých rozpočtových položek</w:t>
      </w:r>
      <w:r w:rsidR="0091550F" w:rsidRPr="0097592B">
        <w:rPr>
          <w:rFonts w:asciiTheme="minorHAnsi" w:hAnsiTheme="minorHAnsi" w:cstheme="minorHAnsi"/>
          <w:sz w:val="24"/>
        </w:rPr>
        <w:t xml:space="preserve"> (jak je uvedeno v popisu položek). Jedná se o:</w:t>
      </w:r>
    </w:p>
    <w:p w:rsidR="00233955" w:rsidRPr="0097592B" w:rsidRDefault="00233955" w:rsidP="000D6C09">
      <w:pPr>
        <w:numPr>
          <w:ilvl w:val="0"/>
          <w:numId w:val="4"/>
        </w:num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náklady na skládky přebytečného materiálu, vybouraných konstrukcí a hmot, uložení ornice, případně nutné biologické rekultivace</w:t>
      </w:r>
    </w:p>
    <w:p w:rsidR="00233955" w:rsidRPr="0097592B" w:rsidRDefault="00233955" w:rsidP="000D6C0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240" w:lineRule="atLeast"/>
        <w:ind w:left="1434" w:hanging="357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atesty materiálů, potřebné zkoušky, měření a revize, provozní předpisy a řády, zaškolení obsluhy, výstražné tabulky, informační zařízení a schémata</w:t>
      </w:r>
    </w:p>
    <w:p w:rsidR="00233955" w:rsidRPr="0097592B" w:rsidRDefault="00233955" w:rsidP="000D6C09">
      <w:pPr>
        <w:numPr>
          <w:ilvl w:val="0"/>
          <w:numId w:val="5"/>
        </w:numPr>
        <w:spacing w:before="120" w:line="240" w:lineRule="atLeast"/>
        <w:ind w:hanging="720"/>
        <w:jc w:val="both"/>
        <w:rPr>
          <w:rFonts w:asciiTheme="minorHAnsi" w:hAnsiTheme="minorHAnsi" w:cstheme="minorHAnsi"/>
          <w:sz w:val="24"/>
          <w:szCs w:val="22"/>
        </w:rPr>
      </w:pPr>
      <w:r w:rsidRPr="0097592B">
        <w:rPr>
          <w:rFonts w:asciiTheme="minorHAnsi" w:hAnsiTheme="minorHAnsi" w:cstheme="minorHAnsi"/>
          <w:sz w:val="24"/>
        </w:rPr>
        <w:t>Objednatel</w:t>
      </w:r>
      <w:r w:rsidRPr="0097592B">
        <w:rPr>
          <w:rFonts w:asciiTheme="minorHAnsi" w:hAnsiTheme="minorHAnsi" w:cstheme="minorHAnsi"/>
          <w:sz w:val="24"/>
          <w:szCs w:val="22"/>
        </w:rPr>
        <w:t xml:space="preserve"> se zavazuje dílo prosté vad a nedodělků převzít a zaplatit zhotoviteli cenu za jeho provedení za podmínek uvedených v této smlouvě.</w:t>
      </w:r>
    </w:p>
    <w:p w:rsidR="00233955" w:rsidRPr="0097592B" w:rsidRDefault="00233955">
      <w:pPr>
        <w:spacing w:line="240" w:lineRule="atLeast"/>
        <w:jc w:val="both"/>
        <w:rPr>
          <w:rFonts w:asciiTheme="minorHAnsi" w:hAnsiTheme="minorHAnsi" w:cstheme="minorHAnsi"/>
          <w:sz w:val="24"/>
          <w:szCs w:val="22"/>
        </w:rPr>
      </w:pPr>
    </w:p>
    <w:p w:rsidR="00233955" w:rsidRPr="0097592B" w:rsidRDefault="00233955">
      <w:pPr>
        <w:numPr>
          <w:ilvl w:val="12"/>
          <w:numId w:val="0"/>
        </w:numPr>
        <w:spacing w:before="36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</w:t>
      </w:r>
      <w:r w:rsidR="005A2BC6" w:rsidRPr="0097592B">
        <w:rPr>
          <w:rFonts w:asciiTheme="minorHAnsi" w:hAnsiTheme="minorHAnsi" w:cstheme="minorHAnsi"/>
          <w:b/>
          <w:sz w:val="24"/>
        </w:rPr>
        <w:t>I</w:t>
      </w:r>
      <w:r w:rsidRPr="0097592B">
        <w:rPr>
          <w:rFonts w:asciiTheme="minorHAnsi" w:hAnsiTheme="minorHAnsi" w:cstheme="minorHAnsi"/>
          <w:b/>
          <w:sz w:val="24"/>
        </w:rPr>
        <w:t>II.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DOBA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PLNĚNÍ</w:t>
      </w:r>
    </w:p>
    <w:p w:rsidR="00B93859" w:rsidRPr="0097592B" w:rsidRDefault="00233955" w:rsidP="000D6C09">
      <w:pPr>
        <w:numPr>
          <w:ilvl w:val="0"/>
          <w:numId w:val="6"/>
        </w:numPr>
        <w:tabs>
          <w:tab w:val="left" w:pos="5670"/>
        </w:tabs>
        <w:spacing w:before="240" w:line="240" w:lineRule="atLeast"/>
        <w:ind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iCs/>
          <w:sz w:val="24"/>
        </w:rPr>
        <w:t xml:space="preserve">Práce na zhotovení díla budou započaty </w:t>
      </w:r>
      <w:r w:rsidR="00B93859" w:rsidRPr="0097592B">
        <w:rPr>
          <w:rFonts w:asciiTheme="minorHAnsi" w:hAnsiTheme="minorHAnsi" w:cstheme="minorHAnsi"/>
          <w:iCs/>
          <w:sz w:val="24"/>
        </w:rPr>
        <w:t>o</w:t>
      </w:r>
      <w:r w:rsidRPr="0097592B">
        <w:rPr>
          <w:rFonts w:asciiTheme="minorHAnsi" w:hAnsiTheme="minorHAnsi" w:cstheme="minorHAnsi"/>
          <w:iCs/>
          <w:sz w:val="24"/>
        </w:rPr>
        <w:t>d</w:t>
      </w:r>
      <w:r w:rsidR="00D36691" w:rsidRPr="0097592B">
        <w:rPr>
          <w:rFonts w:asciiTheme="minorHAnsi" w:hAnsiTheme="minorHAnsi" w:cstheme="minorHAnsi"/>
          <w:iCs/>
          <w:sz w:val="24"/>
        </w:rPr>
        <w:t>:</w:t>
      </w:r>
      <w:r w:rsidR="006B535A" w:rsidRPr="0097592B">
        <w:rPr>
          <w:rFonts w:asciiTheme="minorHAnsi" w:hAnsiTheme="minorHAnsi" w:cstheme="minorHAnsi"/>
          <w:iCs/>
          <w:sz w:val="24"/>
        </w:rPr>
        <w:t xml:space="preserve"> </w:t>
      </w:r>
      <w:r w:rsidR="008B2621" w:rsidRPr="0097592B">
        <w:rPr>
          <w:rFonts w:asciiTheme="minorHAnsi" w:hAnsiTheme="minorHAnsi" w:cstheme="minorHAnsi"/>
          <w:iCs/>
          <w:sz w:val="24"/>
        </w:rPr>
        <w:tab/>
      </w:r>
      <w:r w:rsidR="007A12EE">
        <w:rPr>
          <w:rFonts w:asciiTheme="minorHAnsi" w:hAnsiTheme="minorHAnsi" w:cstheme="minorHAnsi"/>
          <w:iCs/>
          <w:sz w:val="24"/>
        </w:rPr>
        <w:t>dle dohody (podle počasí)</w:t>
      </w:r>
    </w:p>
    <w:p w:rsidR="007A12EE" w:rsidRDefault="007A12EE" w:rsidP="000D6C09">
      <w:pPr>
        <w:numPr>
          <w:ilvl w:val="0"/>
          <w:numId w:val="6"/>
        </w:numPr>
        <w:tabs>
          <w:tab w:val="left" w:pos="5670"/>
        </w:tabs>
        <w:spacing w:before="120" w:line="240" w:lineRule="atLeast"/>
        <w:ind w:hanging="7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Zahájení vytápění: </w:t>
      </w:r>
      <w:r>
        <w:rPr>
          <w:rFonts w:asciiTheme="minorHAnsi" w:hAnsiTheme="minorHAnsi" w:cstheme="minorHAnsi"/>
          <w:sz w:val="24"/>
        </w:rPr>
        <w:tab/>
        <w:t>do týdne po zahájení prací</w:t>
      </w:r>
    </w:p>
    <w:p w:rsidR="00233955" w:rsidRPr="0097592B" w:rsidRDefault="00233955" w:rsidP="000D6C09">
      <w:pPr>
        <w:numPr>
          <w:ilvl w:val="0"/>
          <w:numId w:val="6"/>
        </w:numPr>
        <w:tabs>
          <w:tab w:val="left" w:pos="5670"/>
        </w:tabs>
        <w:spacing w:before="120" w:line="240" w:lineRule="atLeast"/>
        <w:ind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Dílo bude dokončeno a předáno objednateli do</w:t>
      </w:r>
      <w:r w:rsidR="00D36691" w:rsidRPr="0097592B">
        <w:rPr>
          <w:rFonts w:asciiTheme="minorHAnsi" w:hAnsiTheme="minorHAnsi" w:cstheme="minorHAnsi"/>
          <w:sz w:val="24"/>
        </w:rPr>
        <w:t>:</w:t>
      </w:r>
      <w:r w:rsidRPr="0097592B">
        <w:rPr>
          <w:rFonts w:asciiTheme="minorHAnsi" w:hAnsiTheme="minorHAnsi" w:cstheme="minorHAnsi"/>
          <w:sz w:val="24"/>
        </w:rPr>
        <w:t xml:space="preserve"> </w:t>
      </w:r>
      <w:r w:rsidR="008B2621" w:rsidRPr="0097592B">
        <w:rPr>
          <w:rFonts w:asciiTheme="minorHAnsi" w:hAnsiTheme="minorHAnsi" w:cstheme="minorHAnsi"/>
          <w:sz w:val="24"/>
        </w:rPr>
        <w:tab/>
      </w:r>
      <w:r w:rsidR="007A12EE">
        <w:rPr>
          <w:rFonts w:asciiTheme="minorHAnsi" w:hAnsiTheme="minorHAnsi" w:cstheme="minorHAnsi"/>
          <w:sz w:val="24"/>
        </w:rPr>
        <w:t>14 dnů po zahájení prací</w:t>
      </w:r>
    </w:p>
    <w:p w:rsidR="0091642A" w:rsidRPr="0097592B" w:rsidRDefault="0091642A" w:rsidP="00D31F01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z w:val="24"/>
        </w:rPr>
      </w:pPr>
    </w:p>
    <w:p w:rsidR="00F90074" w:rsidRPr="0097592B" w:rsidRDefault="00F90074" w:rsidP="00D31F01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z w:val="24"/>
        </w:rPr>
      </w:pPr>
    </w:p>
    <w:p w:rsidR="00233955" w:rsidRPr="0097592B" w:rsidRDefault="00233955" w:rsidP="00870DD5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>IV.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lastRenderedPageBreak/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CENA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DÍLA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PLATEBNÍ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PODMÍNKY</w:t>
      </w:r>
    </w:p>
    <w:p w:rsidR="00233955" w:rsidRPr="0097592B" w:rsidRDefault="00233955" w:rsidP="000D6C09">
      <w:pPr>
        <w:pStyle w:val="Zkladntextodsazen31"/>
        <w:numPr>
          <w:ilvl w:val="0"/>
          <w:numId w:val="7"/>
        </w:numPr>
        <w:tabs>
          <w:tab w:val="clear" w:pos="1080"/>
          <w:tab w:val="num" w:pos="720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Celková cena (základní cena díla) za zhotovení díla (stavby) a dalších činností zhotovitele v rozsahu čl. II. této smlouvy je stanovena jako cena nejvýše přípustná a činí: </w:t>
      </w:r>
    </w:p>
    <w:p w:rsidR="008B2621" w:rsidRDefault="008B2621" w:rsidP="00870DD5">
      <w:pPr>
        <w:tabs>
          <w:tab w:val="right" w:leader="dot" w:pos="7371"/>
        </w:tabs>
        <w:spacing w:before="60" w:line="240" w:lineRule="atLeast"/>
        <w:ind w:left="72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7592B">
        <w:rPr>
          <w:rFonts w:asciiTheme="minorHAnsi" w:hAnsiTheme="minorHAnsi" w:cstheme="minorHAnsi"/>
          <w:b/>
          <w:bCs/>
          <w:sz w:val="24"/>
          <w:szCs w:val="24"/>
        </w:rPr>
        <w:t xml:space="preserve">Cena bez DPH </w:t>
      </w:r>
      <w:r w:rsidRPr="0097592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F37A7">
        <w:rPr>
          <w:rFonts w:asciiTheme="minorHAnsi" w:hAnsiTheme="minorHAnsi" w:cstheme="minorHAnsi"/>
          <w:b/>
          <w:sz w:val="24"/>
          <w:szCs w:val="24"/>
        </w:rPr>
        <w:t>193 653,80</w:t>
      </w:r>
      <w:r w:rsidRPr="0097592B">
        <w:rPr>
          <w:rFonts w:asciiTheme="minorHAnsi" w:hAnsiTheme="minorHAnsi" w:cstheme="minorHAnsi"/>
          <w:b/>
          <w:sz w:val="24"/>
          <w:szCs w:val="24"/>
        </w:rPr>
        <w:t xml:space="preserve"> Kč</w:t>
      </w:r>
    </w:p>
    <w:p w:rsidR="007A12EE" w:rsidRDefault="007A12EE" w:rsidP="00870DD5">
      <w:pPr>
        <w:tabs>
          <w:tab w:val="right" w:leader="dot" w:pos="7371"/>
        </w:tabs>
        <w:spacing w:before="60" w:line="240" w:lineRule="atLeast"/>
        <w:ind w:left="72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DPH 21 %</w:t>
      </w:r>
      <w:r>
        <w:rPr>
          <w:rFonts w:asciiTheme="minorHAnsi" w:hAnsiTheme="minorHAnsi" w:cstheme="minorHAnsi"/>
          <w:b/>
          <w:sz w:val="24"/>
          <w:szCs w:val="24"/>
        </w:rPr>
        <w:tab/>
        <w:t>40 667,30 Kč</w:t>
      </w:r>
    </w:p>
    <w:p w:rsidR="007A12EE" w:rsidRPr="0097592B" w:rsidRDefault="007A12EE" w:rsidP="00870DD5">
      <w:pPr>
        <w:tabs>
          <w:tab w:val="right" w:leader="dot" w:pos="7371"/>
        </w:tabs>
        <w:spacing w:before="60" w:line="240" w:lineRule="atLeast"/>
        <w:ind w:left="72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 celkem vč. DPH 21 %</w:t>
      </w:r>
      <w:r>
        <w:rPr>
          <w:rFonts w:asciiTheme="minorHAnsi" w:hAnsiTheme="minorHAnsi" w:cstheme="minorHAnsi"/>
          <w:b/>
          <w:sz w:val="24"/>
          <w:szCs w:val="24"/>
        </w:rPr>
        <w:tab/>
        <w:t>234 321,00 Kč</w:t>
      </w:r>
    </w:p>
    <w:p w:rsidR="00233955" w:rsidRPr="0097592B" w:rsidRDefault="00233955" w:rsidP="000D6C09">
      <w:pPr>
        <w:pStyle w:val="Zkladntextodsazen31"/>
        <w:numPr>
          <w:ilvl w:val="0"/>
          <w:numId w:val="7"/>
        </w:numPr>
        <w:tabs>
          <w:tab w:val="clear" w:pos="1080"/>
          <w:tab w:val="num" w:pos="720"/>
        </w:tabs>
        <w:spacing w:before="60"/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Konečná faktura bude vystavena na základě „Protokolu o předání a převzetí díla“. Konečná faktura bude objednatelem uhrazena v plné výši v případě, že dílo bude dokončeno bez vad a nedodělků.</w:t>
      </w:r>
      <w:r w:rsidR="006C20C7" w:rsidRPr="0097592B">
        <w:rPr>
          <w:rFonts w:asciiTheme="minorHAnsi" w:hAnsiTheme="minorHAnsi" w:cstheme="minorHAnsi"/>
        </w:rPr>
        <w:t xml:space="preserve"> </w:t>
      </w:r>
      <w:r w:rsidRPr="0097592B">
        <w:rPr>
          <w:rFonts w:asciiTheme="minorHAnsi" w:hAnsiTheme="minorHAnsi" w:cstheme="minorHAnsi"/>
        </w:rPr>
        <w:t>Dnem uskutečnění zdanitelného plnění bude den převzetí a předání díla, tj. datum podpisu „Protokolu“.</w:t>
      </w:r>
      <w:r w:rsidRPr="0097592B">
        <w:rPr>
          <w:rFonts w:asciiTheme="minorHAnsi" w:hAnsiTheme="minorHAnsi" w:cstheme="minorHAnsi"/>
        </w:rPr>
        <w:tab/>
      </w:r>
    </w:p>
    <w:p w:rsidR="00233955" w:rsidRPr="0097592B" w:rsidRDefault="007A5908" w:rsidP="000D6C09">
      <w:pPr>
        <w:pStyle w:val="Zkladntextodsazen31"/>
        <w:numPr>
          <w:ilvl w:val="0"/>
          <w:numId w:val="7"/>
        </w:numPr>
        <w:tabs>
          <w:tab w:val="clear" w:pos="1080"/>
          <w:tab w:val="num" w:pos="720"/>
        </w:tabs>
        <w:spacing w:before="60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</w:t>
      </w:r>
      <w:r w:rsidR="00233955" w:rsidRPr="0097592B">
        <w:rPr>
          <w:rFonts w:asciiTheme="minorHAnsi" w:hAnsiTheme="minorHAnsi" w:cstheme="minorHAnsi"/>
          <w:szCs w:val="24"/>
        </w:rPr>
        <w:t>aktur</w:t>
      </w:r>
      <w:r>
        <w:rPr>
          <w:rFonts w:asciiTheme="minorHAnsi" w:hAnsiTheme="minorHAnsi" w:cstheme="minorHAnsi"/>
          <w:szCs w:val="24"/>
        </w:rPr>
        <w:t>a</w:t>
      </w:r>
      <w:r w:rsidR="00233955" w:rsidRPr="0097592B">
        <w:rPr>
          <w:rFonts w:asciiTheme="minorHAnsi" w:hAnsiTheme="minorHAnsi" w:cstheme="minorHAnsi"/>
          <w:szCs w:val="24"/>
        </w:rPr>
        <w:t xml:space="preserve"> bud</w:t>
      </w:r>
      <w:r>
        <w:rPr>
          <w:rFonts w:asciiTheme="minorHAnsi" w:hAnsiTheme="minorHAnsi" w:cstheme="minorHAnsi"/>
          <w:szCs w:val="24"/>
        </w:rPr>
        <w:t>e</w:t>
      </w:r>
      <w:r w:rsidR="00233955" w:rsidRPr="0097592B">
        <w:rPr>
          <w:rFonts w:asciiTheme="minorHAnsi" w:hAnsiTheme="minorHAnsi" w:cstheme="minorHAnsi"/>
          <w:szCs w:val="24"/>
        </w:rPr>
        <w:t xml:space="preserve"> vystaven</w:t>
      </w:r>
      <w:r>
        <w:rPr>
          <w:rFonts w:asciiTheme="minorHAnsi" w:hAnsiTheme="minorHAnsi" w:cstheme="minorHAnsi"/>
          <w:szCs w:val="24"/>
        </w:rPr>
        <w:t>a</w:t>
      </w:r>
      <w:r w:rsidR="00233955" w:rsidRPr="0097592B">
        <w:rPr>
          <w:rFonts w:asciiTheme="minorHAnsi" w:hAnsiTheme="minorHAnsi" w:cstheme="minorHAnsi"/>
          <w:szCs w:val="24"/>
        </w:rPr>
        <w:t xml:space="preserve"> na adresu objednatele</w:t>
      </w:r>
      <w:r w:rsidR="00B21F34" w:rsidRPr="0097592B">
        <w:rPr>
          <w:rFonts w:asciiTheme="minorHAnsi" w:hAnsiTheme="minorHAnsi" w:cstheme="minorHAnsi"/>
          <w:szCs w:val="24"/>
        </w:rPr>
        <w:t xml:space="preserve"> </w:t>
      </w:r>
      <w:r w:rsidR="00464229" w:rsidRPr="0097592B">
        <w:rPr>
          <w:rFonts w:asciiTheme="minorHAnsi" w:hAnsiTheme="minorHAnsi" w:cstheme="minorHAnsi"/>
          <w:szCs w:val="24"/>
        </w:rPr>
        <w:t xml:space="preserve">a </w:t>
      </w:r>
      <w:r w:rsidR="00233955" w:rsidRPr="0097592B">
        <w:rPr>
          <w:rFonts w:asciiTheme="minorHAnsi" w:hAnsiTheme="minorHAnsi" w:cstheme="minorHAnsi"/>
          <w:szCs w:val="24"/>
        </w:rPr>
        <w:t xml:space="preserve">v </w:t>
      </w:r>
      <w:r w:rsidR="003E0039" w:rsidRPr="0097592B">
        <w:rPr>
          <w:rFonts w:asciiTheme="minorHAnsi" w:hAnsiTheme="minorHAnsi" w:cstheme="minorHAnsi"/>
          <w:szCs w:val="24"/>
        </w:rPr>
        <w:t>jednom</w:t>
      </w:r>
      <w:r w:rsidR="00233955" w:rsidRPr="0097592B">
        <w:rPr>
          <w:rFonts w:asciiTheme="minorHAnsi" w:hAnsiTheme="minorHAnsi" w:cstheme="minorHAnsi"/>
          <w:szCs w:val="24"/>
        </w:rPr>
        <w:t xml:space="preserve"> vyhotovení zaslán</w:t>
      </w:r>
      <w:r w:rsidR="009A160A">
        <w:rPr>
          <w:rFonts w:asciiTheme="minorHAnsi" w:hAnsiTheme="minorHAnsi" w:cstheme="minorHAnsi"/>
          <w:szCs w:val="24"/>
        </w:rPr>
        <w:t>a</w:t>
      </w:r>
      <w:r w:rsidR="00233955" w:rsidRPr="0097592B">
        <w:rPr>
          <w:rFonts w:asciiTheme="minorHAnsi" w:hAnsiTheme="minorHAnsi" w:cstheme="minorHAnsi"/>
          <w:szCs w:val="24"/>
        </w:rPr>
        <w:t xml:space="preserve"> nebo osobně doručen</w:t>
      </w:r>
      <w:r w:rsidR="009A160A">
        <w:rPr>
          <w:rFonts w:asciiTheme="minorHAnsi" w:hAnsiTheme="minorHAnsi" w:cstheme="minorHAnsi"/>
          <w:szCs w:val="24"/>
        </w:rPr>
        <w:t>a</w:t>
      </w:r>
      <w:r w:rsidR="00233955" w:rsidRPr="0097592B">
        <w:rPr>
          <w:rFonts w:asciiTheme="minorHAnsi" w:hAnsiTheme="minorHAnsi" w:cstheme="minorHAnsi"/>
          <w:szCs w:val="24"/>
        </w:rPr>
        <w:t xml:space="preserve"> na </w:t>
      </w:r>
      <w:r w:rsidR="00464229" w:rsidRPr="0097592B">
        <w:rPr>
          <w:rFonts w:asciiTheme="minorHAnsi" w:hAnsiTheme="minorHAnsi" w:cstheme="minorHAnsi"/>
          <w:szCs w:val="24"/>
        </w:rPr>
        <w:t xml:space="preserve">tuto </w:t>
      </w:r>
      <w:r w:rsidR="00233955" w:rsidRPr="0097592B">
        <w:rPr>
          <w:rFonts w:asciiTheme="minorHAnsi" w:hAnsiTheme="minorHAnsi" w:cstheme="minorHAnsi"/>
          <w:szCs w:val="24"/>
        </w:rPr>
        <w:t>adresu</w:t>
      </w:r>
      <w:r w:rsidR="00E82BCA" w:rsidRPr="0097592B">
        <w:rPr>
          <w:rFonts w:asciiTheme="minorHAnsi" w:hAnsiTheme="minorHAnsi" w:cstheme="minorHAnsi"/>
          <w:szCs w:val="24"/>
        </w:rPr>
        <w:t>.</w:t>
      </w:r>
      <w:r w:rsidR="00233955" w:rsidRPr="0097592B">
        <w:rPr>
          <w:rFonts w:asciiTheme="minorHAnsi" w:hAnsiTheme="minorHAnsi" w:cstheme="minorHAnsi"/>
          <w:szCs w:val="24"/>
        </w:rPr>
        <w:t xml:space="preserve"> </w:t>
      </w:r>
    </w:p>
    <w:p w:rsidR="00233955" w:rsidRPr="0097592B" w:rsidRDefault="00233955" w:rsidP="000D6C09">
      <w:pPr>
        <w:pStyle w:val="Zkladntextodsazen31"/>
        <w:numPr>
          <w:ilvl w:val="0"/>
          <w:numId w:val="7"/>
        </w:numPr>
        <w:tabs>
          <w:tab w:val="clear" w:pos="1080"/>
          <w:tab w:val="num" w:pos="720"/>
        </w:tabs>
        <w:spacing w:before="60"/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Lhůta splatnosti je </w:t>
      </w:r>
      <w:r w:rsidR="00B21F34" w:rsidRPr="0097592B">
        <w:rPr>
          <w:rFonts w:asciiTheme="minorHAnsi" w:hAnsiTheme="minorHAnsi" w:cstheme="minorHAnsi"/>
        </w:rPr>
        <w:t>14</w:t>
      </w:r>
      <w:r w:rsidRPr="0097592B">
        <w:rPr>
          <w:rFonts w:asciiTheme="minorHAnsi" w:hAnsiTheme="minorHAnsi" w:cstheme="minorHAnsi"/>
        </w:rPr>
        <w:t xml:space="preserve"> dní od doručení objednateli. Termínem úhrady se rozumí den odpisu platby z účtu objednatele.</w:t>
      </w:r>
    </w:p>
    <w:p w:rsidR="00233955" w:rsidRPr="0097592B" w:rsidRDefault="00233955" w:rsidP="000D6C09">
      <w:pPr>
        <w:pStyle w:val="Zkladntextodsazen31"/>
        <w:numPr>
          <w:ilvl w:val="0"/>
          <w:numId w:val="7"/>
        </w:numPr>
        <w:tabs>
          <w:tab w:val="clear" w:pos="1080"/>
          <w:tab w:val="num" w:pos="720"/>
        </w:tabs>
        <w:spacing w:before="60"/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Oprávněně vystavená faktura - daňový doklad - musí mít veškeré náležitosti daňového dokladu ve smyslu zákona č. 235/2004 Sb. o dani z přidané hodnoty ve znění pozdějších předpisů a dále musí obsahovat tyto údaje:</w:t>
      </w:r>
    </w:p>
    <w:p w:rsidR="00233955" w:rsidRPr="0097592B" w:rsidRDefault="00233955" w:rsidP="000D6C09">
      <w:pPr>
        <w:numPr>
          <w:ilvl w:val="0"/>
          <w:numId w:val="15"/>
        </w:numPr>
        <w:spacing w:before="60" w:line="240" w:lineRule="atLeast"/>
        <w:ind w:left="1077" w:hanging="357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údaje objednatele, obchodní jméno, sídlo, DIČ</w:t>
      </w:r>
    </w:p>
    <w:p w:rsidR="00233955" w:rsidRPr="0097592B" w:rsidRDefault="00233955" w:rsidP="000D6C09">
      <w:pPr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údaje zhotovitele, obchodní jméno, sídlo, DIČ </w:t>
      </w:r>
    </w:p>
    <w:p w:rsidR="00233955" w:rsidRPr="0097592B" w:rsidRDefault="00233955" w:rsidP="000D6C09">
      <w:pPr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rozsah a předmět plnění</w:t>
      </w:r>
    </w:p>
    <w:p w:rsidR="00233955" w:rsidRPr="0097592B" w:rsidRDefault="00233955" w:rsidP="000D6C09">
      <w:pPr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evidenční číslo daňového dokladu</w:t>
      </w:r>
    </w:p>
    <w:p w:rsidR="00233955" w:rsidRPr="0097592B" w:rsidRDefault="00233955" w:rsidP="000D6C09">
      <w:pPr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fakturovanou částku ve složení základní cena, DPH a cena celkem</w:t>
      </w:r>
    </w:p>
    <w:p w:rsidR="00233955" w:rsidRPr="0097592B" w:rsidRDefault="00233955" w:rsidP="000D6C09">
      <w:pPr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datum uskutečnění zdanitelného plnění</w:t>
      </w:r>
    </w:p>
    <w:p w:rsidR="00233955" w:rsidRPr="0097592B" w:rsidRDefault="00233955" w:rsidP="000D6C09">
      <w:pPr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datum vystavení daňového dokladu</w:t>
      </w:r>
    </w:p>
    <w:p w:rsidR="00233955" w:rsidRPr="0097592B" w:rsidRDefault="00233955" w:rsidP="00870DD5">
      <w:pPr>
        <w:pStyle w:val="Zkladntext"/>
        <w:overflowPunct/>
        <w:autoSpaceDE/>
        <w:autoSpaceDN/>
        <w:adjustRightInd/>
        <w:spacing w:before="60"/>
        <w:ind w:left="709"/>
        <w:textAlignment w:val="auto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a dále:</w:t>
      </w:r>
    </w:p>
    <w:p w:rsidR="00233955" w:rsidRPr="0097592B" w:rsidRDefault="00233955" w:rsidP="000D6C09">
      <w:pPr>
        <w:numPr>
          <w:ilvl w:val="0"/>
          <w:numId w:val="16"/>
        </w:numPr>
        <w:spacing w:before="60" w:line="240" w:lineRule="atLeast"/>
        <w:ind w:left="1066" w:hanging="357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razítko a podpis oprávněné osoby, stvrzující oprávněnost,</w:t>
      </w:r>
      <w:r w:rsidR="00464229" w:rsidRPr="0097592B">
        <w:rPr>
          <w:rFonts w:asciiTheme="minorHAnsi" w:hAnsiTheme="minorHAnsi" w:cstheme="minorHAnsi"/>
          <w:sz w:val="24"/>
        </w:rPr>
        <w:t xml:space="preserve"> </w:t>
      </w:r>
      <w:r w:rsidRPr="0097592B">
        <w:rPr>
          <w:rFonts w:asciiTheme="minorHAnsi" w:hAnsiTheme="minorHAnsi" w:cstheme="minorHAnsi"/>
          <w:sz w:val="24"/>
        </w:rPr>
        <w:t>formální a věcnou správnost faktury</w:t>
      </w:r>
    </w:p>
    <w:p w:rsidR="00233955" w:rsidRPr="0097592B" w:rsidRDefault="00233955" w:rsidP="000D6C09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IČ objednatele a zhotovitele</w:t>
      </w:r>
    </w:p>
    <w:p w:rsidR="00233955" w:rsidRPr="0097592B" w:rsidRDefault="00E82BCA" w:rsidP="000D6C09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n</w:t>
      </w:r>
      <w:r w:rsidR="00233955" w:rsidRPr="0097592B">
        <w:rPr>
          <w:rFonts w:asciiTheme="minorHAnsi" w:hAnsiTheme="minorHAnsi" w:cstheme="minorHAnsi"/>
          <w:sz w:val="24"/>
        </w:rPr>
        <w:t>ázev stavby</w:t>
      </w:r>
    </w:p>
    <w:p w:rsidR="00233955" w:rsidRPr="0097592B" w:rsidRDefault="00233955" w:rsidP="000D6C09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bankovní spojení objednatele a zhotovitele</w:t>
      </w:r>
    </w:p>
    <w:p w:rsidR="00233955" w:rsidRPr="0097592B" w:rsidRDefault="00233955" w:rsidP="000D6C09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zápis v obchodním rejstříku (číslo vložky, oddíl)</w:t>
      </w:r>
    </w:p>
    <w:p w:rsidR="00233955" w:rsidRPr="0097592B" w:rsidRDefault="00233955" w:rsidP="000D6C09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číslo smlouvy</w:t>
      </w:r>
    </w:p>
    <w:p w:rsidR="00233955" w:rsidRPr="0097592B" w:rsidRDefault="00233955" w:rsidP="000D6C09">
      <w:pPr>
        <w:numPr>
          <w:ilvl w:val="0"/>
          <w:numId w:val="7"/>
        </w:numPr>
        <w:tabs>
          <w:tab w:val="clear" w:pos="1080"/>
          <w:tab w:val="num" w:pos="720"/>
        </w:tabs>
        <w:spacing w:before="60" w:line="240" w:lineRule="atLeast"/>
        <w:ind w:left="720"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V případě, že faktura nebude vystavena oprávněně, či nebude obsahovat náležitosti uvedené v této smlouvě, je objednatel oprávněn vrátit ji zhotoviteli k doplnění. V takovém případě začne nová lhůta splatnosti plynout ode dne doručení opravené či oprávněně vystavené faktury.</w:t>
      </w:r>
    </w:p>
    <w:p w:rsidR="00233955" w:rsidRPr="00484DC4" w:rsidRDefault="00233955" w:rsidP="000D6C09">
      <w:pPr>
        <w:numPr>
          <w:ilvl w:val="0"/>
          <w:numId w:val="7"/>
        </w:numPr>
        <w:tabs>
          <w:tab w:val="clear" w:pos="1080"/>
          <w:tab w:val="num" w:pos="720"/>
        </w:tabs>
        <w:spacing w:before="60" w:line="240" w:lineRule="atLeast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484DC4">
        <w:rPr>
          <w:rFonts w:asciiTheme="minorHAnsi" w:hAnsiTheme="minorHAnsi" w:cstheme="minorHAnsi"/>
          <w:sz w:val="24"/>
          <w:szCs w:val="24"/>
        </w:rPr>
        <w:t xml:space="preserve">Veškeré dodatečné práce nezbytné pro dokončení stavby nebo požadované </w:t>
      </w:r>
      <w:r w:rsidR="009A160A" w:rsidRPr="00484DC4">
        <w:rPr>
          <w:rFonts w:asciiTheme="minorHAnsi" w:hAnsiTheme="minorHAnsi" w:cstheme="minorHAnsi"/>
          <w:sz w:val="24"/>
          <w:szCs w:val="24"/>
        </w:rPr>
        <w:t>objednatelem</w:t>
      </w:r>
      <w:r w:rsidRPr="00484DC4">
        <w:rPr>
          <w:rFonts w:asciiTheme="minorHAnsi" w:hAnsiTheme="minorHAnsi" w:cstheme="minorHAnsi"/>
          <w:sz w:val="24"/>
          <w:szCs w:val="24"/>
        </w:rPr>
        <w:t xml:space="preserve"> musí být písemně dohodnuty osobami oprávněnými jednat ve věcech této smlouvy a v souladu se zákonem č.137/2006 Sb., o veřejných zakázkách v platném znění. Ceny dodatečných prací nezbytných pro dokončení stavby, nebo požadovaných na základě kolaudace (dále jen „dodatečné práce“) budou tvořeny takto:</w:t>
      </w:r>
    </w:p>
    <w:p w:rsidR="00233955" w:rsidRPr="0097592B" w:rsidRDefault="00233955" w:rsidP="000D6C09">
      <w:pPr>
        <w:pStyle w:val="Zkladntextodsazen31"/>
        <w:numPr>
          <w:ilvl w:val="0"/>
          <w:numId w:val="8"/>
        </w:numPr>
        <w:tabs>
          <w:tab w:val="clear" w:pos="786"/>
          <w:tab w:val="num" w:pos="1080"/>
        </w:tabs>
        <w:ind w:left="108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lastRenderedPageBreak/>
        <w:t>dodatečné práce, které lze zatřídit do kalkulovaných položek obsažených v  kalkulaci základní ceny díla (této základní smlouvy) budou oceněny jednotkovými cenami kalkulace základní ceny díla,</w:t>
      </w:r>
    </w:p>
    <w:p w:rsidR="006C20C7" w:rsidRPr="0097592B" w:rsidRDefault="00233955" w:rsidP="000D6C09">
      <w:pPr>
        <w:pStyle w:val="Zkladntextodsazen31"/>
        <w:numPr>
          <w:ilvl w:val="0"/>
          <w:numId w:val="8"/>
        </w:numPr>
        <w:tabs>
          <w:tab w:val="clear" w:pos="786"/>
          <w:tab w:val="num" w:pos="1080"/>
        </w:tabs>
        <w:ind w:left="108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u dodatečných prací neobsažených v kalkulaci základní ceny díla bude provedena kalkulace ceny dodatečných prací na základě ceníku </w:t>
      </w:r>
      <w:r w:rsidR="009A160A">
        <w:rPr>
          <w:rFonts w:asciiTheme="minorHAnsi" w:hAnsiTheme="minorHAnsi" w:cstheme="minorHAnsi"/>
        </w:rPr>
        <w:t>Ú</w:t>
      </w:r>
      <w:r w:rsidRPr="0097592B">
        <w:rPr>
          <w:rFonts w:asciiTheme="minorHAnsi" w:hAnsiTheme="minorHAnsi" w:cstheme="minorHAnsi"/>
        </w:rPr>
        <w:t xml:space="preserve">RS platného v době provádění těchto dodatečných prací, případně </w:t>
      </w:r>
      <w:r w:rsidR="006C20C7" w:rsidRPr="0097592B">
        <w:rPr>
          <w:rFonts w:asciiTheme="minorHAnsi" w:hAnsiTheme="minorHAnsi" w:cstheme="minorHAnsi"/>
        </w:rPr>
        <w:t>mohou být sjednány ceny nižší.</w:t>
      </w:r>
    </w:p>
    <w:p w:rsidR="00233955" w:rsidRPr="0097592B" w:rsidRDefault="006C20C7" w:rsidP="000D6C09">
      <w:pPr>
        <w:pStyle w:val="Zkladntextodsazen31"/>
        <w:numPr>
          <w:ilvl w:val="0"/>
          <w:numId w:val="8"/>
        </w:numPr>
        <w:tabs>
          <w:tab w:val="clear" w:pos="786"/>
          <w:tab w:val="num" w:pos="1080"/>
        </w:tabs>
        <w:ind w:left="108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U dodatečných pr</w:t>
      </w:r>
      <w:r w:rsidR="009A160A">
        <w:rPr>
          <w:rFonts w:asciiTheme="minorHAnsi" w:hAnsiTheme="minorHAnsi" w:cstheme="minorHAnsi"/>
        </w:rPr>
        <w:t>a</w:t>
      </w:r>
      <w:r w:rsidRPr="0097592B">
        <w:rPr>
          <w:rFonts w:asciiTheme="minorHAnsi" w:hAnsiTheme="minorHAnsi" w:cstheme="minorHAnsi"/>
        </w:rPr>
        <w:t xml:space="preserve">cí neobsažených v ceníku </w:t>
      </w:r>
      <w:r w:rsidR="009A160A">
        <w:rPr>
          <w:rFonts w:asciiTheme="minorHAnsi" w:hAnsiTheme="minorHAnsi" w:cstheme="minorHAnsi"/>
        </w:rPr>
        <w:t>Ú</w:t>
      </w:r>
      <w:r w:rsidRPr="0097592B">
        <w:rPr>
          <w:rFonts w:asciiTheme="minorHAnsi" w:hAnsiTheme="minorHAnsi" w:cstheme="minorHAnsi"/>
        </w:rPr>
        <w:t xml:space="preserve">RS budou sjednány </w:t>
      </w:r>
      <w:r w:rsidR="00233955" w:rsidRPr="0097592B">
        <w:rPr>
          <w:rFonts w:asciiTheme="minorHAnsi" w:hAnsiTheme="minorHAnsi" w:cstheme="minorHAnsi"/>
        </w:rPr>
        <w:t>cen</w:t>
      </w:r>
      <w:r w:rsidRPr="0097592B">
        <w:rPr>
          <w:rFonts w:asciiTheme="minorHAnsi" w:hAnsiTheme="minorHAnsi" w:cstheme="minorHAnsi"/>
        </w:rPr>
        <w:t>y</w:t>
      </w:r>
      <w:r w:rsidR="00233955" w:rsidRPr="0097592B">
        <w:rPr>
          <w:rFonts w:asciiTheme="minorHAnsi" w:hAnsiTheme="minorHAnsi" w:cstheme="minorHAnsi"/>
        </w:rPr>
        <w:t xml:space="preserve"> obvykl</w:t>
      </w:r>
      <w:r w:rsidRPr="0097592B">
        <w:rPr>
          <w:rFonts w:asciiTheme="minorHAnsi" w:hAnsiTheme="minorHAnsi" w:cstheme="minorHAnsi"/>
        </w:rPr>
        <w:t>é v čase a místě plnění</w:t>
      </w:r>
      <w:r w:rsidR="00233955" w:rsidRPr="0097592B">
        <w:rPr>
          <w:rFonts w:asciiTheme="minorHAnsi" w:hAnsiTheme="minorHAnsi" w:cstheme="minorHAnsi"/>
        </w:rPr>
        <w:t>.</w:t>
      </w:r>
    </w:p>
    <w:p w:rsidR="00233955" w:rsidRPr="0097592B" w:rsidRDefault="00233955">
      <w:pPr>
        <w:rPr>
          <w:rFonts w:asciiTheme="minorHAnsi" w:hAnsiTheme="minorHAnsi" w:cstheme="minorHAnsi"/>
        </w:rPr>
      </w:pPr>
    </w:p>
    <w:p w:rsidR="00233955" w:rsidRPr="0097592B" w:rsidRDefault="006C20C7">
      <w:pPr>
        <w:numPr>
          <w:ilvl w:val="12"/>
          <w:numId w:val="0"/>
        </w:numPr>
        <w:spacing w:before="36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>V</w:t>
      </w:r>
      <w:r w:rsidR="00233955" w:rsidRPr="0097592B">
        <w:rPr>
          <w:rFonts w:asciiTheme="minorHAnsi" w:hAnsiTheme="minorHAnsi" w:cstheme="minorHAnsi"/>
          <w:b/>
          <w:sz w:val="24"/>
        </w:rPr>
        <w:t>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PRÁVA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POVINNOSTI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OBJEDNATELE</w:t>
      </w:r>
    </w:p>
    <w:p w:rsidR="00233955" w:rsidRPr="00484DC4" w:rsidRDefault="00233955" w:rsidP="000D6C09">
      <w:pPr>
        <w:pStyle w:val="Zkladntextodsazen31"/>
        <w:numPr>
          <w:ilvl w:val="0"/>
          <w:numId w:val="17"/>
        </w:numPr>
        <w:tabs>
          <w:tab w:val="clear" w:pos="1080"/>
          <w:tab w:val="num" w:pos="720"/>
        </w:tabs>
        <w:ind w:left="709" w:hanging="709"/>
        <w:rPr>
          <w:rFonts w:asciiTheme="minorHAnsi" w:hAnsiTheme="minorHAnsi" w:cstheme="minorHAnsi"/>
          <w:szCs w:val="24"/>
        </w:rPr>
      </w:pPr>
      <w:r w:rsidRPr="00484DC4">
        <w:rPr>
          <w:rFonts w:asciiTheme="minorHAnsi" w:hAnsiTheme="minorHAnsi" w:cstheme="minorHAnsi"/>
          <w:szCs w:val="24"/>
        </w:rPr>
        <w:t>Objednatel má právo pověřit svým zastupováním odbornou firmu provádějící inženýrskou činnost (</w:t>
      </w:r>
      <w:r w:rsidR="0034172B" w:rsidRPr="00484DC4">
        <w:rPr>
          <w:rFonts w:asciiTheme="minorHAnsi" w:hAnsiTheme="minorHAnsi" w:cstheme="minorHAnsi"/>
          <w:szCs w:val="24"/>
        </w:rPr>
        <w:t>t. j.</w:t>
      </w:r>
      <w:r w:rsidRPr="00484DC4">
        <w:rPr>
          <w:rFonts w:asciiTheme="minorHAnsi" w:hAnsiTheme="minorHAnsi" w:cstheme="minorHAnsi"/>
          <w:szCs w:val="24"/>
        </w:rPr>
        <w:t xml:space="preserve"> mandatáře), na základě vydané plné moci pro tuto firmu.</w:t>
      </w:r>
    </w:p>
    <w:p w:rsidR="00233955" w:rsidRPr="0097592B" w:rsidRDefault="00233955" w:rsidP="000D6C09">
      <w:pPr>
        <w:pStyle w:val="Zkladntextodsazen31"/>
        <w:numPr>
          <w:ilvl w:val="0"/>
          <w:numId w:val="17"/>
        </w:numPr>
        <w:tabs>
          <w:tab w:val="clear" w:pos="1080"/>
          <w:tab w:val="num" w:pos="720"/>
        </w:tabs>
        <w:ind w:left="709" w:hanging="709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Objednatel předá zhotoviteli protokolárně staveniště včetně určení přípojných míst pro odběr elektrické energie a vody.</w:t>
      </w:r>
    </w:p>
    <w:p w:rsidR="00233955" w:rsidRPr="0097592B" w:rsidRDefault="00233955" w:rsidP="000D6C09">
      <w:pPr>
        <w:pStyle w:val="Zkladntextodsazen31"/>
        <w:numPr>
          <w:ilvl w:val="0"/>
          <w:numId w:val="17"/>
        </w:numPr>
        <w:tabs>
          <w:tab w:val="clear" w:pos="1080"/>
          <w:tab w:val="num" w:pos="720"/>
        </w:tabs>
        <w:ind w:left="709" w:hanging="709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Objednatel do doby předání staveniště předá zhotoviteli veškeré doklady, které získal a jsou nezbytné k realizaci předmětu smlouvy</w:t>
      </w:r>
      <w:r w:rsidR="00D63161" w:rsidRPr="0097592B">
        <w:rPr>
          <w:rFonts w:asciiTheme="minorHAnsi" w:hAnsiTheme="minorHAnsi" w:cstheme="minorHAnsi"/>
        </w:rPr>
        <w:t>,</w:t>
      </w:r>
      <w:r w:rsidRPr="0097592B">
        <w:rPr>
          <w:rFonts w:asciiTheme="minorHAnsi" w:hAnsiTheme="minorHAnsi" w:cstheme="minorHAnsi"/>
        </w:rPr>
        <w:t xml:space="preserve"> a projektovou dokumentaci ve </w:t>
      </w:r>
      <w:r w:rsidR="0053761C" w:rsidRPr="0097592B">
        <w:rPr>
          <w:rFonts w:asciiTheme="minorHAnsi" w:hAnsiTheme="minorHAnsi" w:cstheme="minorHAnsi"/>
        </w:rPr>
        <w:t>2</w:t>
      </w:r>
      <w:r w:rsidRPr="0097592B">
        <w:rPr>
          <w:rFonts w:asciiTheme="minorHAnsi" w:hAnsiTheme="minorHAnsi" w:cstheme="minorHAnsi"/>
        </w:rPr>
        <w:t xml:space="preserve"> vyhotoveních.</w:t>
      </w:r>
    </w:p>
    <w:p w:rsidR="00233955" w:rsidRPr="0097592B" w:rsidRDefault="00233955" w:rsidP="000D6C09">
      <w:pPr>
        <w:pStyle w:val="Zkladntextodsazen31"/>
        <w:numPr>
          <w:ilvl w:val="0"/>
          <w:numId w:val="17"/>
        </w:numPr>
        <w:tabs>
          <w:tab w:val="clear" w:pos="1080"/>
          <w:tab w:val="num" w:pos="720"/>
        </w:tabs>
        <w:ind w:left="709" w:hanging="709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ab/>
        <w:t>Objednatel do doby zahájení prací zápisem do stavebního deníku jmenuje odpovědné zástupce pověřené výkonem technického dozoru.</w:t>
      </w:r>
    </w:p>
    <w:p w:rsidR="00233955" w:rsidRPr="0097592B" w:rsidRDefault="00233955" w:rsidP="000D6C09">
      <w:pPr>
        <w:pStyle w:val="Zkladntextodsazen31"/>
        <w:numPr>
          <w:ilvl w:val="0"/>
          <w:numId w:val="17"/>
        </w:numPr>
        <w:tabs>
          <w:tab w:val="clear" w:pos="1080"/>
          <w:tab w:val="num" w:pos="720"/>
        </w:tabs>
        <w:ind w:left="709" w:hanging="709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527654" w:rsidRPr="0097592B" w:rsidRDefault="00233955" w:rsidP="000D6C09">
      <w:pPr>
        <w:pStyle w:val="Zkladntextodsazen31"/>
        <w:numPr>
          <w:ilvl w:val="0"/>
          <w:numId w:val="17"/>
        </w:numPr>
        <w:tabs>
          <w:tab w:val="clear" w:pos="1080"/>
          <w:tab w:val="num" w:pos="720"/>
        </w:tabs>
        <w:ind w:left="709" w:hanging="709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ab/>
        <w:t>Objednatel od zhotovitele převezme řádně dokončený předmět smlouvy bez vad a nedodělků a za zhotovené dílo zaplatí cenu dle článku IV. této smlouvy.</w:t>
      </w:r>
    </w:p>
    <w:p w:rsidR="00233955" w:rsidRPr="0097592B" w:rsidRDefault="00527654" w:rsidP="000D6C09">
      <w:pPr>
        <w:pStyle w:val="Zkladntextodsazen31"/>
        <w:numPr>
          <w:ilvl w:val="0"/>
          <w:numId w:val="17"/>
        </w:numPr>
        <w:tabs>
          <w:tab w:val="clear" w:pos="1080"/>
          <w:tab w:val="num" w:pos="720"/>
        </w:tabs>
        <w:ind w:left="709" w:hanging="709"/>
        <w:rPr>
          <w:rFonts w:asciiTheme="minorHAnsi" w:hAnsiTheme="minorHAnsi" w:cstheme="minorHAnsi"/>
          <w:i/>
          <w:iCs/>
          <w:color w:val="000000"/>
        </w:rPr>
      </w:pPr>
      <w:r w:rsidRPr="0097592B">
        <w:rPr>
          <w:rFonts w:asciiTheme="minorHAnsi" w:hAnsiTheme="minorHAnsi" w:cstheme="minorHAnsi"/>
          <w:iCs/>
          <w:color w:val="000000"/>
        </w:rPr>
        <w:t xml:space="preserve">Objednatel </w:t>
      </w:r>
      <w:r w:rsidRPr="0097592B">
        <w:rPr>
          <w:rFonts w:asciiTheme="minorHAnsi" w:hAnsiTheme="minorHAnsi" w:cstheme="minorHAnsi"/>
          <w:szCs w:val="24"/>
        </w:rPr>
        <w:t>zavazuje všechny zhotovitele stavby, popřípadě jiné osoby k součinnosti s koordinátorem BOZP po celou dobu přípravy a realizace stavby ve smyslu požadavků Zákona č.</w:t>
      </w:r>
      <w:r w:rsidR="008B2621" w:rsidRPr="0097592B">
        <w:rPr>
          <w:rFonts w:asciiTheme="minorHAnsi" w:hAnsiTheme="minorHAnsi" w:cstheme="minorHAnsi"/>
          <w:szCs w:val="24"/>
        </w:rPr>
        <w:t xml:space="preserve"> </w:t>
      </w:r>
      <w:r w:rsidRPr="0097592B">
        <w:rPr>
          <w:rFonts w:asciiTheme="minorHAnsi" w:hAnsiTheme="minorHAnsi" w:cstheme="minorHAnsi"/>
          <w:szCs w:val="24"/>
        </w:rPr>
        <w:t>309/2006 Sb.</w:t>
      </w:r>
      <w:r w:rsidR="00233955" w:rsidRPr="0097592B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ind w:left="426" w:hanging="426"/>
        <w:jc w:val="both"/>
        <w:rPr>
          <w:rFonts w:asciiTheme="minorHAnsi" w:hAnsiTheme="minorHAnsi" w:cstheme="minorHAnsi"/>
          <w:sz w:val="24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>VI.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8500BD">
        <w:rPr>
          <w:rFonts w:asciiTheme="minorHAnsi" w:hAnsiTheme="minorHAnsi" w:cstheme="minorHAnsi"/>
          <w:b/>
          <w:spacing w:val="30"/>
          <w:sz w:val="24"/>
        </w:rPr>
        <w:t>PRÁVA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POVINNOSTI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ZHOTOVITELE</w:t>
      </w:r>
    </w:p>
    <w:p w:rsidR="00233955" w:rsidRPr="0097592B" w:rsidRDefault="00233955">
      <w:pPr>
        <w:pStyle w:val="Zkladntext21"/>
        <w:numPr>
          <w:ilvl w:val="12"/>
          <w:numId w:val="0"/>
        </w:numPr>
        <w:spacing w:before="120"/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1.</w:t>
      </w:r>
      <w:r w:rsidRPr="0097592B">
        <w:rPr>
          <w:rFonts w:asciiTheme="minorHAnsi" w:hAnsiTheme="minorHAnsi" w:cstheme="minorHAnsi"/>
        </w:rPr>
        <w:tab/>
        <w:t>Zhotovitel provede práce dle této smlouvy kompletně, kvalitně a v dohodnutém termínu. Kvalita prováděných prací bude odpovídat systému jakosti daného ČSN EN ISO.</w:t>
      </w:r>
      <w:r w:rsidR="00464229" w:rsidRPr="0097592B">
        <w:rPr>
          <w:rFonts w:asciiTheme="minorHAnsi" w:hAnsiTheme="minorHAnsi" w:cstheme="minorHAnsi"/>
        </w:rPr>
        <w:t xml:space="preserve"> </w:t>
      </w:r>
      <w:r w:rsidRPr="0097592B">
        <w:rPr>
          <w:rFonts w:asciiTheme="minorHAnsi" w:hAnsiTheme="minorHAnsi" w:cstheme="minorHAnsi"/>
        </w:rPr>
        <w:t>Veškeré materiály a dodávky ke zhotovení díla zajistí zhotovitel tak, aby odpovídaly platným technickým normám, dohodnutým podmínkám a</w:t>
      </w:r>
      <w:r w:rsidR="006C20C7" w:rsidRPr="0097592B">
        <w:rPr>
          <w:rFonts w:asciiTheme="minorHAnsi" w:hAnsiTheme="minorHAnsi" w:cstheme="minorHAnsi"/>
        </w:rPr>
        <w:t xml:space="preserve"> realizační</w:t>
      </w:r>
      <w:r w:rsidRPr="0097592B">
        <w:rPr>
          <w:rFonts w:asciiTheme="minorHAnsi" w:hAnsiTheme="minorHAnsi" w:cstheme="minorHAnsi"/>
        </w:rPr>
        <w:t xml:space="preserve"> projektové dokumentaci.</w:t>
      </w:r>
    </w:p>
    <w:p w:rsidR="00233955" w:rsidRPr="0097592B" w:rsidRDefault="00233955">
      <w:pPr>
        <w:pStyle w:val="Zkladntext21"/>
        <w:numPr>
          <w:ilvl w:val="12"/>
          <w:numId w:val="0"/>
        </w:numPr>
        <w:spacing w:before="120"/>
        <w:ind w:left="720" w:hanging="720"/>
        <w:rPr>
          <w:rFonts w:asciiTheme="minorHAnsi" w:hAnsiTheme="minorHAnsi" w:cstheme="minorHAnsi"/>
          <w:u w:val="single"/>
        </w:rPr>
      </w:pPr>
      <w:r w:rsidRPr="0097592B">
        <w:rPr>
          <w:rFonts w:asciiTheme="minorHAnsi" w:hAnsiTheme="minorHAnsi" w:cstheme="minorHAnsi"/>
        </w:rPr>
        <w:t>2.</w:t>
      </w:r>
      <w:r w:rsidRPr="0097592B">
        <w:rPr>
          <w:rFonts w:asciiTheme="minorHAnsi" w:hAnsiTheme="minorHAnsi" w:cstheme="minorHAnsi"/>
        </w:rP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233955" w:rsidRPr="0097592B" w:rsidRDefault="00233955">
      <w:pPr>
        <w:pStyle w:val="Zkladntext21"/>
        <w:numPr>
          <w:ilvl w:val="12"/>
          <w:numId w:val="0"/>
        </w:numPr>
        <w:spacing w:before="120"/>
        <w:ind w:left="720" w:hanging="720"/>
        <w:rPr>
          <w:rFonts w:asciiTheme="minorHAnsi" w:hAnsiTheme="minorHAnsi" w:cstheme="minorHAnsi"/>
          <w:u w:val="single"/>
        </w:rPr>
      </w:pPr>
      <w:r w:rsidRPr="0097592B">
        <w:rPr>
          <w:rFonts w:asciiTheme="minorHAnsi" w:hAnsiTheme="minorHAnsi" w:cstheme="minorHAnsi"/>
        </w:rPr>
        <w:t>3.</w:t>
      </w:r>
      <w:r w:rsidRPr="0097592B">
        <w:rPr>
          <w:rFonts w:asciiTheme="minorHAnsi" w:hAnsiTheme="minorHAnsi" w:cstheme="minorHAnsi"/>
        </w:rPr>
        <w:tab/>
        <w:t>Zhotovitel bude řádně udržovat veřejné komunikace v prostoru staveniště a jeho okolí, neprodleně odstraní veškerá jejich znečištění a poškození.</w:t>
      </w:r>
    </w:p>
    <w:p w:rsidR="00233955" w:rsidRPr="0097592B" w:rsidRDefault="00233955">
      <w:pPr>
        <w:pStyle w:val="Zkladntext"/>
        <w:numPr>
          <w:ilvl w:val="12"/>
          <w:numId w:val="0"/>
        </w:numPr>
        <w:tabs>
          <w:tab w:val="left" w:pos="720"/>
        </w:tabs>
        <w:overflowPunct/>
        <w:autoSpaceDE/>
        <w:autoSpaceDN/>
        <w:adjustRightInd/>
        <w:ind w:left="720" w:hanging="720"/>
        <w:textAlignment w:val="auto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lastRenderedPageBreak/>
        <w:t>4.</w:t>
      </w:r>
      <w:r w:rsidRPr="0097592B">
        <w:rPr>
          <w:rFonts w:asciiTheme="minorHAnsi" w:hAnsiTheme="minorHAnsi" w:cstheme="minorHAnsi"/>
        </w:rPr>
        <w:tab/>
        <w:t>Zhotovitel bude při své činnosti minimalizovat negativní dopady stavební činnosti na okolní zástavbu.</w:t>
      </w:r>
    </w:p>
    <w:p w:rsidR="00233955" w:rsidRPr="0097592B" w:rsidRDefault="00233955">
      <w:pPr>
        <w:pStyle w:val="Zkladntext"/>
        <w:numPr>
          <w:ilvl w:val="12"/>
          <w:numId w:val="0"/>
        </w:numPr>
        <w:tabs>
          <w:tab w:val="left" w:pos="720"/>
        </w:tabs>
        <w:overflowPunct/>
        <w:autoSpaceDE/>
        <w:autoSpaceDN/>
        <w:adjustRightInd/>
        <w:ind w:left="720" w:hanging="720"/>
        <w:textAlignment w:val="auto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5.</w:t>
      </w:r>
      <w:r w:rsidRPr="0097592B">
        <w:rPr>
          <w:rFonts w:asciiTheme="minorHAnsi" w:hAnsiTheme="minorHAnsi" w:cstheme="minorHAnsi"/>
        </w:rPr>
        <w:tab/>
        <w:t>Zhotovitel zajistí pro vlastní provoz zařízen</w:t>
      </w:r>
      <w:r w:rsidR="00464229" w:rsidRPr="0097592B">
        <w:rPr>
          <w:rFonts w:asciiTheme="minorHAnsi" w:hAnsiTheme="minorHAnsi" w:cstheme="minorHAnsi"/>
        </w:rPr>
        <w:t xml:space="preserve">í staveniště, které vyklidí do </w:t>
      </w:r>
      <w:r w:rsidR="006B535A" w:rsidRPr="0097592B">
        <w:rPr>
          <w:rFonts w:asciiTheme="minorHAnsi" w:hAnsiTheme="minorHAnsi" w:cstheme="minorHAnsi"/>
        </w:rPr>
        <w:t xml:space="preserve">5 </w:t>
      </w:r>
      <w:r w:rsidRPr="0097592B">
        <w:rPr>
          <w:rFonts w:asciiTheme="minorHAnsi" w:hAnsiTheme="minorHAnsi" w:cstheme="minorHAnsi"/>
        </w:rPr>
        <w:t>dnů od předání a převzetí díla. Po tomto termínu je zhotovitel oprávněn ponechat na staveništi pouze zařízení a materiál, nutný k odstranění vad a nedodělků, bude-li s nimi dílo objednatelem převzato, případně zařízení a materiál potřebný ke splnění podmínek vydání kolaudačního souhlasu</w:t>
      </w:r>
    </w:p>
    <w:p w:rsidR="00233955" w:rsidRPr="0097592B" w:rsidRDefault="00233955">
      <w:pPr>
        <w:pStyle w:val="Zkladntextodsazen31"/>
        <w:numPr>
          <w:ilvl w:val="12"/>
          <w:numId w:val="0"/>
        </w:numPr>
        <w:tabs>
          <w:tab w:val="left" w:pos="-426"/>
          <w:tab w:val="left" w:pos="720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6.</w:t>
      </w:r>
      <w:r w:rsidRPr="0097592B">
        <w:rPr>
          <w:rFonts w:asciiTheme="minorHAnsi" w:hAnsiTheme="minorHAnsi" w:cstheme="minorHAnsi"/>
        </w:rPr>
        <w:tab/>
        <w:t>Zhotovitel zajistí na své náklady provozní i komplexní zkoušky.</w:t>
      </w:r>
    </w:p>
    <w:p w:rsidR="00233955" w:rsidRPr="0097592B" w:rsidRDefault="009A160A">
      <w:pPr>
        <w:pStyle w:val="Zkladntextodsazen31"/>
        <w:numPr>
          <w:ilvl w:val="12"/>
          <w:numId w:val="0"/>
        </w:numPr>
        <w:tabs>
          <w:tab w:val="left" w:pos="-426"/>
          <w:tab w:val="left" w:pos="72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33955" w:rsidRPr="0097592B">
        <w:rPr>
          <w:rFonts w:asciiTheme="minorHAnsi" w:hAnsiTheme="minorHAnsi" w:cstheme="minorHAnsi"/>
        </w:rPr>
        <w:t>.</w:t>
      </w:r>
      <w:r w:rsidR="00233955" w:rsidRPr="0097592B">
        <w:rPr>
          <w:rFonts w:asciiTheme="minorHAnsi" w:hAnsiTheme="minorHAnsi" w:cstheme="minorHAnsi"/>
        </w:rPr>
        <w:tab/>
        <w:t>Zhotovitel zajistí účast svých zmocněných odpovědných zástupců na pravidelných kontrolních poradách, jejichž termíny budou oznámeny přípisem, provedeným technickým dozorem investora objednatele.</w:t>
      </w:r>
    </w:p>
    <w:p w:rsidR="00233955" w:rsidRPr="0097592B" w:rsidRDefault="009A160A" w:rsidP="009A160A">
      <w:pPr>
        <w:pStyle w:val="Zkladntext"/>
        <w:tabs>
          <w:tab w:val="left" w:pos="72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>
        <w:rPr>
          <w:rFonts w:asciiTheme="minorHAnsi" w:hAnsiTheme="minorHAnsi" w:cstheme="minorHAnsi"/>
        </w:rPr>
        <w:tab/>
      </w:r>
      <w:r w:rsidR="00233955" w:rsidRPr="0097592B">
        <w:rPr>
          <w:rFonts w:asciiTheme="minorHAnsi" w:hAnsiTheme="minorHAnsi" w:cstheme="minorHAnsi"/>
        </w:rPr>
        <w:t>Zhotovitel se zavazuje dodržovat platební povinnost vůči svým podzhotovitelům.</w:t>
      </w:r>
    </w:p>
    <w:p w:rsidR="006E4308" w:rsidRPr="0097592B" w:rsidRDefault="006E4308">
      <w:pPr>
        <w:numPr>
          <w:ilvl w:val="12"/>
          <w:numId w:val="0"/>
        </w:num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VII.    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ŘÍZENÍ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STAVBY</w:t>
      </w:r>
      <w:r w:rsidR="004C067E" w:rsidRPr="008500BD">
        <w:rPr>
          <w:rFonts w:asciiTheme="minorHAnsi" w:hAnsiTheme="minorHAnsi" w:cstheme="minorHAnsi"/>
          <w:b/>
          <w:spacing w:val="30"/>
          <w:sz w:val="24"/>
        </w:rPr>
        <w:t>,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="004C067E" w:rsidRPr="008500BD">
        <w:rPr>
          <w:rFonts w:asciiTheme="minorHAnsi" w:hAnsiTheme="minorHAnsi" w:cstheme="minorHAnsi"/>
          <w:b/>
          <w:spacing w:val="30"/>
          <w:sz w:val="24"/>
        </w:rPr>
        <w:t>STAVEBNÍ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="004C067E" w:rsidRPr="008500BD">
        <w:rPr>
          <w:rFonts w:asciiTheme="minorHAnsi" w:hAnsiTheme="minorHAnsi" w:cstheme="minorHAnsi"/>
          <w:b/>
          <w:spacing w:val="30"/>
          <w:sz w:val="24"/>
        </w:rPr>
        <w:t>DENÍK</w:t>
      </w:r>
    </w:p>
    <w:p w:rsidR="00233955" w:rsidRPr="0097592B" w:rsidRDefault="00233955">
      <w:pPr>
        <w:numPr>
          <w:ilvl w:val="12"/>
          <w:numId w:val="0"/>
        </w:numPr>
        <w:spacing w:before="120" w:after="120" w:line="240" w:lineRule="atLeast"/>
        <w:ind w:left="720" w:hanging="720"/>
        <w:jc w:val="both"/>
        <w:rPr>
          <w:rFonts w:asciiTheme="minorHAnsi" w:hAnsiTheme="minorHAnsi" w:cstheme="minorHAnsi"/>
          <w:color w:val="000000"/>
          <w:sz w:val="24"/>
        </w:rPr>
      </w:pPr>
      <w:r w:rsidRPr="0097592B">
        <w:rPr>
          <w:rFonts w:asciiTheme="minorHAnsi" w:hAnsiTheme="minorHAnsi" w:cstheme="minorHAnsi"/>
          <w:sz w:val="24"/>
        </w:rPr>
        <w:t>1.</w:t>
      </w:r>
      <w:r w:rsidRPr="0097592B">
        <w:rPr>
          <w:rFonts w:asciiTheme="minorHAnsi" w:hAnsiTheme="minorHAnsi" w:cstheme="minorHAnsi"/>
          <w:sz w:val="24"/>
        </w:rPr>
        <w:tab/>
        <w:t>Stavbyvedoucím zhotovitele je p.</w:t>
      </w:r>
      <w:r w:rsidR="006B535A" w:rsidRPr="0097592B">
        <w:rPr>
          <w:rFonts w:asciiTheme="minorHAnsi" w:hAnsiTheme="minorHAnsi" w:cstheme="minorHAnsi"/>
          <w:sz w:val="24"/>
        </w:rPr>
        <w:t xml:space="preserve"> </w:t>
      </w:r>
      <w:r w:rsidR="000D5280" w:rsidRPr="0097592B">
        <w:rPr>
          <w:rFonts w:asciiTheme="minorHAnsi" w:hAnsiTheme="minorHAnsi" w:cstheme="minorHAnsi"/>
          <w:sz w:val="24"/>
        </w:rPr>
        <w:t>Jaroslav Kuchyňka</w:t>
      </w:r>
      <w:r w:rsidR="0049507B" w:rsidRPr="0097592B">
        <w:rPr>
          <w:rFonts w:asciiTheme="minorHAnsi" w:hAnsiTheme="minorHAnsi" w:cstheme="minorHAnsi"/>
          <w:sz w:val="24"/>
        </w:rPr>
        <w:t>,</w:t>
      </w:r>
      <w:r w:rsidRPr="0097592B">
        <w:rPr>
          <w:rFonts w:asciiTheme="minorHAnsi" w:hAnsiTheme="minorHAnsi" w:cstheme="minorHAnsi"/>
          <w:color w:val="FF0000"/>
          <w:sz w:val="24"/>
        </w:rPr>
        <w:t xml:space="preserve"> </w:t>
      </w:r>
      <w:r w:rsidRPr="0097592B">
        <w:rPr>
          <w:rFonts w:asciiTheme="minorHAnsi" w:hAnsiTheme="minorHAnsi" w:cstheme="minorHAnsi"/>
          <w:color w:val="000000"/>
          <w:sz w:val="24"/>
        </w:rPr>
        <w:t>který zabezpečuje</w:t>
      </w:r>
      <w:r w:rsidR="002D50F7" w:rsidRPr="0097592B">
        <w:rPr>
          <w:rFonts w:asciiTheme="minorHAnsi" w:hAnsiTheme="minorHAnsi" w:cstheme="minorHAnsi"/>
          <w:color w:val="000000"/>
          <w:sz w:val="24"/>
        </w:rPr>
        <w:t xml:space="preserve"> za zhotovitele</w:t>
      </w:r>
      <w:r w:rsidRPr="0097592B">
        <w:rPr>
          <w:rFonts w:asciiTheme="minorHAnsi" w:hAnsiTheme="minorHAnsi" w:cstheme="minorHAnsi"/>
          <w:color w:val="000000"/>
          <w:sz w:val="24"/>
        </w:rPr>
        <w:t xml:space="preserve"> zejména tyto činnosti:</w:t>
      </w:r>
    </w:p>
    <w:p w:rsidR="00233955" w:rsidRPr="0097592B" w:rsidRDefault="00233955" w:rsidP="000D6C09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řídí a odpovídá za komplexní realizaci prací zhotovitele a jeho subdodavatelů</w:t>
      </w:r>
      <w:r w:rsidR="009A160A">
        <w:rPr>
          <w:rFonts w:asciiTheme="minorHAnsi" w:hAnsiTheme="minorHAnsi" w:cstheme="minorHAnsi"/>
          <w:sz w:val="24"/>
        </w:rPr>
        <w:t>,</w:t>
      </w:r>
    </w:p>
    <w:p w:rsidR="00233955" w:rsidRPr="0097592B" w:rsidRDefault="00233955" w:rsidP="000D6C09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vystavuje </w:t>
      </w:r>
      <w:r w:rsidR="009A160A">
        <w:rPr>
          <w:rFonts w:asciiTheme="minorHAnsi" w:hAnsiTheme="minorHAnsi" w:cstheme="minorHAnsi"/>
          <w:sz w:val="24"/>
        </w:rPr>
        <w:t xml:space="preserve">podklady pro </w:t>
      </w:r>
      <w:r w:rsidRPr="0097592B">
        <w:rPr>
          <w:rFonts w:asciiTheme="minorHAnsi" w:hAnsiTheme="minorHAnsi" w:cstheme="minorHAnsi"/>
          <w:sz w:val="24"/>
        </w:rPr>
        <w:t>faktur</w:t>
      </w:r>
      <w:r w:rsidR="009A160A">
        <w:rPr>
          <w:rFonts w:asciiTheme="minorHAnsi" w:hAnsiTheme="minorHAnsi" w:cstheme="minorHAnsi"/>
          <w:sz w:val="24"/>
        </w:rPr>
        <w:t>aci</w:t>
      </w:r>
      <w:r w:rsidRPr="0097592B">
        <w:rPr>
          <w:rFonts w:asciiTheme="minorHAnsi" w:hAnsiTheme="minorHAnsi" w:cstheme="minorHAnsi"/>
          <w:sz w:val="24"/>
        </w:rPr>
        <w:t xml:space="preserve"> za provedené práce, včetně příslušných dokladů</w:t>
      </w:r>
      <w:r w:rsidR="009A160A">
        <w:rPr>
          <w:rFonts w:asciiTheme="minorHAnsi" w:hAnsiTheme="minorHAnsi" w:cstheme="minorHAnsi"/>
          <w:sz w:val="24"/>
        </w:rPr>
        <w:t>,</w:t>
      </w:r>
    </w:p>
    <w:p w:rsidR="00233955" w:rsidRPr="0097592B" w:rsidRDefault="00233955" w:rsidP="000D6C09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provádí předávání stavebních prací, projektů a díla objednateli</w:t>
      </w:r>
      <w:r w:rsidR="009A160A">
        <w:rPr>
          <w:rFonts w:asciiTheme="minorHAnsi" w:hAnsiTheme="minorHAnsi" w:cstheme="minorHAnsi"/>
          <w:sz w:val="24"/>
        </w:rPr>
        <w:t>,</w:t>
      </w:r>
    </w:p>
    <w:p w:rsidR="00233955" w:rsidRPr="0097592B" w:rsidRDefault="00233955" w:rsidP="000D6C09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projednává a odsouhlasuje změny projektu, materiálů a dodávek</w:t>
      </w:r>
      <w:r w:rsidR="009A160A">
        <w:rPr>
          <w:rFonts w:asciiTheme="minorHAnsi" w:hAnsiTheme="minorHAnsi" w:cstheme="minorHAnsi"/>
          <w:sz w:val="24"/>
        </w:rPr>
        <w:t>,</w:t>
      </w:r>
    </w:p>
    <w:p w:rsidR="00233955" w:rsidRPr="0097592B" w:rsidRDefault="00233955" w:rsidP="000D6C09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projednává a odsouhlasuje změny množství a cen realizovaných prací a</w:t>
      </w:r>
      <w:r w:rsidRPr="0097592B">
        <w:rPr>
          <w:rFonts w:asciiTheme="minorHAnsi" w:hAnsiTheme="minorHAnsi" w:cstheme="minorHAnsi"/>
          <w:sz w:val="24"/>
        </w:rPr>
        <w:tab/>
        <w:t>dodávek materiálu</w:t>
      </w:r>
      <w:r w:rsidR="009A160A">
        <w:rPr>
          <w:rFonts w:asciiTheme="minorHAnsi" w:hAnsiTheme="minorHAnsi" w:cstheme="minorHAnsi"/>
          <w:sz w:val="24"/>
        </w:rPr>
        <w:t>,</w:t>
      </w:r>
    </w:p>
    <w:p w:rsidR="00233955" w:rsidRPr="0097592B" w:rsidRDefault="00233955" w:rsidP="000D6C09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vede stavební deník</w:t>
      </w:r>
      <w:r w:rsidR="009A160A">
        <w:rPr>
          <w:rFonts w:asciiTheme="minorHAnsi" w:hAnsiTheme="minorHAnsi" w:cstheme="minorHAnsi"/>
          <w:sz w:val="24"/>
        </w:rPr>
        <w:t>,</w:t>
      </w:r>
      <w:r w:rsidRPr="0097592B">
        <w:rPr>
          <w:rFonts w:asciiTheme="minorHAnsi" w:hAnsiTheme="minorHAnsi" w:cstheme="minorHAnsi"/>
          <w:sz w:val="24"/>
        </w:rPr>
        <w:t xml:space="preserve"> </w:t>
      </w:r>
    </w:p>
    <w:p w:rsidR="00233955" w:rsidRPr="0097592B" w:rsidRDefault="00233955" w:rsidP="000D6C09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zastupuje zhotovitele při jednáních ve věci předmětu této smlouvy. </w:t>
      </w:r>
    </w:p>
    <w:p w:rsidR="00233955" w:rsidRPr="0097592B" w:rsidRDefault="00233955">
      <w:pPr>
        <w:pStyle w:val="Zkladntext"/>
        <w:numPr>
          <w:ilvl w:val="12"/>
          <w:numId w:val="0"/>
        </w:numPr>
        <w:overflowPunct/>
        <w:autoSpaceDE/>
        <w:autoSpaceDN/>
        <w:adjustRightInd/>
        <w:ind w:left="720" w:hanging="720"/>
        <w:textAlignment w:val="auto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2.</w:t>
      </w:r>
      <w:r w:rsidRPr="0097592B">
        <w:rPr>
          <w:rFonts w:asciiTheme="minorHAnsi" w:hAnsiTheme="minorHAnsi" w:cstheme="minorHAnsi"/>
        </w:rP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</w:t>
      </w:r>
    </w:p>
    <w:p w:rsidR="00233955" w:rsidRPr="0097592B" w:rsidRDefault="00233955">
      <w:pPr>
        <w:pStyle w:val="Zkladntext"/>
        <w:numPr>
          <w:ilvl w:val="12"/>
          <w:numId w:val="0"/>
        </w:numPr>
        <w:overflowPunct/>
        <w:autoSpaceDE/>
        <w:autoSpaceDN/>
        <w:adjustRightInd/>
        <w:ind w:left="720" w:hanging="12"/>
        <w:textAlignment w:val="auto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Objednatel je povinen sledovat obsah zápisů v deníku a k zápisům připojovat svá stanoviska.</w:t>
      </w:r>
    </w:p>
    <w:p w:rsidR="00233955" w:rsidRPr="0097592B" w:rsidRDefault="009A160A" w:rsidP="00357599">
      <w:pPr>
        <w:pStyle w:val="Zkladntext"/>
        <w:numPr>
          <w:ilvl w:val="12"/>
          <w:numId w:val="0"/>
        </w:numPr>
        <w:overflowPunct/>
        <w:autoSpaceDE/>
        <w:autoSpaceDN/>
        <w:adjustRightInd/>
        <w:ind w:left="720" w:hanging="72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33955" w:rsidRPr="0097592B">
        <w:rPr>
          <w:rFonts w:asciiTheme="minorHAnsi" w:hAnsiTheme="minorHAnsi" w:cstheme="minorHAnsi"/>
        </w:rPr>
        <w:t>.</w:t>
      </w:r>
      <w:r w:rsidR="00233955" w:rsidRPr="0097592B">
        <w:rPr>
          <w:rFonts w:asciiTheme="minorHAnsi" w:hAnsiTheme="minorHAnsi" w:cstheme="minorHAnsi"/>
        </w:rPr>
        <w:tab/>
        <w:t>Zhotovitel bude průběžně informovat objednatele o stavu rozpracovaného díla.</w:t>
      </w:r>
    </w:p>
    <w:p w:rsidR="00233955" w:rsidRPr="0097592B" w:rsidRDefault="009A160A">
      <w:pPr>
        <w:pStyle w:val="Zkladntext"/>
        <w:numPr>
          <w:ilvl w:val="12"/>
          <w:numId w:val="0"/>
        </w:numPr>
        <w:overflowPunct/>
        <w:autoSpaceDE/>
        <w:autoSpaceDN/>
        <w:adjustRightInd/>
        <w:ind w:left="720" w:hanging="72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33955" w:rsidRPr="0097592B">
        <w:rPr>
          <w:rFonts w:asciiTheme="minorHAnsi" w:hAnsiTheme="minorHAnsi" w:cstheme="minorHAnsi"/>
        </w:rPr>
        <w:t>.</w:t>
      </w:r>
      <w:r w:rsidR="00233955" w:rsidRPr="0097592B">
        <w:rPr>
          <w:rFonts w:asciiTheme="minorHAnsi" w:hAnsiTheme="minorHAnsi" w:cstheme="minorHAnsi"/>
        </w:rPr>
        <w:tab/>
        <w:t xml:space="preserve">Zápis zapsaný ve stavebním deníku, podepsaný stavbyvedoucím a </w:t>
      </w:r>
      <w:r w:rsidR="003110C1" w:rsidRPr="0097592B">
        <w:rPr>
          <w:rFonts w:asciiTheme="minorHAnsi" w:hAnsiTheme="minorHAnsi" w:cstheme="minorHAnsi"/>
        </w:rPr>
        <w:t>zástupcem objednatele</w:t>
      </w:r>
      <w:r w:rsidR="00233955" w:rsidRPr="0097592B">
        <w:rPr>
          <w:rFonts w:asciiTheme="minorHAnsi" w:hAnsiTheme="minorHAnsi" w:cstheme="minorHAnsi"/>
        </w:rPr>
        <w:t>, je důkazem o zapsané skutečnosti a je podkladem pro případné smluvní úpravy.</w:t>
      </w:r>
    </w:p>
    <w:p w:rsidR="00233955" w:rsidRPr="0097592B" w:rsidRDefault="009A160A">
      <w:pPr>
        <w:pStyle w:val="Zkladntext"/>
        <w:numPr>
          <w:ilvl w:val="12"/>
          <w:numId w:val="0"/>
        </w:numPr>
        <w:overflowPunct/>
        <w:autoSpaceDE/>
        <w:autoSpaceDN/>
        <w:adjustRightInd/>
        <w:ind w:left="720" w:hanging="72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33955" w:rsidRPr="0097592B">
        <w:rPr>
          <w:rFonts w:asciiTheme="minorHAnsi" w:hAnsiTheme="minorHAnsi" w:cstheme="minorHAnsi"/>
        </w:rPr>
        <w:t>.</w:t>
      </w:r>
      <w:r w:rsidR="00233955" w:rsidRPr="0097592B">
        <w:rPr>
          <w:rFonts w:asciiTheme="minorHAnsi" w:hAnsiTheme="minorHAnsi" w:cstheme="minorHAnsi"/>
        </w:rPr>
        <w:tab/>
        <w:t>Zhotovitel je povinen předat po odstranění vad a nedodělků zjištěných při přejímacím řízení stavby objednateli originál stavebního deníku k archivaci dle zákona č.183/2006 Sb. v platném znění.</w:t>
      </w:r>
    </w:p>
    <w:p w:rsidR="00233955" w:rsidRDefault="00233955">
      <w:pPr>
        <w:numPr>
          <w:ilvl w:val="12"/>
          <w:numId w:val="0"/>
        </w:num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8500BD" w:rsidRPr="0097592B" w:rsidRDefault="008500BD">
      <w:pPr>
        <w:numPr>
          <w:ilvl w:val="12"/>
          <w:numId w:val="0"/>
        </w:num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lastRenderedPageBreak/>
        <w:t>VIII.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spacing w:val="30"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PŘEDÁNÍ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PŘEVZETÍ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DÍLA</w:t>
      </w:r>
    </w:p>
    <w:p w:rsidR="00233955" w:rsidRPr="00146B26" w:rsidRDefault="00233955" w:rsidP="000D6C09">
      <w:pPr>
        <w:numPr>
          <w:ilvl w:val="0"/>
          <w:numId w:val="10"/>
        </w:numPr>
        <w:spacing w:before="120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146B26">
        <w:rPr>
          <w:rFonts w:asciiTheme="minorHAnsi" w:hAnsiTheme="minorHAnsi" w:cstheme="minorHAnsi"/>
          <w:sz w:val="24"/>
          <w:szCs w:val="24"/>
        </w:rPr>
        <w:t>Řádně provedená stavba se předává a přejímá v</w:t>
      </w:r>
      <w:r w:rsidR="003803AC" w:rsidRPr="00146B26">
        <w:rPr>
          <w:rFonts w:asciiTheme="minorHAnsi" w:hAnsiTheme="minorHAnsi" w:cstheme="minorHAnsi"/>
          <w:sz w:val="24"/>
          <w:szCs w:val="24"/>
        </w:rPr>
        <w:t> </w:t>
      </w:r>
      <w:r w:rsidRPr="00146B26">
        <w:rPr>
          <w:rFonts w:asciiTheme="minorHAnsi" w:hAnsiTheme="minorHAnsi" w:cstheme="minorHAnsi"/>
          <w:sz w:val="24"/>
          <w:szCs w:val="24"/>
        </w:rPr>
        <w:t>rozsahu</w:t>
      </w:r>
      <w:r w:rsidR="003803AC" w:rsidRPr="00146B26">
        <w:rPr>
          <w:rFonts w:asciiTheme="minorHAnsi" w:hAnsiTheme="minorHAnsi" w:cstheme="minorHAnsi"/>
          <w:sz w:val="24"/>
          <w:szCs w:val="24"/>
        </w:rPr>
        <w:t xml:space="preserve"> realizační</w:t>
      </w:r>
      <w:r w:rsidRPr="00146B26">
        <w:rPr>
          <w:rFonts w:asciiTheme="minorHAnsi" w:hAnsiTheme="minorHAnsi" w:cstheme="minorHAnsi"/>
          <w:sz w:val="24"/>
          <w:szCs w:val="24"/>
        </w:rPr>
        <w:t xml:space="preserve"> projektové dokumentace stavby. Pokud je smlouvou dohodnuto, též v rozsahu jednotlivých objektů schopných samostatného užívání. Veškerá předání a převzetí budou prováděna v rozsahu a způsobem stanoveným platnými předpisy a touto smlouvou.</w:t>
      </w:r>
    </w:p>
    <w:p w:rsidR="00233955" w:rsidRPr="00146B26" w:rsidRDefault="00233955" w:rsidP="000D6C09">
      <w:pPr>
        <w:numPr>
          <w:ilvl w:val="0"/>
          <w:numId w:val="10"/>
        </w:numPr>
        <w:spacing w:before="120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146B26">
        <w:rPr>
          <w:rFonts w:asciiTheme="minorHAnsi" w:hAnsiTheme="minorHAnsi" w:cstheme="minorHAnsi"/>
          <w:sz w:val="24"/>
          <w:szCs w:val="24"/>
        </w:rPr>
        <w:t>Zhotovitel je povinen zajistit předložení veškerých atestů, zpráv a protokolů o zkouškách stanovených platnými předpisy.</w:t>
      </w:r>
    </w:p>
    <w:p w:rsidR="00233955" w:rsidRPr="0097592B" w:rsidRDefault="00233955" w:rsidP="000D6C09">
      <w:pPr>
        <w:numPr>
          <w:ilvl w:val="0"/>
          <w:numId w:val="10"/>
        </w:numPr>
        <w:spacing w:before="120"/>
        <w:ind w:hanging="720"/>
        <w:jc w:val="both"/>
        <w:rPr>
          <w:rFonts w:asciiTheme="minorHAnsi" w:hAnsiTheme="minorHAnsi" w:cstheme="minorHAnsi"/>
          <w:sz w:val="24"/>
        </w:rPr>
      </w:pPr>
      <w:r w:rsidRPr="00146B26">
        <w:rPr>
          <w:rFonts w:asciiTheme="minorHAnsi" w:hAnsiTheme="minorHAnsi" w:cstheme="minorHAnsi"/>
          <w:sz w:val="24"/>
          <w:szCs w:val="24"/>
        </w:rPr>
        <w:t>Ke kontrole prací, materiálů a konstrukcí, které budou v dalším průběhu prací</w:t>
      </w:r>
      <w:r w:rsidRPr="0097592B">
        <w:rPr>
          <w:rFonts w:asciiTheme="minorHAnsi" w:hAnsiTheme="minorHAnsi" w:cstheme="minorHAnsi"/>
          <w:sz w:val="24"/>
        </w:rPr>
        <w:t xml:space="preserve"> zakryty, vyzve zhotovitel </w:t>
      </w:r>
      <w:r w:rsidR="003110C1" w:rsidRPr="0097592B">
        <w:rPr>
          <w:rFonts w:asciiTheme="minorHAnsi" w:hAnsiTheme="minorHAnsi" w:cstheme="minorHAnsi"/>
          <w:sz w:val="24"/>
        </w:rPr>
        <w:t xml:space="preserve">zástupce </w:t>
      </w:r>
      <w:r w:rsidRPr="0097592B">
        <w:rPr>
          <w:rFonts w:asciiTheme="minorHAnsi" w:hAnsiTheme="minorHAnsi" w:cstheme="minorHAnsi"/>
          <w:sz w:val="24"/>
        </w:rPr>
        <w:t xml:space="preserve">objednatele </w:t>
      </w:r>
      <w:r w:rsidR="009A160A">
        <w:rPr>
          <w:rFonts w:asciiTheme="minorHAnsi" w:hAnsiTheme="minorHAnsi" w:cstheme="minorHAnsi"/>
          <w:sz w:val="24"/>
        </w:rPr>
        <w:t>5</w:t>
      </w:r>
      <w:r w:rsidRPr="0097592B">
        <w:rPr>
          <w:rFonts w:asciiTheme="minorHAnsi" w:hAnsiTheme="minorHAnsi" w:cstheme="minorHAnsi"/>
          <w:sz w:val="24"/>
        </w:rPr>
        <w:t xml:space="preserve"> pracovní</w:t>
      </w:r>
      <w:r w:rsidR="001252A1" w:rsidRPr="0097592B">
        <w:rPr>
          <w:rFonts w:asciiTheme="minorHAnsi" w:hAnsiTheme="minorHAnsi" w:cstheme="minorHAnsi"/>
          <w:sz w:val="24"/>
        </w:rPr>
        <w:t xml:space="preserve">ch </w:t>
      </w:r>
      <w:r w:rsidRPr="0097592B">
        <w:rPr>
          <w:rFonts w:asciiTheme="minorHAnsi" w:hAnsiTheme="minorHAnsi" w:cstheme="minorHAnsi"/>
          <w:sz w:val="24"/>
        </w:rPr>
        <w:t>dn</w:t>
      </w:r>
      <w:r w:rsidR="001252A1" w:rsidRPr="0097592B">
        <w:rPr>
          <w:rFonts w:asciiTheme="minorHAnsi" w:hAnsiTheme="minorHAnsi" w:cstheme="minorHAnsi"/>
          <w:sz w:val="24"/>
        </w:rPr>
        <w:t>í</w:t>
      </w:r>
      <w:r w:rsidRPr="0097592B">
        <w:rPr>
          <w:rFonts w:asciiTheme="minorHAnsi" w:hAnsiTheme="minorHAnsi" w:cstheme="minorHAnsi"/>
          <w:sz w:val="24"/>
        </w:rPr>
        <w:t xml:space="preserve"> před jejich zakrytím zápisem do stavebního deníku</w:t>
      </w:r>
      <w:r w:rsidR="00CF5ECC" w:rsidRPr="0097592B">
        <w:rPr>
          <w:rFonts w:asciiTheme="minorHAnsi" w:hAnsiTheme="minorHAnsi" w:cstheme="minorHAnsi"/>
          <w:sz w:val="24"/>
        </w:rPr>
        <w:t xml:space="preserve"> a zároveň prostřednictvím e-mailu</w:t>
      </w:r>
      <w:r w:rsidRPr="0097592B">
        <w:rPr>
          <w:rFonts w:asciiTheme="minorHAnsi" w:hAnsiTheme="minorHAnsi" w:cstheme="minorHAnsi"/>
          <w:sz w:val="24"/>
        </w:rPr>
        <w:t>. Pokud se objednatel na výzvu nedostaví, je zhotovitel oprávněn provést zakrytí bez jeho účasti.</w:t>
      </w:r>
    </w:p>
    <w:p w:rsidR="00233955" w:rsidRPr="0097592B" w:rsidRDefault="00233955" w:rsidP="000D6C09">
      <w:pPr>
        <w:numPr>
          <w:ilvl w:val="0"/>
          <w:numId w:val="10"/>
        </w:numPr>
        <w:spacing w:before="120"/>
        <w:ind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K převzetí dokončeného díla vyzve zhotovite</w:t>
      </w:r>
      <w:r w:rsidR="00F27AB3" w:rsidRPr="0097592B">
        <w:rPr>
          <w:rFonts w:asciiTheme="minorHAnsi" w:hAnsiTheme="minorHAnsi" w:cstheme="minorHAnsi"/>
          <w:sz w:val="24"/>
        </w:rPr>
        <w:t xml:space="preserve">l objednatele písemně alespoň </w:t>
      </w:r>
      <w:r w:rsidR="009A160A">
        <w:rPr>
          <w:rFonts w:asciiTheme="minorHAnsi" w:hAnsiTheme="minorHAnsi" w:cstheme="minorHAnsi"/>
          <w:sz w:val="24"/>
        </w:rPr>
        <w:t>5</w:t>
      </w:r>
      <w:r w:rsidRPr="0097592B">
        <w:rPr>
          <w:rFonts w:asciiTheme="minorHAnsi" w:hAnsiTheme="minorHAnsi" w:cstheme="minorHAnsi"/>
          <w:sz w:val="24"/>
        </w:rPr>
        <w:t xml:space="preserve"> dnů před zahájením předávacího řízení a to způsobem uvedeným v čl. XIV.</w:t>
      </w:r>
    </w:p>
    <w:p w:rsidR="00233955" w:rsidRPr="0097592B" w:rsidRDefault="00233955" w:rsidP="000D6C09">
      <w:pPr>
        <w:numPr>
          <w:ilvl w:val="0"/>
          <w:numId w:val="10"/>
        </w:numPr>
        <w:spacing w:before="120"/>
        <w:ind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O předání a převzetí díla sestaví smluvní strany </w:t>
      </w:r>
      <w:r w:rsidR="0034172B" w:rsidRPr="0097592B">
        <w:rPr>
          <w:rFonts w:asciiTheme="minorHAnsi" w:hAnsiTheme="minorHAnsi" w:cstheme="minorHAnsi"/>
          <w:sz w:val="24"/>
        </w:rPr>
        <w:t>„</w:t>
      </w:r>
      <w:r w:rsidRPr="0097592B">
        <w:rPr>
          <w:rFonts w:asciiTheme="minorHAnsi" w:hAnsiTheme="minorHAnsi" w:cstheme="minorHAnsi"/>
          <w:sz w:val="24"/>
        </w:rPr>
        <w:t>protokol o předání a převzetí</w:t>
      </w:r>
      <w:r w:rsidR="0034172B" w:rsidRPr="0097592B">
        <w:rPr>
          <w:rFonts w:asciiTheme="minorHAnsi" w:hAnsiTheme="minorHAnsi" w:cstheme="minorHAnsi"/>
          <w:sz w:val="24"/>
        </w:rPr>
        <w:t>“</w:t>
      </w:r>
      <w:r w:rsidRPr="0097592B">
        <w:rPr>
          <w:rFonts w:asciiTheme="minorHAnsi" w:hAnsiTheme="minorHAnsi" w:cstheme="minorHAnsi"/>
          <w:sz w:val="24"/>
        </w:rPr>
        <w:t>, který bude obsahovat vedle základních technických údajů zejména zhodnocení kvality provedených prací, soupis případných vad a nedodělků, bude-li s nimi dílo převzato, a dohodu o termínech odstranění vad a nedodělků.</w:t>
      </w:r>
    </w:p>
    <w:p w:rsidR="00233955" w:rsidRPr="0097592B" w:rsidRDefault="00233955" w:rsidP="000D6C09">
      <w:pPr>
        <w:numPr>
          <w:ilvl w:val="0"/>
          <w:numId w:val="10"/>
        </w:numPr>
        <w:spacing w:before="120"/>
        <w:ind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Dnem podpisu protokolu o předání a převzetí díla</w:t>
      </w:r>
      <w:r w:rsidR="00F52E29" w:rsidRPr="0097592B">
        <w:rPr>
          <w:rFonts w:asciiTheme="minorHAnsi" w:hAnsiTheme="minorHAnsi" w:cstheme="minorHAnsi"/>
          <w:sz w:val="24"/>
        </w:rPr>
        <w:t xml:space="preserve"> bez vad a nedodělků</w:t>
      </w:r>
      <w:r w:rsidRPr="0097592B">
        <w:rPr>
          <w:rFonts w:asciiTheme="minorHAnsi" w:hAnsiTheme="minorHAnsi" w:cstheme="minorHAnsi"/>
          <w:sz w:val="24"/>
        </w:rPr>
        <w:t xml:space="preserve"> začíná běžet záruční lhůta.</w:t>
      </w:r>
    </w:p>
    <w:p w:rsidR="00233955" w:rsidRPr="0097592B" w:rsidRDefault="00233955" w:rsidP="000D6C09">
      <w:pPr>
        <w:numPr>
          <w:ilvl w:val="0"/>
          <w:numId w:val="10"/>
        </w:numPr>
        <w:spacing w:before="120"/>
        <w:ind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Odmítne-li objednatel dílo převzít, sepíše se o tom zápis, v němž smluvní strany uvedou svá</w:t>
      </w:r>
      <w:r w:rsidR="003803AC" w:rsidRPr="0097592B">
        <w:rPr>
          <w:rFonts w:asciiTheme="minorHAnsi" w:hAnsiTheme="minorHAnsi" w:cstheme="minorHAnsi"/>
          <w:sz w:val="24"/>
        </w:rPr>
        <w:t xml:space="preserve"> stanoviska a jejich zdůvodnění, </w:t>
      </w:r>
      <w:r w:rsidRPr="0097592B">
        <w:rPr>
          <w:rFonts w:asciiTheme="minorHAnsi" w:hAnsiTheme="minorHAnsi" w:cstheme="minorHAnsi"/>
          <w:sz w:val="24"/>
        </w:rPr>
        <w:t>včetně návrhu na další postup.</w:t>
      </w:r>
    </w:p>
    <w:p w:rsidR="00233955" w:rsidRPr="0097592B" w:rsidRDefault="00233955" w:rsidP="000D6C09">
      <w:pPr>
        <w:numPr>
          <w:ilvl w:val="0"/>
          <w:numId w:val="10"/>
        </w:numPr>
        <w:spacing w:before="120"/>
        <w:ind w:hanging="72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Objednatel není oprávněn odmítnout převzetí díla pro závady, jestliže sám způsobil, že dílo nevyhovuje</w:t>
      </w:r>
      <w:r w:rsidR="00102D1B" w:rsidRPr="0097592B">
        <w:rPr>
          <w:rFonts w:asciiTheme="minorHAnsi" w:hAnsiTheme="minorHAnsi" w:cstheme="minorHAnsi"/>
          <w:sz w:val="24"/>
        </w:rPr>
        <w:t xml:space="preserve"> tím, že přes upozornění zhotovitele trval na užití nevhodného technologického postupu nebo použití nevyhovujícího materiálu</w:t>
      </w:r>
      <w:r w:rsidRPr="0097592B">
        <w:rPr>
          <w:rFonts w:asciiTheme="minorHAnsi" w:hAnsiTheme="minorHAnsi" w:cstheme="minorHAnsi"/>
          <w:sz w:val="24"/>
        </w:rPr>
        <w:t>.</w:t>
      </w:r>
    </w:p>
    <w:p w:rsidR="00B21F34" w:rsidRPr="0097592B" w:rsidRDefault="00B21F34">
      <w:pPr>
        <w:numPr>
          <w:ilvl w:val="12"/>
          <w:numId w:val="0"/>
        </w:numPr>
        <w:spacing w:before="120" w:line="240" w:lineRule="atLeast"/>
        <w:ind w:left="425" w:hanging="425"/>
        <w:jc w:val="both"/>
        <w:rPr>
          <w:rFonts w:asciiTheme="minorHAnsi" w:hAnsiTheme="minorHAnsi" w:cstheme="minorHAnsi"/>
          <w:sz w:val="24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IX.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ind w:left="425" w:hanging="425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ODPOVĚDNOST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ZA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VADY</w:t>
      </w:r>
    </w:p>
    <w:p w:rsidR="00233955" w:rsidRPr="0097592B" w:rsidRDefault="00233955">
      <w:pPr>
        <w:pStyle w:val="Zkladntextodsazen31"/>
        <w:numPr>
          <w:ilvl w:val="3"/>
          <w:numId w:val="1"/>
        </w:numPr>
        <w:tabs>
          <w:tab w:val="left" w:pos="-993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F27AB3" w:rsidRPr="0097592B" w:rsidRDefault="00233955" w:rsidP="00F27AB3">
      <w:pPr>
        <w:pStyle w:val="Zkladntextodsazen31"/>
        <w:numPr>
          <w:ilvl w:val="3"/>
          <w:numId w:val="1"/>
        </w:numPr>
        <w:tabs>
          <w:tab w:val="left" w:pos="-993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  <w:b/>
        </w:rPr>
        <w:t>Záruční doba</w:t>
      </w:r>
      <w:r w:rsidRPr="0097592B">
        <w:rPr>
          <w:rFonts w:asciiTheme="minorHAnsi" w:hAnsiTheme="minorHAnsi" w:cstheme="minorHAnsi"/>
        </w:rPr>
        <w:t xml:space="preserve"> na dílo je</w:t>
      </w:r>
      <w:r w:rsidR="00F27AB3" w:rsidRPr="0097592B">
        <w:rPr>
          <w:rFonts w:asciiTheme="minorHAnsi" w:hAnsiTheme="minorHAnsi" w:cstheme="minorHAnsi"/>
        </w:rPr>
        <w:t xml:space="preserve"> </w:t>
      </w:r>
      <w:r w:rsidR="009A160A">
        <w:rPr>
          <w:rFonts w:asciiTheme="minorHAnsi" w:hAnsiTheme="minorHAnsi" w:cstheme="minorHAnsi"/>
          <w:b/>
        </w:rPr>
        <w:t>24</w:t>
      </w:r>
      <w:r w:rsidRPr="0097592B">
        <w:rPr>
          <w:rFonts w:asciiTheme="minorHAnsi" w:hAnsiTheme="minorHAnsi" w:cstheme="minorHAnsi"/>
          <w:b/>
        </w:rPr>
        <w:t xml:space="preserve"> měsíců </w:t>
      </w:r>
      <w:r w:rsidRPr="0097592B">
        <w:rPr>
          <w:rFonts w:asciiTheme="minorHAnsi" w:hAnsiTheme="minorHAnsi" w:cstheme="minorHAnsi"/>
        </w:rPr>
        <w:t xml:space="preserve">ode dne předání celého díla. </w:t>
      </w:r>
    </w:p>
    <w:p w:rsidR="00233955" w:rsidRPr="0097592B" w:rsidRDefault="00233955" w:rsidP="00F27AB3">
      <w:pPr>
        <w:pStyle w:val="Zkladntextodsazen31"/>
        <w:numPr>
          <w:ilvl w:val="3"/>
          <w:numId w:val="1"/>
        </w:numPr>
        <w:tabs>
          <w:tab w:val="left" w:pos="-993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Zhotovitel neodpovídá za vady vzniklé v důsledku neodborného zásahu, neodborného užívání ze strany objednatele (uživatele) a zásahem třetích osob.</w:t>
      </w:r>
    </w:p>
    <w:p w:rsidR="00233955" w:rsidRPr="0097592B" w:rsidRDefault="00102D1B" w:rsidP="00146B26">
      <w:pPr>
        <w:pStyle w:val="Zkladntextodsazen31"/>
        <w:numPr>
          <w:ilvl w:val="3"/>
          <w:numId w:val="1"/>
        </w:numPr>
        <w:tabs>
          <w:tab w:val="left" w:pos="-993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Smluvní strany výslovně sjednávají, že r</w:t>
      </w:r>
      <w:r w:rsidR="00233955" w:rsidRPr="0097592B">
        <w:rPr>
          <w:rFonts w:asciiTheme="minorHAnsi" w:hAnsiTheme="minorHAnsi" w:cstheme="minorHAnsi"/>
        </w:rPr>
        <w:t>eklamace vad je uplatněna včas, pokud ji objednatel uplatní písemně nejpozději do uplynutí záruční doby, a to způsobem uvedeným v čl. XIV.</w:t>
      </w:r>
    </w:p>
    <w:p w:rsidR="00233955" w:rsidRPr="0097592B" w:rsidRDefault="00233955" w:rsidP="00146B26">
      <w:pPr>
        <w:pStyle w:val="Zkladntextodsazen31"/>
        <w:numPr>
          <w:ilvl w:val="3"/>
          <w:numId w:val="1"/>
        </w:numPr>
        <w:tabs>
          <w:tab w:val="left" w:pos="-993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Za škodu vzniklou porušením povinností dle odst. 1 zhotovitel neodpovídá jen v případě, že prokáže, že škoda byla způsobena okolnostmi vylučujícími jeho odpovědnost.</w:t>
      </w:r>
    </w:p>
    <w:p w:rsidR="00233955" w:rsidRPr="0097592B" w:rsidRDefault="00233955" w:rsidP="00146B26">
      <w:pPr>
        <w:pStyle w:val="Zkladntextodsazen31"/>
        <w:numPr>
          <w:ilvl w:val="3"/>
          <w:numId w:val="1"/>
        </w:numPr>
        <w:tabs>
          <w:tab w:val="left" w:pos="-993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lastRenderedPageBreak/>
        <w:t>V případě, že zhotovitel z jakéhokoliv důvodu nedokončí dílo, pak záruka za jakost platí na dodávky a práce p</w:t>
      </w:r>
      <w:r w:rsidR="00102D1B" w:rsidRPr="0097592B">
        <w:rPr>
          <w:rFonts w:asciiTheme="minorHAnsi" w:hAnsiTheme="minorHAnsi" w:cstheme="minorHAnsi"/>
        </w:rPr>
        <w:t>rovedené do doby ukončení prací. Lhůta počíná běžet dnem podepsání ukončení prací na díle zhotovitelem.</w:t>
      </w:r>
    </w:p>
    <w:p w:rsidR="009A160A" w:rsidRDefault="009A160A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Theme="minorHAnsi" w:hAnsiTheme="minorHAnsi" w:cstheme="minorHAnsi"/>
          <w:b/>
          <w:sz w:val="24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>X.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ind w:left="425" w:hanging="425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SMLUVNÍ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POKUTY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NÁHRADA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ŠKODY</w:t>
      </w:r>
    </w:p>
    <w:p w:rsidR="00233955" w:rsidRPr="0097592B" w:rsidRDefault="00233955">
      <w:pPr>
        <w:rPr>
          <w:rFonts w:asciiTheme="minorHAnsi" w:hAnsiTheme="minorHAnsi" w:cstheme="minorHAnsi"/>
        </w:rPr>
      </w:pPr>
    </w:p>
    <w:p w:rsidR="00233955" w:rsidRPr="0097592B" w:rsidRDefault="00233955" w:rsidP="0049507B">
      <w:pPr>
        <w:pStyle w:val="Zkladntext2"/>
        <w:numPr>
          <w:ilvl w:val="6"/>
          <w:numId w:val="1"/>
        </w:numPr>
        <w:ind w:left="720" w:hanging="720"/>
        <w:jc w:val="both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Za prodlení s předáním dokončeného díla či jeho částí </w:t>
      </w:r>
      <w:r w:rsidR="00D026DB" w:rsidRPr="0097592B">
        <w:rPr>
          <w:rFonts w:asciiTheme="minorHAnsi" w:hAnsiTheme="minorHAnsi" w:cstheme="minorHAnsi"/>
        </w:rPr>
        <w:t xml:space="preserve">může </w:t>
      </w:r>
      <w:r w:rsidRPr="0097592B">
        <w:rPr>
          <w:rFonts w:asciiTheme="minorHAnsi" w:hAnsiTheme="minorHAnsi" w:cstheme="minorHAnsi"/>
        </w:rPr>
        <w:t>zhotovitel</w:t>
      </w:r>
      <w:r w:rsidR="00D026DB" w:rsidRPr="0097592B">
        <w:rPr>
          <w:rFonts w:asciiTheme="minorHAnsi" w:hAnsiTheme="minorHAnsi" w:cstheme="minorHAnsi"/>
        </w:rPr>
        <w:t xml:space="preserve"> zaplatit</w:t>
      </w:r>
      <w:r w:rsidRPr="0097592B">
        <w:rPr>
          <w:rFonts w:asciiTheme="minorHAnsi" w:hAnsiTheme="minorHAnsi" w:cstheme="minorHAnsi"/>
        </w:rPr>
        <w:t xml:space="preserve"> smluvní pokutu ve výši </w:t>
      </w:r>
      <w:r w:rsidR="009A160A">
        <w:rPr>
          <w:rFonts w:asciiTheme="minorHAnsi" w:hAnsiTheme="minorHAnsi" w:cstheme="minorHAnsi"/>
        </w:rPr>
        <w:t>200</w:t>
      </w:r>
      <w:r w:rsidR="0049507B" w:rsidRPr="0097592B">
        <w:rPr>
          <w:rFonts w:asciiTheme="minorHAnsi" w:hAnsiTheme="minorHAnsi" w:cstheme="minorHAnsi"/>
        </w:rPr>
        <w:t>,-</w:t>
      </w:r>
      <w:r w:rsidR="0054492A" w:rsidRPr="0097592B">
        <w:rPr>
          <w:rFonts w:asciiTheme="minorHAnsi" w:hAnsiTheme="minorHAnsi" w:cstheme="minorHAnsi"/>
        </w:rPr>
        <w:t xml:space="preserve"> </w:t>
      </w:r>
      <w:r w:rsidRPr="0097592B">
        <w:rPr>
          <w:rFonts w:asciiTheme="minorHAnsi" w:hAnsiTheme="minorHAnsi" w:cstheme="minorHAnsi"/>
        </w:rPr>
        <w:t xml:space="preserve">Kč za každý započatý den prodlení. </w:t>
      </w:r>
    </w:p>
    <w:p w:rsidR="00233955" w:rsidRPr="0097592B" w:rsidRDefault="00233955" w:rsidP="00357599">
      <w:pPr>
        <w:pStyle w:val="Zkladntext2"/>
        <w:numPr>
          <w:ilvl w:val="6"/>
          <w:numId w:val="1"/>
        </w:numPr>
        <w:spacing w:before="120"/>
        <w:ind w:left="720" w:hanging="720"/>
        <w:jc w:val="both"/>
        <w:rPr>
          <w:rFonts w:asciiTheme="minorHAnsi" w:hAnsiTheme="minorHAnsi" w:cstheme="minorHAnsi"/>
          <w:i/>
        </w:rPr>
      </w:pPr>
      <w:r w:rsidRPr="0097592B">
        <w:rPr>
          <w:rFonts w:asciiTheme="minorHAnsi" w:hAnsiTheme="minorHAnsi" w:cstheme="minorHAnsi"/>
        </w:rPr>
        <w:t xml:space="preserve">Za prodlení s odstraněním případných drobných vad a nedodělků, bude-li s nimi dílo či jeho část předáno a převzato, </w:t>
      </w:r>
      <w:r w:rsidR="00D026DB" w:rsidRPr="0097592B">
        <w:rPr>
          <w:rFonts w:asciiTheme="minorHAnsi" w:hAnsiTheme="minorHAnsi" w:cstheme="minorHAnsi"/>
        </w:rPr>
        <w:t xml:space="preserve">může </w:t>
      </w:r>
      <w:r w:rsidRPr="0097592B">
        <w:rPr>
          <w:rFonts w:asciiTheme="minorHAnsi" w:hAnsiTheme="minorHAnsi" w:cstheme="minorHAnsi"/>
        </w:rPr>
        <w:t>zhotovitel</w:t>
      </w:r>
      <w:r w:rsidR="00D026DB" w:rsidRPr="0097592B">
        <w:rPr>
          <w:rFonts w:asciiTheme="minorHAnsi" w:hAnsiTheme="minorHAnsi" w:cstheme="minorHAnsi"/>
        </w:rPr>
        <w:t xml:space="preserve"> zaplatit</w:t>
      </w:r>
      <w:r w:rsidRPr="0097592B">
        <w:rPr>
          <w:rFonts w:asciiTheme="minorHAnsi" w:hAnsiTheme="minorHAnsi" w:cstheme="minorHAnsi"/>
        </w:rPr>
        <w:t xml:space="preserve"> smluvní pokutu ve výši </w:t>
      </w:r>
      <w:r w:rsidR="009A160A">
        <w:rPr>
          <w:rFonts w:asciiTheme="minorHAnsi" w:hAnsiTheme="minorHAnsi" w:cstheme="minorHAnsi"/>
        </w:rPr>
        <w:t>200</w:t>
      </w:r>
      <w:r w:rsidR="0049507B" w:rsidRPr="0097592B">
        <w:rPr>
          <w:rFonts w:asciiTheme="minorHAnsi" w:hAnsiTheme="minorHAnsi" w:cstheme="minorHAnsi"/>
        </w:rPr>
        <w:t xml:space="preserve">,- </w:t>
      </w:r>
      <w:r w:rsidRPr="0097592B">
        <w:rPr>
          <w:rFonts w:asciiTheme="minorHAnsi" w:hAnsiTheme="minorHAnsi" w:cstheme="minorHAnsi"/>
        </w:rPr>
        <w:t xml:space="preserve">Kč za každý den prodlení a za každou vadu a nedodělek. </w:t>
      </w:r>
    </w:p>
    <w:p w:rsidR="0057503B" w:rsidRPr="0097592B" w:rsidRDefault="00233955" w:rsidP="00357599">
      <w:pPr>
        <w:pStyle w:val="Zkladntext2"/>
        <w:numPr>
          <w:ilvl w:val="6"/>
          <w:numId w:val="1"/>
        </w:numPr>
        <w:spacing w:before="120"/>
        <w:ind w:left="720" w:hanging="720"/>
        <w:jc w:val="both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Neodstraní-li zhotovitel reklamovanou vadu do 30ti dnů od doručení písemné reklamace</w:t>
      </w:r>
      <w:r w:rsidR="00921066" w:rsidRPr="0097592B">
        <w:rPr>
          <w:rFonts w:asciiTheme="minorHAnsi" w:hAnsiTheme="minorHAnsi" w:cstheme="minorHAnsi"/>
        </w:rPr>
        <w:t xml:space="preserve">, </w:t>
      </w:r>
      <w:r w:rsidRPr="0097592B">
        <w:rPr>
          <w:rFonts w:asciiTheme="minorHAnsi" w:hAnsiTheme="minorHAnsi" w:cstheme="minorHAnsi"/>
        </w:rPr>
        <w:t xml:space="preserve">způsobem uvedeným v čl. XIV. nebo v jiném dohodnutém termínu, je zhotovitel objednateli povinen zaplatit smluvní pokutu ve výši </w:t>
      </w:r>
      <w:r w:rsidR="009A160A">
        <w:rPr>
          <w:rFonts w:asciiTheme="minorHAnsi" w:hAnsiTheme="minorHAnsi" w:cstheme="minorHAnsi"/>
        </w:rPr>
        <w:t>500</w:t>
      </w:r>
      <w:r w:rsidR="0057503B" w:rsidRPr="0097592B">
        <w:rPr>
          <w:rFonts w:asciiTheme="minorHAnsi" w:hAnsiTheme="minorHAnsi" w:cstheme="minorHAnsi"/>
        </w:rPr>
        <w:t>,-</w:t>
      </w:r>
      <w:r w:rsidR="0054492A" w:rsidRPr="0097592B">
        <w:rPr>
          <w:rFonts w:asciiTheme="minorHAnsi" w:hAnsiTheme="minorHAnsi" w:cstheme="minorHAnsi"/>
        </w:rPr>
        <w:t xml:space="preserve"> </w:t>
      </w:r>
      <w:r w:rsidRPr="0097592B">
        <w:rPr>
          <w:rFonts w:asciiTheme="minorHAnsi" w:hAnsiTheme="minorHAnsi" w:cstheme="minorHAnsi"/>
        </w:rPr>
        <w:t xml:space="preserve">Kč za každou vadu a den prodlení. V případě prodlení zhotovitele </w:t>
      </w:r>
      <w:r w:rsidR="00921066" w:rsidRPr="0097592B">
        <w:rPr>
          <w:rFonts w:asciiTheme="minorHAnsi" w:hAnsiTheme="minorHAnsi" w:cstheme="minorHAnsi"/>
        </w:rPr>
        <w:t>s odstraněním reklamovaných vad</w:t>
      </w:r>
      <w:r w:rsidRPr="0097592B">
        <w:rPr>
          <w:rFonts w:asciiTheme="minorHAnsi" w:hAnsiTheme="minorHAnsi" w:cstheme="minorHAnsi"/>
        </w:rPr>
        <w:t xml:space="preserve"> dle předchozího odstavce, má objednatel vedle vyúčtování smluvní pokuty právo pověřit tímto třetí osobu na náklady zhotovitele a to v případě, že zhotovitel neodstraní vady ani po opětovné písemné výzvě se stanovením dodatečné lhůty pro odstranění vad</w:t>
      </w:r>
    </w:p>
    <w:p w:rsidR="00233955" w:rsidRPr="0097592B" w:rsidRDefault="00233955" w:rsidP="00357599">
      <w:pPr>
        <w:pStyle w:val="Zkladntext2"/>
        <w:numPr>
          <w:ilvl w:val="6"/>
          <w:numId w:val="1"/>
        </w:numPr>
        <w:spacing w:before="120"/>
        <w:ind w:left="720" w:hanging="720"/>
        <w:jc w:val="both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Ustanovením  čl. X. o smluvní pokutě není dotčena možnost domáhat se práva na náhradu škody.</w:t>
      </w:r>
    </w:p>
    <w:p w:rsidR="00C752B2" w:rsidRPr="0097592B" w:rsidRDefault="00C752B2" w:rsidP="00C752B2">
      <w:pPr>
        <w:pStyle w:val="Zkladntext2"/>
        <w:jc w:val="both"/>
        <w:rPr>
          <w:rFonts w:asciiTheme="minorHAnsi" w:hAnsiTheme="minorHAnsi" w:cstheme="minorHAnsi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>XI.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VYŠŠÍ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MOC</w:t>
      </w:r>
    </w:p>
    <w:p w:rsidR="00233955" w:rsidRPr="0097592B" w:rsidRDefault="00233955" w:rsidP="000D6C09">
      <w:pPr>
        <w:pStyle w:val="Zkladntext2"/>
        <w:numPr>
          <w:ilvl w:val="6"/>
          <w:numId w:val="18"/>
        </w:numPr>
        <w:spacing w:before="120"/>
        <w:ind w:left="720" w:hanging="720"/>
        <w:jc w:val="both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Smluvní strany se osvobozují od odpovědnosti za částečné nebo úplné nesplnění smluvních závazků, jestliže se tak stalo v důsledku vyšší moci. </w:t>
      </w:r>
    </w:p>
    <w:p w:rsidR="00233955" w:rsidRPr="0097592B" w:rsidRDefault="00233955" w:rsidP="000D6C09">
      <w:pPr>
        <w:pStyle w:val="Zkladntext2"/>
        <w:numPr>
          <w:ilvl w:val="6"/>
          <w:numId w:val="18"/>
        </w:numPr>
        <w:spacing w:before="120"/>
        <w:ind w:left="720" w:hanging="720"/>
        <w:jc w:val="both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</w:t>
      </w:r>
      <w:r w:rsidR="000638BD" w:rsidRPr="0097592B">
        <w:rPr>
          <w:rFonts w:asciiTheme="minorHAnsi" w:hAnsiTheme="minorHAnsi" w:cstheme="minorHAnsi"/>
        </w:rPr>
        <w:t>.</w:t>
      </w:r>
      <w:r w:rsidRPr="0097592B">
        <w:rPr>
          <w:rFonts w:asciiTheme="minorHAnsi" w:hAnsiTheme="minorHAnsi" w:cstheme="minorHAnsi"/>
        </w:rPr>
        <w:t xml:space="preserve"> </w:t>
      </w:r>
      <w:r w:rsidR="000638BD" w:rsidRPr="0097592B">
        <w:rPr>
          <w:rFonts w:asciiTheme="minorHAnsi" w:hAnsiTheme="minorHAnsi" w:cstheme="minorHAnsi"/>
        </w:rPr>
        <w:t>J</w:t>
      </w:r>
      <w:r w:rsidRPr="0097592B">
        <w:rPr>
          <w:rFonts w:asciiTheme="minorHAnsi" w:hAnsiTheme="minorHAnsi" w:cstheme="minorHAnsi"/>
        </w:rPr>
        <w:t>edná se především o živelné pohromy, válečné události, případně opatření příslušných správních orgánů na území ČR.</w:t>
      </w:r>
    </w:p>
    <w:p w:rsidR="00233955" w:rsidRPr="0097592B" w:rsidRDefault="00233955" w:rsidP="000D6C09">
      <w:pPr>
        <w:pStyle w:val="Zkladntext2"/>
        <w:numPr>
          <w:ilvl w:val="6"/>
          <w:numId w:val="18"/>
        </w:numPr>
        <w:spacing w:before="120"/>
        <w:ind w:left="720" w:hanging="720"/>
        <w:jc w:val="both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Nastanou-li okolnosti vyšší moci dle odst. 1.</w:t>
      </w:r>
      <w:r w:rsidR="000638BD" w:rsidRPr="0097592B">
        <w:rPr>
          <w:rFonts w:asciiTheme="minorHAnsi" w:hAnsiTheme="minorHAnsi" w:cstheme="minorHAnsi"/>
        </w:rPr>
        <w:t xml:space="preserve"> tohoto článku</w:t>
      </w:r>
      <w:r w:rsidRPr="0097592B">
        <w:rPr>
          <w:rFonts w:asciiTheme="minorHAnsi" w:hAnsiTheme="minorHAnsi" w:cstheme="minorHAnsi"/>
        </w:rPr>
        <w:t>, prodlužuje se doba plnění o dobu, po kterou budou okolnosti vyšší moci působit. Tato doba bude vzájemně odsouhlasena dodatkem k této smlouvě, nebude-li dohodnuto jinak.</w:t>
      </w:r>
    </w:p>
    <w:p w:rsidR="00233955" w:rsidRPr="0097592B" w:rsidRDefault="00233955" w:rsidP="002B412C">
      <w:pPr>
        <w:spacing w:before="120" w:line="240" w:lineRule="atLeast"/>
        <w:rPr>
          <w:rFonts w:asciiTheme="minorHAnsi" w:hAnsiTheme="minorHAnsi" w:cstheme="minorHAnsi"/>
          <w:b/>
          <w:sz w:val="24"/>
        </w:rPr>
      </w:pPr>
    </w:p>
    <w:p w:rsidR="00233955" w:rsidRPr="0097592B" w:rsidRDefault="0023395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>XII.</w:t>
      </w:r>
    </w:p>
    <w:p w:rsidR="00233955" w:rsidRPr="008500BD" w:rsidRDefault="00233955" w:rsidP="000C4AB3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  <w:spacing w:val="30"/>
          <w:sz w:val="24"/>
        </w:rPr>
      </w:pPr>
      <w:r w:rsidRPr="008500BD">
        <w:rPr>
          <w:rFonts w:asciiTheme="minorHAnsi" w:hAnsiTheme="minorHAnsi" w:cstheme="minorHAnsi"/>
          <w:b/>
          <w:spacing w:val="30"/>
          <w:sz w:val="24"/>
        </w:rPr>
        <w:t>ODSTOUPENÍ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OD</w:t>
      </w:r>
      <w:r w:rsidR="008500BD" w:rsidRPr="008500BD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  <w:sz w:val="24"/>
        </w:rPr>
        <w:t>SMLOUVY</w:t>
      </w:r>
    </w:p>
    <w:p w:rsidR="00233955" w:rsidRPr="0097592B" w:rsidRDefault="00233955" w:rsidP="000D6C09">
      <w:pPr>
        <w:pStyle w:val="Zkladntextodsazen31"/>
        <w:numPr>
          <w:ilvl w:val="3"/>
          <w:numId w:val="2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233955" w:rsidRPr="0097592B" w:rsidRDefault="00233955" w:rsidP="000D6C09">
      <w:pPr>
        <w:pStyle w:val="Zkladntextodsazen31"/>
        <w:numPr>
          <w:ilvl w:val="3"/>
          <w:numId w:val="2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lastRenderedPageBreak/>
        <w:t>Bude-li zhotovitel nucen z důvodů na straně objednatele přerušit práce na dobu delší jak pět měsíců, může od smlouvy odstoupit, nebude-li dohodnuto jinak.</w:t>
      </w:r>
    </w:p>
    <w:p w:rsidR="00233955" w:rsidRPr="0097592B" w:rsidRDefault="00233955" w:rsidP="000D6C09">
      <w:pPr>
        <w:pStyle w:val="Zkladntextodsazen31"/>
        <w:numPr>
          <w:ilvl w:val="3"/>
          <w:numId w:val="2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Každá ze smluvních stran je oprávněna písemně odstoupit od smlouvy, pokud:</w:t>
      </w:r>
    </w:p>
    <w:p w:rsidR="00233955" w:rsidRPr="0097592B" w:rsidRDefault="00233955">
      <w:pPr>
        <w:ind w:left="1260" w:hanging="54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a)  </w:t>
      </w:r>
      <w:r w:rsidRPr="0097592B">
        <w:rPr>
          <w:rFonts w:asciiTheme="minorHAnsi" w:hAnsiTheme="minorHAnsi" w:cstheme="minorHAnsi"/>
          <w:sz w:val="24"/>
        </w:rPr>
        <w:tab/>
        <w:t xml:space="preserve">na majetek druhé smluvní strany byl soudem vyhlášen úpadek druhé smluvní strany. </w:t>
      </w:r>
    </w:p>
    <w:p w:rsidR="00233955" w:rsidRPr="0097592B" w:rsidRDefault="00233955">
      <w:pPr>
        <w:ind w:left="1260" w:hanging="54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b) </w:t>
      </w:r>
      <w:r w:rsidRPr="0097592B">
        <w:rPr>
          <w:rFonts w:asciiTheme="minorHAnsi" w:hAnsiTheme="minorHAnsi" w:cstheme="minorHAnsi"/>
          <w:sz w:val="24"/>
        </w:rPr>
        <w:tab/>
        <w:t>druhá smluvní strana vstoupí do likvidace,</w:t>
      </w:r>
    </w:p>
    <w:p w:rsidR="00233955" w:rsidRPr="0097592B" w:rsidRDefault="00233955">
      <w:pPr>
        <w:ind w:left="1260" w:hanging="540"/>
        <w:jc w:val="both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  <w:sz w:val="24"/>
        </w:rPr>
        <w:t xml:space="preserve">c) </w:t>
      </w:r>
      <w:r w:rsidRPr="0097592B">
        <w:rPr>
          <w:rFonts w:asciiTheme="minorHAnsi" w:hAnsiTheme="minorHAnsi" w:cstheme="minorHAnsi"/>
          <w:sz w:val="24"/>
        </w:rPr>
        <w:tab/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233955" w:rsidRPr="0097592B" w:rsidRDefault="00233955" w:rsidP="000D6C09">
      <w:pPr>
        <w:pStyle w:val="Zkladntextodsazen31"/>
        <w:numPr>
          <w:ilvl w:val="3"/>
          <w:numId w:val="2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Vznik některé ze skutečností uvedených v odstavci </w:t>
      </w:r>
      <w:r w:rsidR="00484DC4">
        <w:rPr>
          <w:rFonts w:asciiTheme="minorHAnsi" w:hAnsiTheme="minorHAnsi" w:cstheme="minorHAnsi"/>
        </w:rPr>
        <w:t>3</w:t>
      </w:r>
      <w:r w:rsidRPr="0097592B">
        <w:rPr>
          <w:rFonts w:asciiTheme="minorHAnsi" w:hAnsiTheme="minorHAnsi" w:cstheme="minorHAnsi"/>
        </w:rP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233955" w:rsidRPr="0097592B" w:rsidRDefault="00233955" w:rsidP="000D6C09">
      <w:pPr>
        <w:pStyle w:val="Zkladntextodsazen31"/>
        <w:numPr>
          <w:ilvl w:val="3"/>
          <w:numId w:val="2"/>
        </w:numPr>
        <w:tabs>
          <w:tab w:val="num" w:pos="720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233955" w:rsidRPr="0097592B" w:rsidRDefault="00233955" w:rsidP="000D6C09">
      <w:pPr>
        <w:pStyle w:val="Zkladntextodsazen31"/>
        <w:numPr>
          <w:ilvl w:val="3"/>
          <w:numId w:val="2"/>
        </w:numPr>
        <w:tabs>
          <w:tab w:val="num" w:pos="720"/>
        </w:tabs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V případě odstoupení od smlouvy jednou ze smluvních stran, bude k datu účinnosti odstoupení vyhotoven protokol o předání a převzetí nedokončeného díla, který popíše stav nedokončeného díla a vzájemné nároky smluvních stran. </w:t>
      </w:r>
    </w:p>
    <w:p w:rsidR="000C4AB3" w:rsidRPr="0097592B" w:rsidRDefault="000C4AB3">
      <w:pPr>
        <w:numPr>
          <w:ilvl w:val="12"/>
          <w:numId w:val="0"/>
        </w:numPr>
        <w:tabs>
          <w:tab w:val="num" w:pos="720"/>
        </w:tabs>
        <w:spacing w:before="240" w:line="240" w:lineRule="atLeast"/>
        <w:ind w:left="720" w:hanging="720"/>
        <w:jc w:val="center"/>
        <w:rPr>
          <w:rFonts w:asciiTheme="minorHAnsi" w:hAnsiTheme="minorHAnsi" w:cstheme="minorHAnsi"/>
          <w:b/>
          <w:sz w:val="24"/>
        </w:rPr>
      </w:pPr>
    </w:p>
    <w:p w:rsidR="00233955" w:rsidRPr="0097592B" w:rsidRDefault="00233955">
      <w:pPr>
        <w:numPr>
          <w:ilvl w:val="12"/>
          <w:numId w:val="0"/>
        </w:numPr>
        <w:tabs>
          <w:tab w:val="num" w:pos="720"/>
        </w:tabs>
        <w:spacing w:before="240" w:line="240" w:lineRule="atLeast"/>
        <w:ind w:left="720" w:hanging="720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>XIII.</w:t>
      </w:r>
    </w:p>
    <w:p w:rsidR="00233955" w:rsidRPr="008500BD" w:rsidRDefault="00233955" w:rsidP="000C4AB3">
      <w:pPr>
        <w:pStyle w:val="Nadpis6"/>
        <w:spacing w:before="0"/>
        <w:jc w:val="center"/>
        <w:rPr>
          <w:rFonts w:asciiTheme="minorHAnsi" w:hAnsiTheme="minorHAnsi" w:cstheme="minorHAnsi"/>
          <w:spacing w:val="30"/>
        </w:rPr>
      </w:pPr>
      <w:r w:rsidRPr="008500BD">
        <w:rPr>
          <w:rFonts w:asciiTheme="minorHAnsi" w:hAnsiTheme="minorHAnsi" w:cstheme="minorHAnsi"/>
          <w:spacing w:val="30"/>
        </w:rPr>
        <w:t>OSTATNÍ</w:t>
      </w:r>
      <w:r w:rsidR="008500BD" w:rsidRPr="008500BD">
        <w:rPr>
          <w:rFonts w:asciiTheme="minorHAnsi" w:hAnsiTheme="minorHAnsi" w:cstheme="minorHAnsi"/>
          <w:spacing w:val="30"/>
        </w:rPr>
        <w:t xml:space="preserve"> </w:t>
      </w:r>
      <w:r w:rsidRPr="008500BD">
        <w:rPr>
          <w:rFonts w:asciiTheme="minorHAnsi" w:hAnsiTheme="minorHAnsi" w:cstheme="minorHAnsi"/>
          <w:spacing w:val="30"/>
        </w:rPr>
        <w:t>UJEDNÁNÍ</w:t>
      </w:r>
    </w:p>
    <w:p w:rsidR="00233955" w:rsidRPr="0097592B" w:rsidRDefault="00233955" w:rsidP="000D6C09">
      <w:pPr>
        <w:pStyle w:val="Zkladntextodsazen31"/>
        <w:numPr>
          <w:ilvl w:val="3"/>
          <w:numId w:val="19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Vlastníkem stavby je od počátku </w:t>
      </w:r>
      <w:r w:rsidR="00AD2C6A" w:rsidRPr="0097592B">
        <w:rPr>
          <w:rFonts w:asciiTheme="minorHAnsi" w:hAnsiTheme="minorHAnsi" w:cstheme="minorHAnsi"/>
        </w:rPr>
        <w:t>objednate</w:t>
      </w:r>
      <w:r w:rsidRPr="0097592B">
        <w:rPr>
          <w:rFonts w:asciiTheme="minorHAnsi" w:hAnsiTheme="minorHAnsi" w:cstheme="minorHAnsi"/>
        </w:rPr>
        <w:t xml:space="preserve">l, a to od samého počátku. </w:t>
      </w:r>
      <w:r w:rsidR="00AD2C6A" w:rsidRPr="0097592B">
        <w:rPr>
          <w:rFonts w:asciiTheme="minorHAnsi" w:hAnsiTheme="minorHAnsi" w:cstheme="minorHAnsi"/>
        </w:rPr>
        <w:t>Objedna</w:t>
      </w:r>
      <w:r w:rsidR="00CF5ECC" w:rsidRPr="0097592B">
        <w:rPr>
          <w:rFonts w:asciiTheme="minorHAnsi" w:hAnsiTheme="minorHAnsi" w:cstheme="minorHAnsi"/>
        </w:rPr>
        <w:t>tel</w:t>
      </w:r>
      <w:r w:rsidRPr="0097592B">
        <w:rPr>
          <w:rFonts w:asciiTheme="minorHAnsi" w:hAnsiTheme="minorHAnsi" w:cstheme="minorHAnsi"/>
        </w:rPr>
        <w:t xml:space="preserve"> má rovněž vlastnické právo ke všem věcem k provedení díla, které zhotovitel opatřil a dodal na místo provedení díla.</w:t>
      </w:r>
    </w:p>
    <w:p w:rsidR="00233955" w:rsidRPr="0097592B" w:rsidRDefault="00233955" w:rsidP="000D6C09">
      <w:pPr>
        <w:pStyle w:val="Zkladntextodsazen31"/>
        <w:numPr>
          <w:ilvl w:val="3"/>
          <w:numId w:val="19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Objednatel se zavazuje, že nepřenese vlastnické právo ke zhotovené stavbě na třetí osobu před podpisem protokolu o předání a převzetí stavby</w:t>
      </w:r>
      <w:r w:rsidR="004D080F" w:rsidRPr="0097592B">
        <w:rPr>
          <w:rFonts w:asciiTheme="minorHAnsi" w:hAnsiTheme="minorHAnsi" w:cstheme="minorHAnsi"/>
        </w:rPr>
        <w:t xml:space="preserve"> bez vad a nedodělků</w:t>
      </w:r>
      <w:r w:rsidRPr="0097592B">
        <w:rPr>
          <w:rFonts w:asciiTheme="minorHAnsi" w:hAnsiTheme="minorHAnsi" w:cstheme="minorHAnsi"/>
        </w:rPr>
        <w:t>. Smluvní strany se dohodly, že zhotovitel nese nebezpečí škody na zhotovovaném díle až do doby odstranění poslední vady a nedodělku pokud s nimi bylo dílo protokolárně předáno a převzato.</w:t>
      </w:r>
    </w:p>
    <w:p w:rsidR="00233955" w:rsidRPr="0097592B" w:rsidRDefault="00233955" w:rsidP="000D6C09">
      <w:pPr>
        <w:pStyle w:val="Zkladntextodsazen31"/>
        <w:numPr>
          <w:ilvl w:val="3"/>
          <w:numId w:val="19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Pro případ odpovědnosti za škodu při výkonu podnikatelské činnosti je </w:t>
      </w:r>
      <w:r w:rsidR="00054C1B" w:rsidRPr="0097592B">
        <w:rPr>
          <w:rFonts w:asciiTheme="minorHAnsi" w:hAnsiTheme="minorHAnsi" w:cstheme="minorHAnsi"/>
        </w:rPr>
        <w:t>zhotovitel</w:t>
      </w:r>
      <w:r w:rsidRPr="0097592B">
        <w:rPr>
          <w:rFonts w:asciiTheme="minorHAnsi" w:hAnsiTheme="minorHAnsi" w:cstheme="minorHAnsi"/>
        </w:rPr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054C1B" w:rsidRPr="0097592B">
        <w:rPr>
          <w:rFonts w:asciiTheme="minorHAnsi" w:hAnsiTheme="minorHAnsi" w:cstheme="minorHAnsi"/>
        </w:rPr>
        <w:t>zhotovitel</w:t>
      </w:r>
      <w:r w:rsidRPr="0097592B">
        <w:rPr>
          <w:rFonts w:asciiTheme="minorHAnsi" w:hAnsiTheme="minorHAnsi" w:cstheme="minorHAnsi"/>
        </w:rPr>
        <w:t xml:space="preserve"> za škodu odpovídá v důsledku svého jednání.</w:t>
      </w:r>
      <w:r w:rsidR="00D05D97" w:rsidRPr="0097592B">
        <w:rPr>
          <w:rFonts w:asciiTheme="minorHAnsi" w:hAnsiTheme="minorHAnsi" w:cstheme="minorHAnsi"/>
        </w:rPr>
        <w:t xml:space="preserve"> </w:t>
      </w:r>
      <w:r w:rsidRPr="0097592B">
        <w:rPr>
          <w:rFonts w:asciiTheme="minorHAnsi" w:hAnsiTheme="minorHAnsi" w:cstheme="minorHAnsi"/>
        </w:rPr>
        <w:t xml:space="preserve">Tuto pojistnou smlouvu je </w:t>
      </w:r>
      <w:r w:rsidR="00054C1B" w:rsidRPr="0097592B">
        <w:rPr>
          <w:rFonts w:asciiTheme="minorHAnsi" w:hAnsiTheme="minorHAnsi" w:cstheme="minorHAnsi"/>
        </w:rPr>
        <w:t>zhotovitel</w:t>
      </w:r>
      <w:r w:rsidRPr="0097592B">
        <w:rPr>
          <w:rFonts w:asciiTheme="minorHAnsi" w:hAnsiTheme="minorHAnsi" w:cstheme="minorHAnsi"/>
        </w:rPr>
        <w:t xml:space="preserve"> povinen mít uzavřenou po celou dobu zhotovování díla. Výše pojistné částky musí být v minimální výši </w:t>
      </w:r>
      <w:r w:rsidR="0057503B" w:rsidRPr="0097592B">
        <w:rPr>
          <w:rFonts w:asciiTheme="minorHAnsi" w:hAnsiTheme="minorHAnsi" w:cstheme="minorHAnsi"/>
        </w:rPr>
        <w:t>3</w:t>
      </w:r>
      <w:r w:rsidR="000F118E" w:rsidRPr="0097592B">
        <w:rPr>
          <w:rFonts w:asciiTheme="minorHAnsi" w:hAnsiTheme="minorHAnsi" w:cstheme="minorHAnsi"/>
        </w:rPr>
        <w:t xml:space="preserve"> mil. </w:t>
      </w:r>
      <w:r w:rsidRPr="0097592B">
        <w:rPr>
          <w:rFonts w:asciiTheme="minorHAnsi" w:hAnsiTheme="minorHAnsi" w:cstheme="minorHAnsi"/>
        </w:rPr>
        <w:t xml:space="preserve">Kč s maximální spoluúčastí zhotovitele ve výši </w:t>
      </w:r>
      <w:r w:rsidR="0057503B" w:rsidRPr="0097592B">
        <w:rPr>
          <w:rFonts w:asciiTheme="minorHAnsi" w:hAnsiTheme="minorHAnsi" w:cstheme="minorHAnsi"/>
        </w:rPr>
        <w:t>10000</w:t>
      </w:r>
      <w:r w:rsidR="000F118E" w:rsidRPr="0097592B">
        <w:rPr>
          <w:rFonts w:asciiTheme="minorHAnsi" w:hAnsiTheme="minorHAnsi" w:cstheme="minorHAnsi"/>
        </w:rPr>
        <w:t>,</w:t>
      </w:r>
      <w:r w:rsidRPr="0097592B">
        <w:rPr>
          <w:rFonts w:asciiTheme="minorHAnsi" w:hAnsiTheme="minorHAnsi" w:cstheme="minorHAnsi"/>
        </w:rPr>
        <w:t xml:space="preserve">- Kč. Originál nebo ověřenou kopii této pojistné smlouvy je </w:t>
      </w:r>
      <w:r w:rsidR="00054C1B" w:rsidRPr="0097592B">
        <w:rPr>
          <w:rFonts w:asciiTheme="minorHAnsi" w:hAnsiTheme="minorHAnsi" w:cstheme="minorHAnsi"/>
        </w:rPr>
        <w:t>zhotovitel</w:t>
      </w:r>
      <w:r w:rsidRPr="0097592B">
        <w:rPr>
          <w:rFonts w:asciiTheme="minorHAnsi" w:hAnsiTheme="minorHAnsi" w:cstheme="minorHAnsi"/>
        </w:rPr>
        <w:t xml:space="preserve"> povinen doložit objednateli nejpozději v den předání staveniště objednatelem zhotoviteli a tento doklad se stane nedílnou přílohu této smlouvy. </w:t>
      </w:r>
    </w:p>
    <w:p w:rsidR="00233955" w:rsidRPr="0097592B" w:rsidRDefault="00233955" w:rsidP="000D6C09">
      <w:pPr>
        <w:pStyle w:val="Zkladntextodsazen31"/>
        <w:numPr>
          <w:ilvl w:val="3"/>
          <w:numId w:val="19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lastRenderedPageBreak/>
        <w:t>Zhotovitel se zavazuje, že při provádění všech prací bude dodržovat předpisy o bezpečnosti a ochraně života a zdraví pracovníků na stavbě</w:t>
      </w:r>
      <w:r w:rsidR="00D05D97" w:rsidRPr="0097592B">
        <w:rPr>
          <w:rFonts w:asciiTheme="minorHAnsi" w:hAnsiTheme="minorHAnsi" w:cstheme="minorHAnsi"/>
        </w:rPr>
        <w:t xml:space="preserve"> a požární předpisy</w:t>
      </w:r>
      <w:r w:rsidRPr="0097592B">
        <w:rPr>
          <w:rFonts w:asciiTheme="minorHAnsi" w:hAnsiTheme="minorHAnsi" w:cstheme="minorHAnsi"/>
        </w:rPr>
        <w:t xml:space="preserve">. Rovněž prohlašuje, že bude dbát, aby nedocházelo ke škodám na majetku soukromých osob ani na majetku obce či státu a životním prostředí. </w:t>
      </w:r>
    </w:p>
    <w:p w:rsidR="00233955" w:rsidRPr="0097592B" w:rsidRDefault="00233955" w:rsidP="000D6C09">
      <w:pPr>
        <w:pStyle w:val="Zkladntextodsazen31"/>
        <w:numPr>
          <w:ilvl w:val="3"/>
          <w:numId w:val="19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:rsidR="00233955" w:rsidRPr="0097592B" w:rsidRDefault="00233955" w:rsidP="000D6C09">
      <w:pPr>
        <w:pStyle w:val="Zkladntextodsazen31"/>
        <w:numPr>
          <w:ilvl w:val="3"/>
          <w:numId w:val="19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65101F" w:rsidRPr="0097592B" w:rsidRDefault="0065101F" w:rsidP="000D6C09">
      <w:pPr>
        <w:pStyle w:val="Zkladntextodsazen31"/>
        <w:numPr>
          <w:ilvl w:val="3"/>
          <w:numId w:val="19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Zhotovitel </w:t>
      </w:r>
      <w:r w:rsidRPr="0097592B">
        <w:rPr>
          <w:rFonts w:asciiTheme="minorHAnsi" w:hAnsiTheme="minorHAnsi" w:cstheme="minorHAnsi"/>
          <w:szCs w:val="24"/>
        </w:rPr>
        <w:t>se zavazuje provést dílo v požadované kvalitě a jakosti</w:t>
      </w:r>
      <w:r w:rsidR="003110C1" w:rsidRPr="0097592B">
        <w:rPr>
          <w:rFonts w:asciiTheme="minorHAnsi" w:hAnsiTheme="minorHAnsi" w:cstheme="minorHAnsi"/>
          <w:szCs w:val="24"/>
        </w:rPr>
        <w:t>.</w:t>
      </w:r>
      <w:r w:rsidRPr="0097592B">
        <w:rPr>
          <w:rFonts w:asciiTheme="minorHAnsi" w:hAnsiTheme="minorHAnsi" w:cstheme="minorHAnsi"/>
          <w:szCs w:val="24"/>
        </w:rPr>
        <w:t xml:space="preserve">  </w:t>
      </w:r>
    </w:p>
    <w:p w:rsidR="00233955" w:rsidRPr="0097592B" w:rsidRDefault="00233955" w:rsidP="000D6C09">
      <w:pPr>
        <w:pStyle w:val="Zkladntextodsazen31"/>
        <w:numPr>
          <w:ilvl w:val="3"/>
          <w:numId w:val="19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>Ve věcech souvisejících s plněním podle této smlouvy je za objednatele oprávněn jednat:</w:t>
      </w:r>
    </w:p>
    <w:p w:rsidR="00233955" w:rsidRPr="0097592B" w:rsidRDefault="00233955" w:rsidP="000D6C09">
      <w:pPr>
        <w:numPr>
          <w:ilvl w:val="0"/>
          <w:numId w:val="11"/>
        </w:numPr>
        <w:spacing w:before="120" w:line="240" w:lineRule="atLeast"/>
        <w:ind w:left="1083" w:hanging="284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ve věcech smluvních:</w:t>
      </w:r>
      <w:r w:rsidR="00A125E3">
        <w:rPr>
          <w:rFonts w:asciiTheme="minorHAnsi" w:hAnsiTheme="minorHAnsi" w:cstheme="minorHAnsi"/>
          <w:sz w:val="24"/>
        </w:rPr>
        <w:t xml:space="preserve"> RNDr. Martin Pivokonský, Ph.D.,</w:t>
      </w:r>
      <w:r w:rsidR="00B21F34" w:rsidRPr="0097592B">
        <w:rPr>
          <w:rFonts w:asciiTheme="minorHAnsi" w:hAnsiTheme="minorHAnsi" w:cstheme="minorHAnsi"/>
          <w:sz w:val="24"/>
        </w:rPr>
        <w:t xml:space="preserve"> tel.: </w:t>
      </w:r>
      <w:r w:rsidR="00A125E3">
        <w:rPr>
          <w:rFonts w:asciiTheme="minorHAnsi" w:hAnsiTheme="minorHAnsi" w:cstheme="minorHAnsi"/>
          <w:sz w:val="24"/>
        </w:rPr>
        <w:t>233109021</w:t>
      </w:r>
    </w:p>
    <w:p w:rsidR="00233955" w:rsidRPr="0097592B" w:rsidRDefault="00233955" w:rsidP="000D6C09">
      <w:pPr>
        <w:numPr>
          <w:ilvl w:val="0"/>
          <w:numId w:val="11"/>
        </w:numPr>
        <w:spacing w:line="240" w:lineRule="atLeast"/>
        <w:ind w:left="1080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ve věcech technických:</w:t>
      </w:r>
      <w:r w:rsidR="00350323">
        <w:rPr>
          <w:rFonts w:asciiTheme="minorHAnsi" w:hAnsiTheme="minorHAnsi" w:cstheme="minorHAnsi"/>
          <w:sz w:val="24"/>
        </w:rPr>
        <w:t xml:space="preserve"> xxxxxxxxxxxxxxxxxxxxxx</w:t>
      </w:r>
      <w:bookmarkStart w:id="0" w:name="_GoBack"/>
      <w:bookmarkEnd w:id="0"/>
    </w:p>
    <w:p w:rsidR="00233955" w:rsidRPr="0097592B" w:rsidRDefault="00233955" w:rsidP="008B2621">
      <w:pPr>
        <w:overflowPunct w:val="0"/>
        <w:autoSpaceDE w:val="0"/>
        <w:autoSpaceDN w:val="0"/>
        <w:adjustRightInd w:val="0"/>
        <w:spacing w:before="120" w:line="240" w:lineRule="atLeast"/>
        <w:ind w:left="720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Ve věcech souvisejících s plněním podle této smlouvy je za zhotovitele oprávněn jednat:</w:t>
      </w:r>
    </w:p>
    <w:p w:rsidR="00686CC4" w:rsidRPr="0097592B" w:rsidRDefault="00B21F34" w:rsidP="000D6C0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40" w:lineRule="atLeast"/>
        <w:ind w:left="1083" w:hanging="284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ve věcech </w:t>
      </w:r>
      <w:r w:rsidR="0034172B" w:rsidRPr="0097592B">
        <w:rPr>
          <w:rFonts w:asciiTheme="minorHAnsi" w:hAnsiTheme="minorHAnsi" w:cstheme="minorHAnsi"/>
          <w:sz w:val="24"/>
        </w:rPr>
        <w:t>smluvních</w:t>
      </w:r>
      <w:r w:rsidR="00686CC4" w:rsidRPr="0097592B">
        <w:rPr>
          <w:rFonts w:asciiTheme="minorHAnsi" w:hAnsiTheme="minorHAnsi" w:cstheme="minorHAnsi"/>
          <w:sz w:val="24"/>
        </w:rPr>
        <w:t>: Ing. Jiří Djakov, předseda představenstva a JUDr. Jan Tošner, člen představenstva</w:t>
      </w:r>
      <w:r w:rsidR="0034172B" w:rsidRPr="0097592B">
        <w:rPr>
          <w:rFonts w:asciiTheme="minorHAnsi" w:hAnsiTheme="minorHAnsi" w:cstheme="minorHAnsi"/>
          <w:sz w:val="24"/>
        </w:rPr>
        <w:t xml:space="preserve">  </w:t>
      </w:r>
    </w:p>
    <w:p w:rsidR="00233955" w:rsidRPr="0097592B" w:rsidRDefault="00686CC4" w:rsidP="000D6C0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40" w:lineRule="atLeast"/>
        <w:ind w:left="1083" w:hanging="284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ve věcech </w:t>
      </w:r>
      <w:r w:rsidR="00B21F34" w:rsidRPr="0097592B">
        <w:rPr>
          <w:rFonts w:asciiTheme="minorHAnsi" w:hAnsiTheme="minorHAnsi" w:cstheme="minorHAnsi"/>
          <w:sz w:val="24"/>
        </w:rPr>
        <w:t xml:space="preserve">technických: </w:t>
      </w:r>
      <w:r w:rsidR="00350323">
        <w:rPr>
          <w:rFonts w:asciiTheme="minorHAnsi" w:hAnsiTheme="minorHAnsi" w:cstheme="minorHAnsi"/>
          <w:sz w:val="24"/>
        </w:rPr>
        <w:t>xxxxxxxxxxxxxxxxxxxxxx</w:t>
      </w:r>
    </w:p>
    <w:p w:rsidR="00233955" w:rsidRPr="0097592B" w:rsidRDefault="0023395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  <w:color w:val="FF0000"/>
          <w:sz w:val="24"/>
        </w:rPr>
      </w:pPr>
    </w:p>
    <w:p w:rsidR="00233955" w:rsidRPr="0097592B" w:rsidRDefault="00233955">
      <w:pPr>
        <w:spacing w:line="240" w:lineRule="atLeast"/>
        <w:jc w:val="both"/>
        <w:rPr>
          <w:rFonts w:asciiTheme="minorHAnsi" w:hAnsiTheme="minorHAnsi" w:cstheme="minorHAnsi"/>
          <w:sz w:val="24"/>
        </w:rPr>
      </w:pPr>
    </w:p>
    <w:p w:rsidR="00233955" w:rsidRPr="0097592B" w:rsidRDefault="00233955">
      <w:pPr>
        <w:pStyle w:val="Zkladntext"/>
        <w:jc w:val="center"/>
        <w:rPr>
          <w:rFonts w:asciiTheme="minorHAnsi" w:hAnsiTheme="minorHAnsi" w:cstheme="minorHAnsi"/>
          <w:b/>
        </w:rPr>
      </w:pPr>
      <w:r w:rsidRPr="0097592B">
        <w:rPr>
          <w:rFonts w:asciiTheme="minorHAnsi" w:hAnsiTheme="minorHAnsi" w:cstheme="minorHAnsi"/>
          <w:b/>
        </w:rPr>
        <w:t xml:space="preserve"> XIV.</w:t>
      </w:r>
    </w:p>
    <w:p w:rsidR="00233955" w:rsidRPr="008500BD" w:rsidRDefault="00233955" w:rsidP="000C4AB3">
      <w:pPr>
        <w:pStyle w:val="Zkladntext"/>
        <w:spacing w:before="0"/>
        <w:jc w:val="center"/>
        <w:rPr>
          <w:rFonts w:asciiTheme="minorHAnsi" w:hAnsiTheme="minorHAnsi" w:cstheme="minorHAnsi"/>
          <w:spacing w:val="30"/>
        </w:rPr>
      </w:pPr>
      <w:r w:rsidRPr="0097592B">
        <w:rPr>
          <w:rFonts w:asciiTheme="minorHAnsi" w:hAnsiTheme="minorHAnsi" w:cstheme="minorHAnsi"/>
          <w:b/>
        </w:rPr>
        <w:t xml:space="preserve">   </w:t>
      </w:r>
      <w:r w:rsidRPr="008500BD">
        <w:rPr>
          <w:rFonts w:asciiTheme="minorHAnsi" w:hAnsiTheme="minorHAnsi" w:cstheme="minorHAnsi"/>
          <w:b/>
          <w:spacing w:val="30"/>
        </w:rPr>
        <w:t>USTANOVENÍ</w:t>
      </w:r>
      <w:r w:rsidR="008500BD" w:rsidRPr="008500BD">
        <w:rPr>
          <w:rFonts w:asciiTheme="minorHAnsi" w:hAnsiTheme="minorHAnsi" w:cstheme="minorHAnsi"/>
          <w:b/>
          <w:spacing w:val="30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</w:rPr>
        <w:t>O</w:t>
      </w:r>
      <w:r w:rsidR="008500BD" w:rsidRPr="008500BD">
        <w:rPr>
          <w:rFonts w:asciiTheme="minorHAnsi" w:hAnsiTheme="minorHAnsi" w:cstheme="minorHAnsi"/>
          <w:b/>
          <w:spacing w:val="30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</w:rPr>
        <w:t>DORUČOVÁNÍ</w:t>
      </w:r>
    </w:p>
    <w:p w:rsidR="00233955" w:rsidRPr="0097592B" w:rsidRDefault="00233955" w:rsidP="000D6C09">
      <w:pPr>
        <w:pStyle w:val="Zkladntext"/>
        <w:numPr>
          <w:ilvl w:val="3"/>
          <w:numId w:val="3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233955" w:rsidRPr="0097592B" w:rsidRDefault="00233955" w:rsidP="000D6C09">
      <w:pPr>
        <w:pStyle w:val="Zkladntext"/>
        <w:numPr>
          <w:ilvl w:val="3"/>
          <w:numId w:val="3"/>
        </w:numPr>
        <w:ind w:left="720"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 </w:t>
      </w:r>
    </w:p>
    <w:p w:rsidR="00EC2C96" w:rsidRPr="0097592B" w:rsidRDefault="00EC2C96">
      <w:pPr>
        <w:spacing w:line="240" w:lineRule="atLeast"/>
        <w:jc w:val="both"/>
        <w:rPr>
          <w:rFonts w:asciiTheme="minorHAnsi" w:hAnsiTheme="minorHAnsi" w:cstheme="minorHAnsi"/>
          <w:sz w:val="24"/>
        </w:rPr>
      </w:pPr>
    </w:p>
    <w:p w:rsidR="00EC2C96" w:rsidRPr="0097592B" w:rsidRDefault="00EC2C96">
      <w:pPr>
        <w:spacing w:line="240" w:lineRule="atLeast"/>
        <w:jc w:val="both"/>
        <w:rPr>
          <w:rFonts w:asciiTheme="minorHAnsi" w:hAnsiTheme="minorHAnsi" w:cstheme="minorHAnsi"/>
          <w:sz w:val="24"/>
        </w:rPr>
      </w:pPr>
    </w:p>
    <w:p w:rsidR="006C44E5" w:rsidRPr="0097592B" w:rsidRDefault="006C44E5" w:rsidP="006C44E5">
      <w:pPr>
        <w:spacing w:before="120"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97592B">
        <w:rPr>
          <w:rFonts w:asciiTheme="minorHAnsi" w:hAnsiTheme="minorHAnsi" w:cstheme="minorHAnsi"/>
          <w:b/>
          <w:sz w:val="24"/>
        </w:rPr>
        <w:t>XVI.</w:t>
      </w:r>
    </w:p>
    <w:p w:rsidR="00233955" w:rsidRPr="008500BD" w:rsidRDefault="00233955" w:rsidP="008500BD">
      <w:pPr>
        <w:pStyle w:val="Zkladntext"/>
        <w:spacing w:before="0"/>
        <w:jc w:val="center"/>
        <w:rPr>
          <w:rFonts w:asciiTheme="minorHAnsi" w:hAnsiTheme="minorHAnsi" w:cstheme="minorHAnsi"/>
          <w:b/>
          <w:spacing w:val="30"/>
        </w:rPr>
      </w:pPr>
      <w:r w:rsidRPr="008500BD">
        <w:rPr>
          <w:rFonts w:asciiTheme="minorHAnsi" w:hAnsiTheme="minorHAnsi" w:cstheme="minorHAnsi"/>
          <w:b/>
          <w:spacing w:val="30"/>
        </w:rPr>
        <w:t xml:space="preserve"> ZÁVĚREČNÁ</w:t>
      </w:r>
      <w:r w:rsidR="008500BD" w:rsidRPr="008500BD">
        <w:rPr>
          <w:rFonts w:asciiTheme="minorHAnsi" w:hAnsiTheme="minorHAnsi" w:cstheme="minorHAnsi"/>
          <w:b/>
          <w:spacing w:val="30"/>
        </w:rPr>
        <w:t xml:space="preserve"> </w:t>
      </w:r>
      <w:r w:rsidRPr="008500BD">
        <w:rPr>
          <w:rFonts w:asciiTheme="minorHAnsi" w:hAnsiTheme="minorHAnsi" w:cstheme="minorHAnsi"/>
          <w:b/>
          <w:spacing w:val="30"/>
        </w:rPr>
        <w:t>USTANOVENÍ</w:t>
      </w:r>
    </w:p>
    <w:p w:rsidR="00233955" w:rsidRPr="0097592B" w:rsidRDefault="00233955" w:rsidP="000D6C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line="240" w:lineRule="atLeast"/>
        <w:ind w:hanging="720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Smlouvou neupravené vztahy se řídí obecně platnými právními předpisy platnými na území České republiky.</w:t>
      </w:r>
    </w:p>
    <w:p w:rsidR="00233955" w:rsidRPr="0097592B" w:rsidRDefault="00233955" w:rsidP="000D6C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line="240" w:lineRule="atLeast"/>
        <w:ind w:hanging="720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Měnit nebo doplňovat text této smlouvy je možné jen formou písemných,</w:t>
      </w:r>
      <w:r w:rsidR="00D05D97" w:rsidRPr="0097592B">
        <w:rPr>
          <w:rFonts w:asciiTheme="minorHAnsi" w:hAnsiTheme="minorHAnsi" w:cstheme="minorHAnsi"/>
          <w:sz w:val="24"/>
        </w:rPr>
        <w:t xml:space="preserve"> číslovaných a </w:t>
      </w:r>
      <w:r w:rsidRPr="0097592B">
        <w:rPr>
          <w:rFonts w:asciiTheme="minorHAnsi" w:hAnsiTheme="minorHAnsi" w:cstheme="minorHAnsi"/>
          <w:sz w:val="24"/>
        </w:rPr>
        <w:t xml:space="preserve">oboustranně </w:t>
      </w:r>
      <w:r w:rsidR="00D05D97" w:rsidRPr="0097592B">
        <w:rPr>
          <w:rFonts w:asciiTheme="minorHAnsi" w:hAnsiTheme="minorHAnsi" w:cstheme="minorHAnsi"/>
          <w:sz w:val="24"/>
        </w:rPr>
        <w:t>podepsaných</w:t>
      </w:r>
      <w:r w:rsidRPr="0097592B">
        <w:rPr>
          <w:rFonts w:asciiTheme="minorHAnsi" w:hAnsiTheme="minorHAnsi" w:cstheme="minorHAnsi"/>
          <w:sz w:val="24"/>
        </w:rPr>
        <w:t xml:space="preserve"> dodatků.</w:t>
      </w:r>
    </w:p>
    <w:p w:rsidR="00233955" w:rsidRPr="0097592B" w:rsidRDefault="00233955" w:rsidP="000D6C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line="240" w:lineRule="atLeast"/>
        <w:ind w:hanging="720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233955" w:rsidRDefault="00233955" w:rsidP="000D6C09">
      <w:pPr>
        <w:pStyle w:val="Zkladntext"/>
        <w:numPr>
          <w:ilvl w:val="0"/>
          <w:numId w:val="13"/>
        </w:numPr>
        <w:ind w:hanging="720"/>
        <w:rPr>
          <w:rFonts w:asciiTheme="minorHAnsi" w:hAnsiTheme="minorHAnsi" w:cstheme="minorHAnsi"/>
        </w:rPr>
      </w:pPr>
      <w:r w:rsidRPr="0097592B">
        <w:rPr>
          <w:rFonts w:asciiTheme="minorHAnsi" w:hAnsiTheme="minorHAnsi" w:cstheme="minorHAnsi"/>
        </w:rPr>
        <w:t xml:space="preserve">Jednotlivá ustanovení smlouvy jsou oddělitelná v tom smyslu, že neplatnost některého z nich nepůsobí neplatnost smlouvy jako celku. Pokud by se v důsledku změny právní úpravy některé ustanovení smlouvy dostalo do rozporu s českým právním řádem (dále jen </w:t>
      </w:r>
      <w:r w:rsidR="008E7C08" w:rsidRPr="0097592B">
        <w:rPr>
          <w:rFonts w:asciiTheme="minorHAnsi" w:hAnsiTheme="minorHAnsi" w:cstheme="minorHAnsi"/>
        </w:rPr>
        <w:t>„kolizní ustanovení“</w:t>
      </w:r>
      <w:r w:rsidRPr="0097592B">
        <w:rPr>
          <w:rFonts w:asciiTheme="minorHAnsi" w:hAnsiTheme="minorHAnsi" w:cstheme="minorHAnsi"/>
        </w:rPr>
        <w:t>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051C53" w:rsidRPr="00051C53" w:rsidRDefault="00A125E3" w:rsidP="00051C53">
      <w:pPr>
        <w:pStyle w:val="Zkladntext"/>
        <w:numPr>
          <w:ilvl w:val="0"/>
          <w:numId w:val="13"/>
        </w:numPr>
        <w:ind w:hanging="720"/>
        <w:rPr>
          <w:rFonts w:asciiTheme="minorHAnsi" w:hAnsiTheme="minorHAnsi" w:cstheme="minorHAnsi"/>
        </w:rPr>
      </w:pPr>
      <w:r w:rsidRPr="00051C53">
        <w:rPr>
          <w:rFonts w:asciiTheme="minorHAnsi" w:hAnsiTheme="minorHAnsi" w:cstheme="minorHAnsi"/>
          <w:szCs w:val="24"/>
        </w:rPr>
        <w:t>Objednatel se zavazuje uveřejnit tuto smlouvu ve smyslu §5 Zákona o registru smluv č. 340/2015 Sb., Zhotovitel se zveřejněním smlouvy v registru smluv souhlasí.</w:t>
      </w:r>
    </w:p>
    <w:p w:rsidR="00051C53" w:rsidRPr="00051C53" w:rsidRDefault="00A125E3" w:rsidP="00051C53">
      <w:pPr>
        <w:pStyle w:val="Zkladntext"/>
        <w:numPr>
          <w:ilvl w:val="0"/>
          <w:numId w:val="13"/>
        </w:numPr>
        <w:ind w:hanging="720"/>
        <w:rPr>
          <w:rFonts w:asciiTheme="minorHAnsi" w:hAnsiTheme="minorHAnsi" w:cstheme="minorHAnsi"/>
        </w:rPr>
      </w:pPr>
      <w:r w:rsidRPr="00051C53">
        <w:rPr>
          <w:rFonts w:asciiTheme="minorHAnsi" w:hAnsiTheme="minorHAnsi" w:cstheme="minorHAnsi"/>
          <w:szCs w:val="24"/>
        </w:rPr>
        <w:t>Objednatel zajistí, že údaje, které smluvní strany označí jako vyloučené z uveřejnění v registru smluv podle § 3 a § 5 odst. 6 Zákona o registru smluv, budou v textovém obrazu smlouvy znečitelněny.</w:t>
      </w:r>
    </w:p>
    <w:p w:rsidR="00A125E3" w:rsidRPr="00051C53" w:rsidRDefault="00051C53" w:rsidP="00051C53">
      <w:pPr>
        <w:pStyle w:val="Zkladntext"/>
        <w:numPr>
          <w:ilvl w:val="0"/>
          <w:numId w:val="13"/>
        </w:numPr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S</w:t>
      </w:r>
      <w:r w:rsidR="00A125E3" w:rsidRPr="00051C53">
        <w:rPr>
          <w:rFonts w:asciiTheme="minorHAnsi" w:hAnsiTheme="minorHAnsi" w:cstheme="minorHAnsi"/>
          <w:szCs w:val="24"/>
        </w:rPr>
        <w:t>mluvní strany se zavazují, že po uveřejnění smlouvy nebudou provádět takové změny uveřejněných údajů, které by vedly k tomu, že by smlouva nebyla považována za uveřejněnou v souladu se Zákonem o registru smluv.</w:t>
      </w:r>
    </w:p>
    <w:p w:rsidR="00233955" w:rsidRPr="0097592B" w:rsidRDefault="00233955" w:rsidP="000D6C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line="240" w:lineRule="atLeast"/>
        <w:ind w:hanging="720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Smlouva je vyhotovena v</w:t>
      </w:r>
      <w:r w:rsidR="003110C1" w:rsidRPr="0097592B">
        <w:rPr>
          <w:rFonts w:asciiTheme="minorHAnsi" w:hAnsiTheme="minorHAnsi" w:cstheme="minorHAnsi"/>
          <w:sz w:val="24"/>
        </w:rPr>
        <w:t>e třech</w:t>
      </w:r>
      <w:r w:rsidRPr="0097592B">
        <w:rPr>
          <w:rFonts w:asciiTheme="minorHAnsi" w:hAnsiTheme="minorHAnsi" w:cstheme="minorHAnsi"/>
          <w:sz w:val="24"/>
        </w:rPr>
        <w:t xml:space="preserve"> stejnopisech s platností originálu, z nichž </w:t>
      </w:r>
      <w:r w:rsidR="003110C1" w:rsidRPr="0097592B">
        <w:rPr>
          <w:rFonts w:asciiTheme="minorHAnsi" w:hAnsiTheme="minorHAnsi" w:cstheme="minorHAnsi"/>
          <w:sz w:val="24"/>
        </w:rPr>
        <w:t>dva</w:t>
      </w:r>
      <w:r w:rsidRPr="0097592B">
        <w:rPr>
          <w:rFonts w:asciiTheme="minorHAnsi" w:hAnsiTheme="minorHAnsi" w:cstheme="minorHAnsi"/>
          <w:sz w:val="24"/>
        </w:rPr>
        <w:t xml:space="preserve"> obdrží objednatel a </w:t>
      </w:r>
      <w:r w:rsidR="003110C1" w:rsidRPr="0097592B">
        <w:rPr>
          <w:rFonts w:asciiTheme="minorHAnsi" w:hAnsiTheme="minorHAnsi" w:cstheme="minorHAnsi"/>
          <w:sz w:val="24"/>
        </w:rPr>
        <w:t>jeden</w:t>
      </w:r>
      <w:r w:rsidRPr="0097592B">
        <w:rPr>
          <w:rFonts w:asciiTheme="minorHAnsi" w:hAnsiTheme="minorHAnsi" w:cstheme="minorHAnsi"/>
          <w:sz w:val="24"/>
        </w:rPr>
        <w:t xml:space="preserve"> zhotovitel.</w:t>
      </w:r>
    </w:p>
    <w:p w:rsidR="00233955" w:rsidRPr="0097592B" w:rsidRDefault="00233955" w:rsidP="000D6C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line="240" w:lineRule="atLeast"/>
        <w:ind w:hanging="720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Smlouva, jakož i případné dodatky, nabývají platnosti a účinnosti dnem podpisu oprávněnými zástupci smluvních stran.</w:t>
      </w:r>
    </w:p>
    <w:p w:rsidR="00233955" w:rsidRPr="0097592B" w:rsidRDefault="00233955" w:rsidP="000D6C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line="240" w:lineRule="atLeast"/>
        <w:ind w:hanging="720"/>
        <w:jc w:val="both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233955" w:rsidRPr="0097592B" w:rsidRDefault="00233955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1B245D" w:rsidRPr="0097592B" w:rsidRDefault="00233955">
      <w:pPr>
        <w:overflowPunct w:val="0"/>
        <w:autoSpaceDE w:val="0"/>
        <w:autoSpaceDN w:val="0"/>
        <w:adjustRightInd w:val="0"/>
        <w:ind w:left="1410" w:hanging="1410"/>
        <w:textAlignment w:val="baseline"/>
        <w:rPr>
          <w:rFonts w:asciiTheme="minorHAnsi" w:hAnsiTheme="minorHAnsi" w:cstheme="minorHAnsi"/>
          <w:sz w:val="24"/>
        </w:rPr>
      </w:pPr>
      <w:r w:rsidRPr="008500BD">
        <w:rPr>
          <w:rFonts w:asciiTheme="minorHAnsi" w:hAnsiTheme="minorHAnsi" w:cstheme="minorHAnsi"/>
          <w:b/>
          <w:bCs/>
          <w:sz w:val="24"/>
          <w:u w:val="single"/>
        </w:rPr>
        <w:t>Přílohy</w:t>
      </w:r>
      <w:r w:rsidRPr="0097592B">
        <w:rPr>
          <w:rFonts w:asciiTheme="minorHAnsi" w:hAnsiTheme="minorHAnsi" w:cstheme="minorHAnsi"/>
          <w:b/>
          <w:bCs/>
          <w:sz w:val="24"/>
        </w:rPr>
        <w:t>:</w:t>
      </w:r>
    </w:p>
    <w:p w:rsidR="00233955" w:rsidRPr="0097592B" w:rsidRDefault="00233955" w:rsidP="008500B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č.</w:t>
      </w:r>
      <w:r w:rsidR="0054492A" w:rsidRPr="0097592B">
        <w:rPr>
          <w:rFonts w:asciiTheme="minorHAnsi" w:hAnsiTheme="minorHAnsi" w:cstheme="minorHAnsi"/>
          <w:sz w:val="24"/>
        </w:rPr>
        <w:t xml:space="preserve"> </w:t>
      </w:r>
      <w:r w:rsidRPr="0097592B">
        <w:rPr>
          <w:rFonts w:asciiTheme="minorHAnsi" w:hAnsiTheme="minorHAnsi" w:cstheme="minorHAnsi"/>
          <w:sz w:val="24"/>
        </w:rPr>
        <w:t>1</w:t>
      </w:r>
      <w:r w:rsidR="00E47A8A" w:rsidRPr="0097592B">
        <w:rPr>
          <w:rFonts w:asciiTheme="minorHAnsi" w:hAnsiTheme="minorHAnsi" w:cstheme="minorHAnsi"/>
          <w:sz w:val="24"/>
        </w:rPr>
        <w:t xml:space="preserve">:  </w:t>
      </w:r>
      <w:r w:rsidR="00865550" w:rsidRPr="0097592B">
        <w:rPr>
          <w:rFonts w:asciiTheme="minorHAnsi" w:hAnsiTheme="minorHAnsi" w:cstheme="minorHAnsi"/>
          <w:sz w:val="24"/>
        </w:rPr>
        <w:t>Položkový rozpočet</w:t>
      </w:r>
    </w:p>
    <w:p w:rsidR="00C1316F" w:rsidRPr="0097592B" w:rsidRDefault="00C1316F" w:rsidP="0091642A">
      <w:pPr>
        <w:rPr>
          <w:rFonts w:asciiTheme="minorHAnsi" w:hAnsiTheme="minorHAnsi" w:cstheme="minorHAnsi"/>
          <w:sz w:val="24"/>
        </w:rPr>
      </w:pPr>
    </w:p>
    <w:p w:rsidR="008B2621" w:rsidRPr="0097592B" w:rsidRDefault="008B2621" w:rsidP="0091642A">
      <w:pPr>
        <w:rPr>
          <w:rFonts w:asciiTheme="minorHAnsi" w:hAnsiTheme="minorHAnsi" w:cstheme="minorHAnsi"/>
          <w:sz w:val="24"/>
        </w:rPr>
      </w:pPr>
    </w:p>
    <w:p w:rsidR="00233955" w:rsidRPr="0097592B" w:rsidRDefault="00233955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V Praze dne</w:t>
      </w:r>
      <w:r w:rsidR="000B1998" w:rsidRPr="0097592B">
        <w:rPr>
          <w:rFonts w:asciiTheme="minorHAnsi" w:hAnsiTheme="minorHAnsi" w:cstheme="minorHAnsi"/>
          <w:sz w:val="24"/>
        </w:rPr>
        <w:tab/>
      </w:r>
      <w:r w:rsidR="00136CF8">
        <w:rPr>
          <w:rFonts w:asciiTheme="minorHAnsi" w:hAnsiTheme="minorHAnsi" w:cstheme="minorHAnsi"/>
          <w:sz w:val="24"/>
        </w:rPr>
        <w:t>3.10.2018</w:t>
      </w:r>
      <w:r w:rsidR="000B1998" w:rsidRPr="0097592B">
        <w:rPr>
          <w:rFonts w:asciiTheme="minorHAnsi" w:hAnsiTheme="minorHAnsi" w:cstheme="minorHAnsi"/>
          <w:sz w:val="24"/>
        </w:rPr>
        <w:tab/>
      </w:r>
      <w:r w:rsidRPr="0097592B">
        <w:rPr>
          <w:rFonts w:asciiTheme="minorHAnsi" w:hAnsiTheme="minorHAnsi" w:cstheme="minorHAnsi"/>
          <w:sz w:val="24"/>
        </w:rPr>
        <w:tab/>
        <w:t xml:space="preserve">           </w:t>
      </w:r>
      <w:r w:rsidR="00547378" w:rsidRPr="0097592B">
        <w:rPr>
          <w:rFonts w:asciiTheme="minorHAnsi" w:hAnsiTheme="minorHAnsi" w:cstheme="minorHAnsi"/>
          <w:sz w:val="24"/>
        </w:rPr>
        <w:tab/>
      </w:r>
      <w:r w:rsidR="00547378" w:rsidRPr="0097592B">
        <w:rPr>
          <w:rFonts w:asciiTheme="minorHAnsi" w:hAnsiTheme="minorHAnsi" w:cstheme="minorHAnsi"/>
          <w:sz w:val="24"/>
        </w:rPr>
        <w:tab/>
      </w:r>
      <w:r w:rsidR="00547378" w:rsidRPr="0097592B">
        <w:rPr>
          <w:rFonts w:asciiTheme="minorHAnsi" w:hAnsiTheme="minorHAnsi" w:cstheme="minorHAnsi"/>
          <w:sz w:val="24"/>
        </w:rPr>
        <w:tab/>
      </w:r>
      <w:r w:rsidRPr="0097592B">
        <w:rPr>
          <w:rFonts w:asciiTheme="minorHAnsi" w:hAnsiTheme="minorHAnsi" w:cstheme="minorHAnsi"/>
          <w:sz w:val="24"/>
        </w:rPr>
        <w:t xml:space="preserve">V Praze dne </w:t>
      </w:r>
      <w:r w:rsidR="00136CF8">
        <w:rPr>
          <w:rFonts w:asciiTheme="minorHAnsi" w:hAnsiTheme="minorHAnsi" w:cstheme="minorHAnsi"/>
          <w:sz w:val="24"/>
        </w:rPr>
        <w:t>3.10.2018</w:t>
      </w:r>
    </w:p>
    <w:p w:rsidR="001848CB" w:rsidRPr="0097592B" w:rsidRDefault="001848CB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CB65A3" w:rsidRPr="0097592B" w:rsidRDefault="00CB65A3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1848CB" w:rsidRPr="0097592B" w:rsidRDefault="001848CB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0C4AB3" w:rsidRPr="0097592B" w:rsidRDefault="00233955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.......................................</w:t>
      </w:r>
      <w:r w:rsidR="000C4AB3" w:rsidRPr="0097592B">
        <w:rPr>
          <w:rFonts w:asciiTheme="minorHAnsi" w:hAnsiTheme="minorHAnsi" w:cstheme="minorHAnsi"/>
          <w:sz w:val="24"/>
        </w:rPr>
        <w:tab/>
      </w:r>
      <w:r w:rsidR="000C4AB3" w:rsidRPr="0097592B">
        <w:rPr>
          <w:rFonts w:asciiTheme="minorHAnsi" w:hAnsiTheme="minorHAnsi" w:cstheme="minorHAnsi"/>
          <w:sz w:val="24"/>
        </w:rPr>
        <w:tab/>
      </w:r>
      <w:r w:rsidR="000C4AB3" w:rsidRPr="0097592B">
        <w:rPr>
          <w:rFonts w:asciiTheme="minorHAnsi" w:hAnsiTheme="minorHAnsi" w:cstheme="minorHAnsi"/>
          <w:sz w:val="24"/>
        </w:rPr>
        <w:tab/>
      </w:r>
      <w:r w:rsidR="000C4AB3" w:rsidRPr="0097592B">
        <w:rPr>
          <w:rFonts w:asciiTheme="minorHAnsi" w:hAnsiTheme="minorHAnsi" w:cstheme="minorHAnsi"/>
          <w:sz w:val="24"/>
        </w:rPr>
        <w:tab/>
      </w:r>
      <w:r w:rsidRPr="0097592B">
        <w:rPr>
          <w:rFonts w:asciiTheme="minorHAnsi" w:hAnsiTheme="minorHAnsi" w:cstheme="minorHAnsi"/>
          <w:sz w:val="24"/>
        </w:rPr>
        <w:t>......................</w:t>
      </w:r>
      <w:r w:rsidR="000C4AB3" w:rsidRPr="0097592B">
        <w:rPr>
          <w:rFonts w:asciiTheme="minorHAnsi" w:hAnsiTheme="minorHAnsi" w:cstheme="minorHAnsi"/>
          <w:sz w:val="24"/>
        </w:rPr>
        <w:t xml:space="preserve">.................           </w:t>
      </w:r>
    </w:p>
    <w:p w:rsidR="00CF5ECC" w:rsidRPr="0097592B" w:rsidRDefault="00233955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  <w:r w:rsidRPr="0097592B">
        <w:rPr>
          <w:rFonts w:asciiTheme="minorHAnsi" w:hAnsiTheme="minorHAnsi" w:cstheme="minorHAnsi"/>
          <w:sz w:val="24"/>
        </w:rPr>
        <w:t>objednatel</w:t>
      </w:r>
      <w:r w:rsidR="000C4AB3" w:rsidRPr="0097592B">
        <w:rPr>
          <w:rFonts w:asciiTheme="minorHAnsi" w:hAnsiTheme="minorHAnsi" w:cstheme="minorHAnsi"/>
          <w:sz w:val="24"/>
        </w:rPr>
        <w:tab/>
      </w:r>
      <w:r w:rsidR="000C4AB3" w:rsidRPr="0097592B">
        <w:rPr>
          <w:rFonts w:asciiTheme="minorHAnsi" w:hAnsiTheme="minorHAnsi" w:cstheme="minorHAnsi"/>
          <w:sz w:val="24"/>
        </w:rPr>
        <w:tab/>
      </w:r>
      <w:r w:rsidR="000C4AB3" w:rsidRPr="0097592B">
        <w:rPr>
          <w:rFonts w:asciiTheme="minorHAnsi" w:hAnsiTheme="minorHAnsi" w:cstheme="minorHAnsi"/>
          <w:sz w:val="24"/>
        </w:rPr>
        <w:tab/>
      </w:r>
      <w:r w:rsidR="000C4AB3" w:rsidRPr="0097592B">
        <w:rPr>
          <w:rFonts w:asciiTheme="minorHAnsi" w:hAnsiTheme="minorHAnsi" w:cstheme="minorHAnsi"/>
          <w:sz w:val="24"/>
        </w:rPr>
        <w:tab/>
      </w:r>
      <w:r w:rsidR="000C4AB3" w:rsidRPr="0097592B">
        <w:rPr>
          <w:rFonts w:asciiTheme="minorHAnsi" w:hAnsiTheme="minorHAnsi" w:cstheme="minorHAnsi"/>
          <w:sz w:val="24"/>
        </w:rPr>
        <w:tab/>
      </w:r>
      <w:r w:rsidR="000C4AB3" w:rsidRPr="0097592B">
        <w:rPr>
          <w:rFonts w:asciiTheme="minorHAnsi" w:hAnsiTheme="minorHAnsi" w:cstheme="minorHAnsi"/>
          <w:sz w:val="24"/>
        </w:rPr>
        <w:tab/>
      </w:r>
      <w:r w:rsidRPr="0097592B">
        <w:rPr>
          <w:rFonts w:asciiTheme="minorHAnsi" w:hAnsiTheme="minorHAnsi" w:cstheme="minorHAnsi"/>
          <w:sz w:val="24"/>
        </w:rPr>
        <w:t>zhotovitel</w:t>
      </w:r>
    </w:p>
    <w:sectPr w:rsidR="00CF5ECC" w:rsidRPr="0097592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3A" w:rsidRDefault="0072493A">
      <w:r>
        <w:separator/>
      </w:r>
    </w:p>
  </w:endnote>
  <w:endnote w:type="continuationSeparator" w:id="0">
    <w:p w:rsidR="0072493A" w:rsidRDefault="0072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68" w:rsidRDefault="00A225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2568" w:rsidRDefault="00A225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68" w:rsidRPr="009A160A" w:rsidRDefault="00A22568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9A160A">
      <w:rPr>
        <w:rStyle w:val="slostrnky"/>
        <w:rFonts w:asciiTheme="minorHAnsi" w:hAnsiTheme="minorHAnsi" w:cstheme="minorHAnsi"/>
      </w:rPr>
      <w:fldChar w:fldCharType="begin"/>
    </w:r>
    <w:r w:rsidRPr="009A160A">
      <w:rPr>
        <w:rStyle w:val="slostrnky"/>
        <w:rFonts w:asciiTheme="minorHAnsi" w:hAnsiTheme="minorHAnsi" w:cstheme="minorHAnsi"/>
      </w:rPr>
      <w:instrText xml:space="preserve">PAGE  </w:instrText>
    </w:r>
    <w:r w:rsidRPr="009A160A">
      <w:rPr>
        <w:rStyle w:val="slostrnky"/>
        <w:rFonts w:asciiTheme="minorHAnsi" w:hAnsiTheme="minorHAnsi" w:cstheme="minorHAnsi"/>
      </w:rPr>
      <w:fldChar w:fldCharType="separate"/>
    </w:r>
    <w:r w:rsidR="00350323">
      <w:rPr>
        <w:rStyle w:val="slostrnky"/>
        <w:rFonts w:asciiTheme="minorHAnsi" w:hAnsiTheme="minorHAnsi" w:cstheme="minorHAnsi"/>
        <w:noProof/>
      </w:rPr>
      <w:t>10</w:t>
    </w:r>
    <w:r w:rsidRPr="009A160A">
      <w:rPr>
        <w:rStyle w:val="slostrnky"/>
        <w:rFonts w:asciiTheme="minorHAnsi" w:hAnsiTheme="minorHAnsi" w:cstheme="minorHAnsi"/>
      </w:rPr>
      <w:fldChar w:fldCharType="end"/>
    </w:r>
  </w:p>
  <w:p w:rsidR="00A22568" w:rsidRDefault="00A22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3A" w:rsidRDefault="0072493A">
      <w:r>
        <w:separator/>
      </w:r>
    </w:p>
  </w:footnote>
  <w:footnote w:type="continuationSeparator" w:id="0">
    <w:p w:rsidR="0072493A" w:rsidRDefault="0072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A51"/>
    <w:multiLevelType w:val="hybridMultilevel"/>
    <w:tmpl w:val="10143168"/>
    <w:lvl w:ilvl="0" w:tplc="82A6A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CEB824">
      <w:start w:val="7"/>
      <w:numFmt w:val="lowerLetter"/>
      <w:lvlText w:val="%2)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3D7680"/>
    <w:multiLevelType w:val="hybridMultilevel"/>
    <w:tmpl w:val="2A66F914"/>
    <w:lvl w:ilvl="0" w:tplc="DC14A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01086"/>
    <w:multiLevelType w:val="hybridMultilevel"/>
    <w:tmpl w:val="0E14920E"/>
    <w:lvl w:ilvl="0" w:tplc="DB108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52F36"/>
    <w:multiLevelType w:val="hybridMultilevel"/>
    <w:tmpl w:val="C8F4E204"/>
    <w:lvl w:ilvl="0" w:tplc="18B8BD62">
      <w:start w:val="1"/>
      <w:numFmt w:val="lowerLetter"/>
      <w:lvlText w:val="%1)"/>
      <w:lvlJc w:val="left"/>
      <w:pPr>
        <w:tabs>
          <w:tab w:val="num" w:pos="1410"/>
        </w:tabs>
        <w:ind w:left="141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C410255"/>
    <w:multiLevelType w:val="hybridMultilevel"/>
    <w:tmpl w:val="61BE413C"/>
    <w:lvl w:ilvl="0" w:tplc="7F704E9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50446"/>
    <w:multiLevelType w:val="hybridMultilevel"/>
    <w:tmpl w:val="5D40C71E"/>
    <w:lvl w:ilvl="0" w:tplc="C42C557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2088C"/>
    <w:multiLevelType w:val="hybridMultilevel"/>
    <w:tmpl w:val="E6201722"/>
    <w:lvl w:ilvl="0" w:tplc="F8520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B9CEB824">
      <w:start w:val="7"/>
      <w:numFmt w:val="lowerLetter"/>
      <w:lvlText w:val="%2)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380DE4"/>
    <w:multiLevelType w:val="hybridMultilevel"/>
    <w:tmpl w:val="11D0B8E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857DF"/>
    <w:multiLevelType w:val="multilevel"/>
    <w:tmpl w:val="A3B834DE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i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9" w15:restartNumberingAfterBreak="0">
    <w:nsid w:val="3D5F2C0A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0" w15:restartNumberingAfterBreak="0">
    <w:nsid w:val="468C1991"/>
    <w:multiLevelType w:val="multilevel"/>
    <w:tmpl w:val="A3B834DE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i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1" w15:restartNumberingAfterBreak="0">
    <w:nsid w:val="47AB38F4"/>
    <w:multiLevelType w:val="hybridMultilevel"/>
    <w:tmpl w:val="DFB0E832"/>
    <w:lvl w:ilvl="0" w:tplc="F7589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AD0D9BA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3375D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3" w15:restartNumberingAfterBreak="0">
    <w:nsid w:val="53D37B9F"/>
    <w:multiLevelType w:val="hybridMultilevel"/>
    <w:tmpl w:val="C5725D4C"/>
    <w:lvl w:ilvl="0" w:tplc="7F704E9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533AD9"/>
    <w:multiLevelType w:val="hybridMultilevel"/>
    <w:tmpl w:val="8A508A48"/>
    <w:lvl w:ilvl="0" w:tplc="C42C557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B65DA5"/>
    <w:multiLevelType w:val="hybridMultilevel"/>
    <w:tmpl w:val="EA3C9010"/>
    <w:lvl w:ilvl="0" w:tplc="52EC98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3A44A24"/>
    <w:multiLevelType w:val="hybridMultilevel"/>
    <w:tmpl w:val="05A2550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206EE6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AE2082F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186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22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40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76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312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330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6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402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4205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7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08"/>
    <w:rsid w:val="00003FF8"/>
    <w:rsid w:val="00007D34"/>
    <w:rsid w:val="000308F5"/>
    <w:rsid w:val="0003551B"/>
    <w:rsid w:val="00036332"/>
    <w:rsid w:val="00042B2A"/>
    <w:rsid w:val="00051C53"/>
    <w:rsid w:val="00054C1B"/>
    <w:rsid w:val="000638BD"/>
    <w:rsid w:val="00093570"/>
    <w:rsid w:val="000B1998"/>
    <w:rsid w:val="000C4AB3"/>
    <w:rsid w:val="000D5280"/>
    <w:rsid w:val="000D6C09"/>
    <w:rsid w:val="000E204D"/>
    <w:rsid w:val="000E33B2"/>
    <w:rsid w:val="000F118E"/>
    <w:rsid w:val="000F2678"/>
    <w:rsid w:val="00102D1B"/>
    <w:rsid w:val="00106B79"/>
    <w:rsid w:val="001252A1"/>
    <w:rsid w:val="00136CF8"/>
    <w:rsid w:val="001373CF"/>
    <w:rsid w:val="00137663"/>
    <w:rsid w:val="00146B26"/>
    <w:rsid w:val="001848CB"/>
    <w:rsid w:val="001907A6"/>
    <w:rsid w:val="001A71B9"/>
    <w:rsid w:val="001B0502"/>
    <w:rsid w:val="001B245D"/>
    <w:rsid w:val="001D2B9B"/>
    <w:rsid w:val="001E0755"/>
    <w:rsid w:val="001F37A7"/>
    <w:rsid w:val="0021146B"/>
    <w:rsid w:val="00233955"/>
    <w:rsid w:val="00237EA6"/>
    <w:rsid w:val="002478BF"/>
    <w:rsid w:val="00270395"/>
    <w:rsid w:val="002B412C"/>
    <w:rsid w:val="002D50F7"/>
    <w:rsid w:val="002D7E22"/>
    <w:rsid w:val="00306350"/>
    <w:rsid w:val="003110C1"/>
    <w:rsid w:val="00324146"/>
    <w:rsid w:val="0034172B"/>
    <w:rsid w:val="00350323"/>
    <w:rsid w:val="00353D2A"/>
    <w:rsid w:val="00354B1A"/>
    <w:rsid w:val="00357599"/>
    <w:rsid w:val="00373B1D"/>
    <w:rsid w:val="0037574F"/>
    <w:rsid w:val="003803AC"/>
    <w:rsid w:val="00395EBC"/>
    <w:rsid w:val="003B6055"/>
    <w:rsid w:val="003C7334"/>
    <w:rsid w:val="003D568B"/>
    <w:rsid w:val="003D77F7"/>
    <w:rsid w:val="003E0039"/>
    <w:rsid w:val="003E55AF"/>
    <w:rsid w:val="003E6151"/>
    <w:rsid w:val="003F1D0D"/>
    <w:rsid w:val="00426193"/>
    <w:rsid w:val="00440665"/>
    <w:rsid w:val="00441E67"/>
    <w:rsid w:val="00446CDF"/>
    <w:rsid w:val="00464229"/>
    <w:rsid w:val="00477C50"/>
    <w:rsid w:val="00484DC4"/>
    <w:rsid w:val="0049507B"/>
    <w:rsid w:val="004A6A74"/>
    <w:rsid w:val="004C067E"/>
    <w:rsid w:val="004D080F"/>
    <w:rsid w:val="004D45E4"/>
    <w:rsid w:val="004E48B0"/>
    <w:rsid w:val="004F2650"/>
    <w:rsid w:val="00512890"/>
    <w:rsid w:val="00527654"/>
    <w:rsid w:val="0053761C"/>
    <w:rsid w:val="0054492A"/>
    <w:rsid w:val="00547378"/>
    <w:rsid w:val="0057503B"/>
    <w:rsid w:val="00577282"/>
    <w:rsid w:val="00581D1A"/>
    <w:rsid w:val="00594AF8"/>
    <w:rsid w:val="005A2BC6"/>
    <w:rsid w:val="005A3265"/>
    <w:rsid w:val="005A355A"/>
    <w:rsid w:val="005B7078"/>
    <w:rsid w:val="005D3CFD"/>
    <w:rsid w:val="005D7EA4"/>
    <w:rsid w:val="00605513"/>
    <w:rsid w:val="006208E9"/>
    <w:rsid w:val="00642DEC"/>
    <w:rsid w:val="0065101F"/>
    <w:rsid w:val="00680998"/>
    <w:rsid w:val="00686CC4"/>
    <w:rsid w:val="006A21CA"/>
    <w:rsid w:val="006B535A"/>
    <w:rsid w:val="006C0E67"/>
    <w:rsid w:val="006C20C7"/>
    <w:rsid w:val="006C44E5"/>
    <w:rsid w:val="006D699D"/>
    <w:rsid w:val="006E4308"/>
    <w:rsid w:val="006F685E"/>
    <w:rsid w:val="0072493A"/>
    <w:rsid w:val="00725157"/>
    <w:rsid w:val="007754D4"/>
    <w:rsid w:val="007A12EE"/>
    <w:rsid w:val="007A32D0"/>
    <w:rsid w:val="007A5908"/>
    <w:rsid w:val="007B422F"/>
    <w:rsid w:val="007D74DE"/>
    <w:rsid w:val="007E0A10"/>
    <w:rsid w:val="007E207D"/>
    <w:rsid w:val="00822DCF"/>
    <w:rsid w:val="008258E9"/>
    <w:rsid w:val="00831BF4"/>
    <w:rsid w:val="008475EB"/>
    <w:rsid w:val="008500BD"/>
    <w:rsid w:val="00850487"/>
    <w:rsid w:val="008528AC"/>
    <w:rsid w:val="00861013"/>
    <w:rsid w:val="00865550"/>
    <w:rsid w:val="00870DD5"/>
    <w:rsid w:val="008713D6"/>
    <w:rsid w:val="008B2621"/>
    <w:rsid w:val="008C027D"/>
    <w:rsid w:val="008E7C08"/>
    <w:rsid w:val="008F338F"/>
    <w:rsid w:val="0090726A"/>
    <w:rsid w:val="0091550F"/>
    <w:rsid w:val="0091642A"/>
    <w:rsid w:val="00921066"/>
    <w:rsid w:val="009475D3"/>
    <w:rsid w:val="009513FA"/>
    <w:rsid w:val="00965542"/>
    <w:rsid w:val="00972D0F"/>
    <w:rsid w:val="0097592B"/>
    <w:rsid w:val="0099120E"/>
    <w:rsid w:val="00996895"/>
    <w:rsid w:val="0099771B"/>
    <w:rsid w:val="009A0E76"/>
    <w:rsid w:val="009A160A"/>
    <w:rsid w:val="009D5EAB"/>
    <w:rsid w:val="00A0249A"/>
    <w:rsid w:val="00A125E3"/>
    <w:rsid w:val="00A12CAC"/>
    <w:rsid w:val="00A16AB9"/>
    <w:rsid w:val="00A22568"/>
    <w:rsid w:val="00A428C4"/>
    <w:rsid w:val="00A7278C"/>
    <w:rsid w:val="00A741E1"/>
    <w:rsid w:val="00A83700"/>
    <w:rsid w:val="00A95C2B"/>
    <w:rsid w:val="00AA4C7D"/>
    <w:rsid w:val="00AB270F"/>
    <w:rsid w:val="00AC3ACF"/>
    <w:rsid w:val="00AC4B8A"/>
    <w:rsid w:val="00AC6BF1"/>
    <w:rsid w:val="00AD173E"/>
    <w:rsid w:val="00AD2C6A"/>
    <w:rsid w:val="00AF34FB"/>
    <w:rsid w:val="00B21F34"/>
    <w:rsid w:val="00B811DE"/>
    <w:rsid w:val="00B93859"/>
    <w:rsid w:val="00BE30C2"/>
    <w:rsid w:val="00BF46EE"/>
    <w:rsid w:val="00C021E7"/>
    <w:rsid w:val="00C02597"/>
    <w:rsid w:val="00C1316F"/>
    <w:rsid w:val="00C164B6"/>
    <w:rsid w:val="00C51E25"/>
    <w:rsid w:val="00C73BC2"/>
    <w:rsid w:val="00C752B2"/>
    <w:rsid w:val="00C9477F"/>
    <w:rsid w:val="00CB65A3"/>
    <w:rsid w:val="00CD3C3C"/>
    <w:rsid w:val="00CF5ECC"/>
    <w:rsid w:val="00D026DB"/>
    <w:rsid w:val="00D05D97"/>
    <w:rsid w:val="00D063FE"/>
    <w:rsid w:val="00D120E0"/>
    <w:rsid w:val="00D12869"/>
    <w:rsid w:val="00D2751C"/>
    <w:rsid w:val="00D31F01"/>
    <w:rsid w:val="00D34722"/>
    <w:rsid w:val="00D36691"/>
    <w:rsid w:val="00D53096"/>
    <w:rsid w:val="00D550B3"/>
    <w:rsid w:val="00D567AA"/>
    <w:rsid w:val="00D63161"/>
    <w:rsid w:val="00D8593E"/>
    <w:rsid w:val="00D87BC7"/>
    <w:rsid w:val="00D95695"/>
    <w:rsid w:val="00DC3F7C"/>
    <w:rsid w:val="00DF245D"/>
    <w:rsid w:val="00E20C49"/>
    <w:rsid w:val="00E40357"/>
    <w:rsid w:val="00E4138B"/>
    <w:rsid w:val="00E47A8A"/>
    <w:rsid w:val="00E57792"/>
    <w:rsid w:val="00E7069A"/>
    <w:rsid w:val="00E82BCA"/>
    <w:rsid w:val="00E869EB"/>
    <w:rsid w:val="00E973B5"/>
    <w:rsid w:val="00EC2C96"/>
    <w:rsid w:val="00ED6B43"/>
    <w:rsid w:val="00EE62A6"/>
    <w:rsid w:val="00F14AD7"/>
    <w:rsid w:val="00F27AB3"/>
    <w:rsid w:val="00F429FF"/>
    <w:rsid w:val="00F52E29"/>
    <w:rsid w:val="00F55AB7"/>
    <w:rsid w:val="00F7317D"/>
    <w:rsid w:val="00F7633A"/>
    <w:rsid w:val="00F90074"/>
    <w:rsid w:val="00FE7387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042F1"/>
  <w15:docId w15:val="{5E61F858-45D7-4E74-9138-C5A50EBA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12"/>
      </w:numPr>
      <w:spacing w:before="120" w:line="240" w:lineRule="atLeast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ind w:left="426"/>
      <w:jc w:val="both"/>
      <w:textAlignment w:val="baseline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lang w:val="x-none" w:eastAsia="x-none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Zkladntextodsazen31">
    <w:name w:val="Základní text odsazený 31"/>
    <w:basedOn w:val="Normln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customStyle="1" w:styleId="Zkladntextodsazen21">
    <w:name w:val="Základní text odsazený 21"/>
    <w:basedOn w:val="Normln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 w:val="24"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styleId="Zkladntextodsazen">
    <w:name w:val="Body Text Indent"/>
    <w:basedOn w:val="Normln"/>
    <w:pPr>
      <w:numPr>
        <w:ilvl w:val="12"/>
      </w:numPr>
      <w:spacing w:line="240" w:lineRule="atLeast"/>
      <w:ind w:left="709" w:hanging="709"/>
      <w:jc w:val="both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360" w:hanging="36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sz w:val="24"/>
    </w:rPr>
  </w:style>
  <w:style w:type="paragraph" w:styleId="Zkladntextodsazen3">
    <w:name w:val="Body Text Indent 3"/>
    <w:basedOn w:val="Normln"/>
    <w:pPr>
      <w:ind w:left="360" w:hanging="36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21066"/>
    <w:pPr>
      <w:ind w:left="708"/>
    </w:pPr>
  </w:style>
  <w:style w:type="character" w:customStyle="1" w:styleId="NzevChar">
    <w:name w:val="Název Char"/>
    <w:link w:val="Nzev"/>
    <w:rsid w:val="00324146"/>
    <w:rPr>
      <w:b/>
      <w:sz w:val="36"/>
    </w:rPr>
  </w:style>
  <w:style w:type="paragraph" w:styleId="Bezmezer">
    <w:name w:val="No Spacing"/>
    <w:link w:val="BezmezerChar"/>
    <w:uiPriority w:val="1"/>
    <w:qFormat/>
    <w:rsid w:val="006C44E5"/>
  </w:style>
  <w:style w:type="character" w:customStyle="1" w:styleId="BezmezerChar">
    <w:name w:val="Bez mezer Char"/>
    <w:link w:val="Bezmezer"/>
    <w:uiPriority w:val="1"/>
    <w:rsid w:val="006C44E5"/>
    <w:rPr>
      <w:lang w:val="cs-CZ" w:eastAsia="cs-CZ" w:bidi="ar-SA"/>
    </w:rPr>
  </w:style>
  <w:style w:type="paragraph" w:customStyle="1" w:styleId="ODSTAVEC">
    <w:name w:val="ODSTAVEC"/>
    <w:basedOn w:val="Bezmezer"/>
    <w:rsid w:val="0065101F"/>
    <w:pPr>
      <w:numPr>
        <w:ilvl w:val="1"/>
        <w:numId w:val="14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65101F"/>
    <w:pPr>
      <w:numPr>
        <w:numId w:val="14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1D2B9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D2B9B"/>
    <w:rPr>
      <w:rFonts w:ascii="Tahoma" w:hAnsi="Tahoma" w:cs="Tahoma"/>
      <w:sz w:val="16"/>
      <w:szCs w:val="16"/>
    </w:rPr>
  </w:style>
  <w:style w:type="character" w:customStyle="1" w:styleId="nowrap">
    <w:name w:val="nowrap"/>
    <w:rsid w:val="00C02597"/>
  </w:style>
  <w:style w:type="paragraph" w:styleId="Zhlav">
    <w:name w:val="header"/>
    <w:basedOn w:val="Normln"/>
    <w:link w:val="ZhlavChar"/>
    <w:rsid w:val="009A16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3213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MONTSERVIS PRAHA, a.s.</Company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Holousova</dc:creator>
  <cp:lastModifiedBy>Schirlova</cp:lastModifiedBy>
  <cp:revision>2</cp:revision>
  <cp:lastPrinted>2016-06-29T08:46:00Z</cp:lastPrinted>
  <dcterms:created xsi:type="dcterms:W3CDTF">2018-10-05T05:40:00Z</dcterms:created>
  <dcterms:modified xsi:type="dcterms:W3CDTF">2018-10-05T05:40:00Z</dcterms:modified>
</cp:coreProperties>
</file>